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9" w:rsidRPr="00E97D19" w:rsidRDefault="00E97D19" w:rsidP="00E97D19">
      <w:pPr>
        <w:pStyle w:val="Heading1"/>
        <w:jc w:val="center"/>
        <w:rPr>
          <w:sz w:val="36"/>
          <w:szCs w:val="36"/>
        </w:rPr>
      </w:pPr>
      <w:bookmarkStart w:id="0" w:name="clan_1"/>
      <w:bookmarkStart w:id="1" w:name="_GoBack"/>
      <w:bookmarkEnd w:id="0"/>
      <w:bookmarkEnd w:id="1"/>
      <w:r w:rsidRPr="00E97D19">
        <w:rPr>
          <w:sz w:val="36"/>
          <w:szCs w:val="36"/>
        </w:rPr>
        <w:t>UREDBA</w:t>
      </w:r>
    </w:p>
    <w:p w:rsidR="00E97D19" w:rsidRPr="00E97D19" w:rsidRDefault="00E97D19" w:rsidP="00E97D19">
      <w:pPr>
        <w:pStyle w:val="Heading1"/>
        <w:jc w:val="center"/>
        <w:rPr>
          <w:sz w:val="36"/>
          <w:szCs w:val="36"/>
        </w:rPr>
      </w:pPr>
      <w:r w:rsidRPr="00E97D19">
        <w:rPr>
          <w:sz w:val="36"/>
          <w:szCs w:val="36"/>
        </w:rPr>
        <w:t>O UTVRĐIVANJU PLANA UPRAVLJANJA VODAMA NA TERITORIJI REPUBLIKE SRBIJE DO 2027. GODINE</w:t>
      </w:r>
    </w:p>
    <w:p w:rsidR="00E97D19" w:rsidRPr="00E97D19" w:rsidRDefault="00E97D19" w:rsidP="00E97D19">
      <w:pPr>
        <w:pStyle w:val="Heading2"/>
        <w:jc w:val="center"/>
      </w:pPr>
      <w:r w:rsidRPr="00E97D19">
        <w:t>("Sl. glasnik RS", br. 33/2023)</w:t>
      </w:r>
    </w:p>
    <w:p w:rsidR="00A661E5" w:rsidRPr="00A661E5" w:rsidRDefault="00A661E5" w:rsidP="00A661E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Ovom uredbom utvrđuje se Plan upravljanja vodama na teritoriji Republike Srbije do 2027. godine (u daljem tekstu: Plan upravljanja vodama), koji je odštampan uz ovu uredbu i čini njen sastavni deo. </w:t>
      </w:r>
    </w:p>
    <w:p w:rsidR="00A661E5" w:rsidRPr="00A661E5" w:rsidRDefault="00A661E5" w:rsidP="00A661E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2"/>
      <w:bookmarkEnd w:id="2"/>
      <w:r w:rsidRPr="00A661E5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Plan upravljanja vodama je osnovni instrument kojim se implementiraju principi Okvirne direktive o vodama Evropske unije (2000/60/EC) i predstavlja strateški okvir za integralno upravljanje vodama.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Plan upravljanja vodama, propisuje ciljeve životne sredine za sva vodna tela površinskih i podzemnih voda koje je potrebno dostići uz sprovođenje aktivnosti zaštite i unapređenja vodnih resursa. Takođe, Plan upravljanja vodama sadrži i prikaz karakteristika </w:t>
      </w:r>
      <w:proofErr w:type="spellStart"/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>podslivova</w:t>
      </w:r>
      <w:proofErr w:type="spellEnd"/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na teritoriji Republike Srbije, ocenu pritisaka i uticaja ljudskih aktivnosti na količinu i kvalitet voda, podatke o monitoringu kvaliteta površinskih i podzemnih voda, ekonomske analize i pregled programa mera za dostizanje dobrog statusa voda. </w:t>
      </w:r>
    </w:p>
    <w:p w:rsidR="00A661E5" w:rsidRPr="00A661E5" w:rsidRDefault="00A661E5" w:rsidP="00A661E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3" w:name="clan_3"/>
      <w:bookmarkEnd w:id="3"/>
      <w:r w:rsidRPr="00A661E5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Plan upravljanja vodama se sastoji iz osnovnog tekstualnog dela i priloga vezanih za njegovu primenu.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Osnovni tekstualni deo Plana upravljanja vodama objavljuje se u "Službenom glasniku Republike Srbije".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Prilozi su: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Prilog 1: Tabele;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Prilog 2: Metodologije;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Prilog 3: Program mera;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Prilog 4: Smernice za izradu višegodišnjeg programa monitoringa površinskih i podzemnih voda;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Prilog 5: Karte.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Prilozi koji su vezani za primenu Plana upravljanja vodama objavljeni su na internet stranici: </w:t>
      </w:r>
      <w:proofErr w:type="spellStart"/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>www.rdvode.gov.rs</w:t>
      </w:r>
      <w:proofErr w:type="spellEnd"/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</w:t>
      </w:r>
    </w:p>
    <w:p w:rsidR="00A661E5" w:rsidRPr="00A661E5" w:rsidRDefault="00A661E5" w:rsidP="00A661E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clan_4"/>
      <w:bookmarkEnd w:id="4"/>
      <w:r w:rsidRPr="00A661E5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4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Plan upravljanja vodama je dostupan zainteresovanim stranama na internet stranici Ministarstva poljoprivrede, šumarstva i vodoprivrede. </w:t>
      </w:r>
    </w:p>
    <w:p w:rsidR="00A661E5" w:rsidRPr="00A661E5" w:rsidRDefault="00A661E5" w:rsidP="00A661E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clan_5"/>
      <w:bookmarkEnd w:id="5"/>
      <w:r w:rsidRPr="00A661E5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5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 uredba stupa na snagu osmog dana od dana objavljivanja u "Službenom glasniku Republike Srbije". </w:t>
      </w:r>
    </w:p>
    <w:p w:rsidR="00A661E5" w:rsidRPr="00A661E5" w:rsidRDefault="00A661E5" w:rsidP="00A661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</w:pPr>
      <w:r w:rsidRPr="00A661E5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Plan upravljanja vodama na teritoriji Republike Srbije do 2027. godine, koji je sastavni deo ove uredbe, objavljen u "Sl. glasniku RS", br. 33/2023, možete pogledati </w:t>
      </w:r>
      <w:hyperlink r:id="rId5" w:tgtFrame="_blank" w:history="1">
        <w:r w:rsidRPr="00A661E5">
          <w:rPr>
            <w:rFonts w:ascii="Arial" w:eastAsia="Times New Roman" w:hAnsi="Arial" w:cs="Arial"/>
            <w:b/>
            <w:bCs/>
            <w:color w:val="0000FF"/>
            <w:kern w:val="0"/>
            <w:u w:val="single"/>
            <w:lang w:eastAsia="sr-Latn-RS"/>
            <w14:ligatures w14:val="none"/>
          </w:rPr>
          <w:t>OVDE</w:t>
        </w:r>
      </w:hyperlink>
      <w:r w:rsidRPr="00A661E5">
        <w:rPr>
          <w:rFonts w:ascii="Arial" w:eastAsia="Times New Roman" w:hAnsi="Arial" w:cs="Arial"/>
          <w:b/>
          <w:bCs/>
          <w:kern w:val="0"/>
          <w:lang w:eastAsia="sr-Latn-RS"/>
          <w14:ligatures w14:val="none"/>
        </w:rPr>
        <w:t xml:space="preserve"> </w:t>
      </w:r>
    </w:p>
    <w:p w:rsidR="00A661E5" w:rsidRDefault="00A661E5"/>
    <w:sectPr w:rsidR="00A661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E5"/>
    <w:rsid w:val="006E0B11"/>
    <w:rsid w:val="00A661E5"/>
    <w:rsid w:val="00E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661E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61E5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661E5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A661E5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A661E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A661E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ormalboldcentar">
    <w:name w:val="normalboldcentar"/>
    <w:basedOn w:val="Normal"/>
    <w:rsid w:val="00A661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97D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7D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7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661E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61E5"/>
    <w:rPr>
      <w:rFonts w:ascii="Times New Roman" w:eastAsia="Times New Roman" w:hAnsi="Times New Roman" w:cs="Times New Roman"/>
      <w:b/>
      <w:bCs/>
      <w:kern w:val="0"/>
      <w:sz w:val="24"/>
      <w:szCs w:val="24"/>
      <w:lang w:eastAsia="sr-Latn-R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661E5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A661E5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A661E5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A661E5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ormalboldcentar">
    <w:name w:val="normalboldcentar"/>
    <w:basedOn w:val="Normal"/>
    <w:rsid w:val="00A661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97D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7D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SG_033_2023_0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CIS</cp:lastModifiedBy>
  <cp:revision>3</cp:revision>
  <dcterms:created xsi:type="dcterms:W3CDTF">2023-05-04T13:30:00Z</dcterms:created>
  <dcterms:modified xsi:type="dcterms:W3CDTF">2023-05-12T11:38:00Z</dcterms:modified>
</cp:coreProperties>
</file>