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21" w:rsidRPr="00C43C21" w:rsidRDefault="00C43C21" w:rsidP="00C43C21">
      <w:pPr>
        <w:spacing w:after="0" w:line="240" w:lineRule="auto"/>
        <w:rPr>
          <w:rFonts w:ascii="Arial" w:eastAsia="Times New Roman" w:hAnsi="Arial" w:cs="Arial"/>
          <w:kern w:val="0"/>
          <w:sz w:val="26"/>
          <w:szCs w:val="26"/>
          <w:lang w:eastAsia="sr-Latn-RS"/>
          <w14:ligatures w14:val="none"/>
        </w:rPr>
      </w:pPr>
      <w:r w:rsidRPr="00C43C21">
        <w:rPr>
          <w:rFonts w:ascii="Arial" w:eastAsia="Times New Roman" w:hAnsi="Arial" w:cs="Arial"/>
          <w:kern w:val="0"/>
          <w:sz w:val="26"/>
          <w:szCs w:val="26"/>
          <w:lang w:eastAsia="sr-Latn-RS"/>
          <w14:ligatures w14:val="none"/>
        </w:rPr>
        <w:t> </w:t>
      </w:r>
    </w:p>
    <w:p w:rsidR="00C4416F" w:rsidRDefault="00C4416F" w:rsidP="00C43C21">
      <w:pPr>
        <w:spacing w:after="0" w:line="240" w:lineRule="auto"/>
        <w:jc w:val="center"/>
        <w:rPr>
          <w:rFonts w:ascii="Arial" w:eastAsia="Times New Roman" w:hAnsi="Arial" w:cs="Arial"/>
          <w:kern w:val="0"/>
          <w:sz w:val="31"/>
          <w:szCs w:val="31"/>
          <w:lang w:eastAsia="sr-Latn-RS"/>
          <w14:ligatures w14:val="none"/>
        </w:rPr>
      </w:pPr>
      <w:bookmarkStart w:id="0" w:name="str_1"/>
      <w:bookmarkEnd w:id="0"/>
    </w:p>
    <w:p w:rsidR="00C4416F" w:rsidRPr="00C4416F" w:rsidRDefault="00C4416F" w:rsidP="00FF654A">
      <w:pPr>
        <w:spacing w:after="0" w:line="384" w:lineRule="auto"/>
        <w:ind w:right="-46"/>
        <w:jc w:val="center"/>
        <w:outlineLvl w:val="3"/>
        <w:rPr>
          <w:rFonts w:ascii="Arial" w:eastAsia="Times New Roman" w:hAnsi="Arial" w:cs="Arial"/>
          <w:b/>
          <w:bCs/>
          <w:color w:val="2F5496" w:themeColor="accent1" w:themeShade="BF"/>
          <w:kern w:val="0"/>
          <w:sz w:val="36"/>
          <w:szCs w:val="36"/>
          <w:lang w:eastAsia="sr-Latn-RS"/>
          <w14:ligatures w14:val="none"/>
        </w:rPr>
      </w:pPr>
      <w:r w:rsidRPr="00C4416F">
        <w:rPr>
          <w:rFonts w:ascii="Arial" w:eastAsia="Times New Roman" w:hAnsi="Arial" w:cs="Arial"/>
          <w:b/>
          <w:bCs/>
          <w:color w:val="2F5496" w:themeColor="accent1" w:themeShade="BF"/>
          <w:kern w:val="0"/>
          <w:sz w:val="36"/>
          <w:szCs w:val="36"/>
          <w:lang w:eastAsia="sr-Latn-RS"/>
          <w14:ligatures w14:val="none"/>
        </w:rPr>
        <w:t>ZAKON</w:t>
      </w:r>
    </w:p>
    <w:p w:rsidR="00C4416F" w:rsidRDefault="00C4416F" w:rsidP="00FF654A">
      <w:pPr>
        <w:spacing w:after="0" w:line="240" w:lineRule="auto"/>
        <w:ind w:right="-46"/>
        <w:jc w:val="center"/>
        <w:outlineLvl w:val="3"/>
        <w:rPr>
          <w:rFonts w:ascii="Arial" w:eastAsia="Times New Roman" w:hAnsi="Arial" w:cs="Arial"/>
          <w:b/>
          <w:bCs/>
          <w:color w:val="2F5496" w:themeColor="accent1" w:themeShade="BF"/>
          <w:kern w:val="0"/>
          <w:sz w:val="34"/>
          <w:szCs w:val="34"/>
          <w:lang w:eastAsia="sr-Latn-RS"/>
          <w14:ligatures w14:val="none"/>
        </w:rPr>
      </w:pPr>
      <w:r w:rsidRPr="00C4416F">
        <w:rPr>
          <w:rFonts w:ascii="Arial" w:eastAsia="Times New Roman" w:hAnsi="Arial" w:cs="Arial"/>
          <w:b/>
          <w:bCs/>
          <w:color w:val="2F5496" w:themeColor="accent1" w:themeShade="BF"/>
          <w:kern w:val="0"/>
          <w:sz w:val="34"/>
          <w:szCs w:val="34"/>
          <w:lang w:eastAsia="sr-Latn-RS"/>
          <w14:ligatures w14:val="none"/>
        </w:rPr>
        <w:t>O ENERGETICI</w:t>
      </w:r>
    </w:p>
    <w:p w:rsidR="00FF654A" w:rsidRPr="00C4416F" w:rsidRDefault="00FF654A" w:rsidP="00FF654A">
      <w:pPr>
        <w:spacing w:after="0" w:line="240" w:lineRule="auto"/>
        <w:ind w:right="-46"/>
        <w:jc w:val="center"/>
        <w:outlineLvl w:val="3"/>
        <w:rPr>
          <w:rFonts w:ascii="Arial" w:eastAsia="Times New Roman" w:hAnsi="Arial" w:cs="Arial"/>
          <w:b/>
          <w:bCs/>
          <w:color w:val="2F5496" w:themeColor="accent1" w:themeShade="BF"/>
          <w:kern w:val="0"/>
          <w:sz w:val="34"/>
          <w:szCs w:val="34"/>
          <w:lang w:eastAsia="sr-Latn-RS"/>
          <w14:ligatures w14:val="none"/>
        </w:rPr>
      </w:pPr>
    </w:p>
    <w:p w:rsidR="00C4416F" w:rsidRPr="00C4416F" w:rsidRDefault="00C4416F" w:rsidP="00C4416F">
      <w:pPr>
        <w:spacing w:after="0" w:line="240" w:lineRule="auto"/>
        <w:jc w:val="center"/>
        <w:rPr>
          <w:rFonts w:ascii="Arial" w:eastAsia="Times New Roman" w:hAnsi="Arial" w:cs="Arial"/>
          <w:i/>
          <w:iCs/>
          <w:color w:val="8EAADB" w:themeColor="accent1" w:themeTint="99"/>
          <w:kern w:val="0"/>
          <w:sz w:val="26"/>
          <w:szCs w:val="26"/>
          <w:lang w:eastAsia="sr-Latn-RS"/>
          <w14:ligatures w14:val="none"/>
        </w:rPr>
      </w:pPr>
      <w:r w:rsidRPr="00C4416F">
        <w:rPr>
          <w:rFonts w:ascii="Arial" w:eastAsia="Times New Roman" w:hAnsi="Arial" w:cs="Arial"/>
          <w:i/>
          <w:iCs/>
          <w:color w:val="8EAADB" w:themeColor="accent1" w:themeTint="99"/>
          <w:kern w:val="0"/>
          <w:sz w:val="26"/>
          <w:szCs w:val="26"/>
          <w:lang w:eastAsia="sr-Latn-RS"/>
          <w14:ligatures w14:val="none"/>
        </w:rPr>
        <w:t>("Sl. glasnik RS", br. 145/2014, 95/2018 - dr. zakon, 40/2021 i 35/2023 - dr. zakon)</w:t>
      </w:r>
    </w:p>
    <w:p w:rsidR="00C4416F" w:rsidRDefault="00C4416F" w:rsidP="00C4416F">
      <w:pPr>
        <w:spacing w:after="0" w:line="240" w:lineRule="auto"/>
        <w:jc w:val="center"/>
        <w:rPr>
          <w:rFonts w:ascii="Arial" w:eastAsia="Times New Roman" w:hAnsi="Arial" w:cs="Arial"/>
          <w:kern w:val="0"/>
          <w:sz w:val="31"/>
          <w:szCs w:val="31"/>
          <w:lang w:eastAsia="sr-Latn-RS"/>
          <w14:ligatures w14:val="none"/>
        </w:rPr>
      </w:pPr>
      <w:bookmarkStart w:id="1" w:name="_GoBack"/>
      <w:bookmarkEnd w:id="1"/>
    </w:p>
    <w:p w:rsidR="00C43C21" w:rsidRPr="00C43C21" w:rsidRDefault="00C43C21" w:rsidP="00C4416F">
      <w:pPr>
        <w:spacing w:after="0" w:line="240" w:lineRule="auto"/>
        <w:jc w:val="center"/>
        <w:rPr>
          <w:rFonts w:ascii="Arial" w:eastAsia="Times New Roman" w:hAnsi="Arial" w:cs="Arial"/>
          <w:kern w:val="0"/>
          <w:sz w:val="31"/>
          <w:szCs w:val="31"/>
          <w:lang w:eastAsia="sr-Latn-RS"/>
          <w14:ligatures w14:val="none"/>
        </w:rPr>
      </w:pPr>
      <w:r w:rsidRPr="00C43C21">
        <w:rPr>
          <w:rFonts w:ascii="Arial" w:eastAsia="Times New Roman" w:hAnsi="Arial" w:cs="Arial"/>
          <w:kern w:val="0"/>
          <w:sz w:val="31"/>
          <w:szCs w:val="31"/>
          <w:lang w:eastAsia="sr-Latn-RS"/>
          <w14:ligatures w14:val="none"/>
        </w:rPr>
        <w:t>I UVODNE ODREDBE</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 w:name="str_2"/>
      <w:bookmarkEnd w:id="2"/>
      <w:r w:rsidRPr="00C43C21">
        <w:rPr>
          <w:rFonts w:ascii="Arial" w:eastAsia="Times New Roman" w:hAnsi="Arial" w:cs="Arial"/>
          <w:b/>
          <w:bCs/>
          <w:kern w:val="0"/>
          <w:sz w:val="24"/>
          <w:szCs w:val="24"/>
          <w:lang w:eastAsia="sr-Latn-RS"/>
          <w14:ligatures w14:val="none"/>
        </w:rPr>
        <w:t xml:space="preserve">Predmet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 w:name="clan_1"/>
      <w:bookmarkEnd w:id="3"/>
      <w:r w:rsidRPr="00C43C21">
        <w:rPr>
          <w:rFonts w:ascii="Arial" w:eastAsia="Times New Roman" w:hAnsi="Arial" w:cs="Arial"/>
          <w:b/>
          <w:bCs/>
          <w:kern w:val="0"/>
          <w:sz w:val="24"/>
          <w:szCs w:val="24"/>
          <w:lang w:eastAsia="sr-Latn-RS"/>
          <w14:ligatures w14:val="none"/>
        </w:rPr>
        <w:t xml:space="preserve">Član 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Ovim zakonom uređuju se ciljevi energetske politike i način njenog ostvarivanja, uslovi za pouzdanu, sigurnu i kvalitetnu isporuku energije i energenata i uslovi za sigurno snabdevanje kupaca, zaštita kupaca energije i energenata, uslovi i način obavljanja energetskih delatnosti, uslovi za izgradnju novih energetskih objekata, status i delokrug rada Agencije za energetiku Republike Srbije (u daljem tekstu: Agencija), način organizovanja i funkcionisanja tržišta električne energije, prirodnog gasa i nafte i derivata nafte, prava i obaveze učesnika na tržištu, uspostavljanje svojine na mrežama operatora sistema, kao i nadzor nad sprovođenjem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Odredbe ovog zakona se, u odnosu na Autonomnu pokrajinu Kosovo i Metohija, tumače i primenjuju u skladu sa Rezolucijom Saveta bezbednosti Ujedinjenih nacija 1244 i Zakonom o ratifikaciji Ugovora o osnivanju Energetske zajednice.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Ovim zakonom uređuju se proizvodnja, distribucija i snabdevanje toplotnom energijom kao energetske delatnosti.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C43C21">
        <w:rPr>
          <w:rFonts w:ascii="Arial" w:eastAsia="Times New Roman" w:hAnsi="Arial" w:cs="Arial"/>
          <w:b/>
          <w:bCs/>
          <w:kern w:val="0"/>
          <w:sz w:val="24"/>
          <w:szCs w:val="24"/>
          <w:lang w:eastAsia="sr-Latn-RS"/>
          <w14:ligatures w14:val="none"/>
        </w:rPr>
        <w:t xml:space="preserve">Značenje pojedinih izraza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C43C21">
        <w:rPr>
          <w:rFonts w:ascii="Arial" w:eastAsia="Times New Roman" w:hAnsi="Arial" w:cs="Arial"/>
          <w:b/>
          <w:bCs/>
          <w:kern w:val="0"/>
          <w:sz w:val="24"/>
          <w:szCs w:val="24"/>
          <w:lang w:eastAsia="sr-Latn-RS"/>
          <w14:ligatures w14:val="none"/>
        </w:rPr>
        <w:t xml:space="preserve">Član 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Pojedini izrazi koji se koriste u ovom zakonu imaju sledeće značenje: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w:t>
      </w:r>
      <w:proofErr w:type="spellStart"/>
      <w:r w:rsidRPr="00C43C21">
        <w:rPr>
          <w:rFonts w:ascii="Arial" w:eastAsia="Times New Roman" w:hAnsi="Arial" w:cs="Arial"/>
          <w:kern w:val="0"/>
          <w:lang w:eastAsia="sr-Latn-RS"/>
          <w14:ligatures w14:val="none"/>
        </w:rPr>
        <w:t>agregiranje</w:t>
      </w:r>
      <w:proofErr w:type="spellEnd"/>
      <w:r w:rsidRPr="00C43C21">
        <w:rPr>
          <w:rFonts w:ascii="Arial" w:eastAsia="Times New Roman" w:hAnsi="Arial" w:cs="Arial"/>
          <w:kern w:val="0"/>
          <w:lang w:eastAsia="sr-Latn-RS"/>
          <w14:ligatures w14:val="none"/>
        </w:rPr>
        <w:t xml:space="preserve"> podrazumeva objedinjavanje potrošnje i/ili proizvodnje električne energije radi kupovine, prodaje ili aukcija na tržištima električne energije;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1a) </w:t>
      </w: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 xml:space="preserve"> je pravno ili fizičko lice koje pruža uslugu objedinjavanja potrošnje i/ili proizvodnje električne energije u cilju dalje prodaje, kupovine ili aukcija na tržištima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1b) bazno ulje je osnovno ulje mineralnog, sintetičkog ili biljnog porekla koje se koristi za proizvodnju maziva i u industrijske svrhe;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balansna odgovornost na tržištu električne energije je obaveza učesnika na tržištu da uravnoteže proizvodnju, potrošnju i ugovorenu kupovinu i prodaju električne energije u </w:t>
      </w:r>
      <w:r w:rsidRPr="00C43C21">
        <w:rPr>
          <w:rFonts w:ascii="Arial" w:eastAsia="Times New Roman" w:hAnsi="Arial" w:cs="Arial"/>
          <w:kern w:val="0"/>
          <w:lang w:eastAsia="sr-Latn-RS"/>
          <w14:ligatures w14:val="none"/>
        </w:rPr>
        <w:lastRenderedPageBreak/>
        <w:t xml:space="preserve">periodu za koji se utvrđuje balansno odstupanje i preuzmu finansijsku odgovornost za odstupanja;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balansna odgovornost na tržištu prirodnog gasa je obaveza učesnika na tržištu da uravnoteže količinu prirodnog gasa na ulazu u sistem i izlazu iz sistema u periodu za koji se utvrđuje balansno odstupanje i preuzmu finansijsku odgovornost za odstupanja;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bezbednost rada sistema podrazumeva održavanje i upotrebu sistema na način kojim se ne ugrožavaju život i zdravlje ljudi i materijalna dobra;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su tečna ili gasovita goriva za saobraćaj, proizvedena iz biomase;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biomasa je </w:t>
      </w:r>
      <w:proofErr w:type="spellStart"/>
      <w:r w:rsidRPr="00C43C21">
        <w:rPr>
          <w:rFonts w:ascii="Arial" w:eastAsia="Times New Roman" w:hAnsi="Arial" w:cs="Arial"/>
          <w:kern w:val="0"/>
          <w:lang w:eastAsia="sr-Latn-RS"/>
          <w14:ligatures w14:val="none"/>
        </w:rPr>
        <w:t>biorazgradivi</w:t>
      </w:r>
      <w:proofErr w:type="spellEnd"/>
      <w:r w:rsidRPr="00C43C21">
        <w:rPr>
          <w:rFonts w:ascii="Arial" w:eastAsia="Times New Roman" w:hAnsi="Arial" w:cs="Arial"/>
          <w:kern w:val="0"/>
          <w:lang w:eastAsia="sr-Latn-RS"/>
          <w14:ligatures w14:val="none"/>
        </w:rPr>
        <w:t xml:space="preserve"> deo proizvoda, otpada i ostataka biološkog porekla iz poljoprivrede (uključujući biljne i životinjske materije), šumarstva i povezanih industrija, kao i </w:t>
      </w:r>
      <w:proofErr w:type="spellStart"/>
      <w:r w:rsidRPr="00C43C21">
        <w:rPr>
          <w:rFonts w:ascii="Arial" w:eastAsia="Times New Roman" w:hAnsi="Arial" w:cs="Arial"/>
          <w:kern w:val="0"/>
          <w:lang w:eastAsia="sr-Latn-RS"/>
          <w14:ligatures w14:val="none"/>
        </w:rPr>
        <w:t>biorazgradivi</w:t>
      </w:r>
      <w:proofErr w:type="spellEnd"/>
      <w:r w:rsidRPr="00C43C21">
        <w:rPr>
          <w:rFonts w:ascii="Arial" w:eastAsia="Times New Roman" w:hAnsi="Arial" w:cs="Arial"/>
          <w:kern w:val="0"/>
          <w:lang w:eastAsia="sr-Latn-RS"/>
          <w14:ligatures w14:val="none"/>
        </w:rPr>
        <w:t xml:space="preserve"> deo industrijskog i komunalnog otpada;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w:t>
      </w:r>
      <w:proofErr w:type="spellStart"/>
      <w:r w:rsidRPr="00C43C21">
        <w:rPr>
          <w:rFonts w:ascii="Arial" w:eastAsia="Times New Roman" w:hAnsi="Arial" w:cs="Arial"/>
          <w:kern w:val="0"/>
          <w:lang w:eastAsia="sr-Latn-RS"/>
          <w14:ligatures w14:val="none"/>
        </w:rPr>
        <w:t>biotečnost</w:t>
      </w:r>
      <w:proofErr w:type="spellEnd"/>
      <w:r w:rsidRPr="00C43C21">
        <w:rPr>
          <w:rFonts w:ascii="Arial" w:eastAsia="Times New Roman" w:hAnsi="Arial" w:cs="Arial"/>
          <w:kern w:val="0"/>
          <w:lang w:eastAsia="sr-Latn-RS"/>
          <w14:ligatures w14:val="none"/>
        </w:rPr>
        <w:t xml:space="preserve"> je tečno gorivo proizvedeno iz biomase, koje se koristi u energetske svrhe, osim za saobraćaj, uključujući proizvodnju električne energije i energije za grejanje i hlađenje;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bruto finalna potrošnja energije je ukupna finalna energija potrošena za energetske svrhe u industriji, transportu, domaćinstvima, javnim i komercijalnim delatnostima, poljoprivredi, šumarstvu i ribarstvu, uključujući sopstvenu potrošnju električne i toplotne energije u sektoru proizvodnje električne i toplotne energije i gubitke u prenosu i distribuciji električne i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vertikalno integrisano preduzeće je energetski subjekt ili grupa energetskih subjekata gde isto lice ima pravo, direktno ili indirektno da sprovodi kontrolu i gde energetski subjekt ili grupa pored jedne od sledećih delatnosti: prenos električne energije i upravljanje prenosnim sistemom ili transport prirodnog gasa i upravljanje transportnim sistemom, distribucija električne energije i upravljanje distributivnim sistemom, distribucija i upravljanje distributivnim sistemom za prirodni gas, skladištenje i upravljanje skladištem prirodnog gasa obavlja i najmanje jednu od sledećih delatnosti: proizvodnju električne energije ili prirodnog gasa, snabdevanje električnom energijom ili prirodnim gasom ili javno snabdevanje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garantovani snabdevač je snabdevač koji obezbeđuje javnu uslugu garantovanog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garantovano snabdevanje je javna usluga kojom se osigurava pravo domaćinstava i malih kupaca na snabdevanje električnom energijom propisanih karakteristika na teritoriji Republike Srbije po razumnim, jasno uporedivim, transparentnim i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cenama;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derivati nafte su bezolovni motorni benzini, avionski benzini, mlazna goriva, gasna ulja, ulja za loženje, brodska goriva, tečni naftni gas i drugo;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direktni gasovod je cevovod koji povezuje proizvođača prirodnog gasa, odnosno biogasa sa objektom izolovanog kupca i nije deo transportnog,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15) direktni dalekovod je dalekovod koji ili povezuje izolovano mesto proizvodnje sa izolovanim kupcem ili povezuje objekat proizvođača električne energije sa snabdevačem koji direktno snabdeva sopstvene prostorije, zavisna privredna društva i krajnje kupce;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distribucija električne energije je prenošenje električne energije preko distributivnog sistema radi isporuke električne energije krajnjim kupcima, a ne obuhvata snabdevanje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distribucija prirodnog gasa je prenošenje prirodnog gasa preko distributivnog sistema radi isporuke prirodnog gasa krajnjim kupcima, odnosno drugom distributivnom sistemu, a ne obuhvata snabdevanje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distribucija toplotne energije je prenošenje toplotne energije za daljinsko grejanje i/ili daljinsko hlađenje za više objekata ili industrijsku upotrebu pomoću pare, tople vode ili rashladnog fluida kroz distributivne sisteme;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dovodni gasovod je cevovod koji povezuje postrojenja za proizvodnju nafte ili prirodnog gasa sa objektima za preradu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energenti su ugalj, prirodni gas, nafta, derivati nafte, </w:t>
      </w:r>
      <w:proofErr w:type="spellStart"/>
      <w:r w:rsidRPr="00C43C21">
        <w:rPr>
          <w:rFonts w:ascii="Arial" w:eastAsia="Times New Roman" w:hAnsi="Arial" w:cs="Arial"/>
          <w:kern w:val="0"/>
          <w:lang w:eastAsia="sr-Latn-RS"/>
          <w14:ligatures w14:val="none"/>
        </w:rPr>
        <w:t>uljni</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škriljci</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 drugi izvori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energetski sistem je elektroenergetski sistem, sistem prirodnog gasa, nafte ili derivata nafte i sistem daljinskog grejanja i hlađenja, koji se sastoji od energetskih objekata međusobno povezanih tako da čine jedinstven tehničko-tehnološki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energetski subjekt je pravno lice, odnosno preduzetnik, koje obavlja jednu ili više energetskih delatnosti iz člana 16.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energetski ugroženi kupac je domaćinstvo koje zbog socijalnog statusa ili zdravstvenog stanja, u skladu sa ovim zakonom, ima pravo na snabdevanje pod posebnim uslovima;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energija je električna energija i toplotna energija;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24a) zona trgovanja je najveće geografsko područje unutar koga učesnici na tržištu mogu razmenjivati energiju bez raspodele prenosnog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24b)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 je dalekovod koji povezuje dve kontrolne oblasti ili zone trgovanja;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 </w:t>
      </w:r>
      <w:proofErr w:type="spellStart"/>
      <w:r w:rsidRPr="00C43C21">
        <w:rPr>
          <w:rFonts w:ascii="Arial" w:eastAsia="Times New Roman" w:hAnsi="Arial" w:cs="Arial"/>
          <w:kern w:val="0"/>
          <w:lang w:eastAsia="sr-Latn-RS"/>
          <w14:ligatures w14:val="none"/>
        </w:rPr>
        <w:t>interkonektor</w:t>
      </w:r>
      <w:proofErr w:type="spellEnd"/>
      <w:r w:rsidRPr="00C43C21">
        <w:rPr>
          <w:rFonts w:ascii="Arial" w:eastAsia="Times New Roman" w:hAnsi="Arial" w:cs="Arial"/>
          <w:kern w:val="0"/>
          <w:lang w:eastAsia="sr-Latn-RS"/>
          <w14:ligatures w14:val="none"/>
        </w:rPr>
        <w:t xml:space="preserve"> je dalekovod, gasovod, naftovod, odnosno </w:t>
      </w:r>
      <w:proofErr w:type="spellStart"/>
      <w:r w:rsidRPr="00C43C21">
        <w:rPr>
          <w:rFonts w:ascii="Arial" w:eastAsia="Times New Roman" w:hAnsi="Arial" w:cs="Arial"/>
          <w:kern w:val="0"/>
          <w:lang w:eastAsia="sr-Latn-RS"/>
          <w14:ligatures w14:val="none"/>
        </w:rPr>
        <w:t>produktovod</w:t>
      </w:r>
      <w:proofErr w:type="spellEnd"/>
      <w:r w:rsidRPr="00C43C21">
        <w:rPr>
          <w:rFonts w:ascii="Arial" w:eastAsia="Times New Roman" w:hAnsi="Arial" w:cs="Arial"/>
          <w:kern w:val="0"/>
          <w:lang w:eastAsia="sr-Latn-RS"/>
          <w14:ligatures w14:val="none"/>
        </w:rPr>
        <w:t xml:space="preserve"> koji prelazi granicu između država radi povezivanja njihovih sistema, kao i oprema koja se koristi za povezivanje energetskih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26) isporuka je fizička predaja energije, odnosno energenta iz objekta energetskog subjekta ili proizvođača prirodnog gasa, odnosno biogasa u objekat drugog energetskog subjekta ili krajnjeg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27) javni snabdevač prirodnim gasom je energetski subjekt koji obavlja energetsku delatnost javnog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28) javno snabdevanje prirodnim gasom je prodaja prirodnog gasa domaćinstvima i malim kupcima po regulisanim cenama;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29) kontrola energetskog subjekta podrazumeva pravo ili mogućnost jednog lica samostalno ili sa drugim licima koja sa njim zajednički deluju, da vrši odlučujući uticaj na poslovanje drugog lica putem a) učešća u osnovnom kapitalu ili prava korišćenja celokupne ili dela imovine, b) ugovora ili prava na imenovanje većine direktora, odnosno članova nadzornog odbora ili glasanje i odluke tih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29a) kontrolna oblast predstavlja oblast kojom upravlja operator prenosnog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30) korisnik sistema je proizvođač električne energije i prirodnog gasa, krajnji kupac čiji je objekat priključen na sistem, kupac-proizvođač, skladište električne energije, </w:t>
      </w: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 xml:space="preserve">, snabdevač, javni snabdevač prirodnog gasa, snabdevač na veliko električnom energijom odnosno prirodnim gasom i drugi operator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31) krajnji kupac je pravno ili fizičko lice ili preduzetnik koji kupuje električnu energiju ili prirodni gas za svoje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32) krajnji kupac toplotne energije je pravno ili fizičko lice ili preduzetnik koji kupuje toplotnu energiju za svoje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33) kupac iz kategorije domaćinstvo je krajnji kupac koji kupuje električnu energiju ili prirodni gas za potrošnju svog domaćinstva i za zajedničku potrošnju domaćinstava isključujući obavljanje komercijalnih ili profesionalnih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34) kupac je pravno ili fizičko lice ili preduzetnik koji kupuje energiju ili energent za svoje potrebe ili radi dalje prodaje;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34a) kupac-proizvođač je krajnji kupac koji je na unutrašnje instalacije priključio sopstveni objekat za proizvodnju električne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pri čemu se proizvedena električna energija koristi za snabdevanje sopstvene potrošnje, a višak proizvedene električne energije predaje u prenosni sistem, distributivni sistem, odnosno zatvoreni distributivni sistem;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35) </w:t>
      </w:r>
      <w:proofErr w:type="spellStart"/>
      <w:r w:rsidRPr="00C43C21">
        <w:rPr>
          <w:rFonts w:ascii="Arial" w:eastAsia="Times New Roman" w:hAnsi="Arial" w:cs="Arial"/>
          <w:kern w:val="0"/>
          <w:lang w:eastAsia="sr-Latn-RS"/>
          <w14:ligatures w14:val="none"/>
        </w:rPr>
        <w:t>lajnpak</w:t>
      </w:r>
      <w:proofErr w:type="spellEnd"/>
      <w:r w:rsidRPr="00C43C21">
        <w:rPr>
          <w:rFonts w:ascii="Arial" w:eastAsia="Times New Roman" w:hAnsi="Arial" w:cs="Arial"/>
          <w:kern w:val="0"/>
          <w:lang w:eastAsia="sr-Latn-RS"/>
          <w14:ligatures w14:val="none"/>
        </w:rPr>
        <w:t xml:space="preserve"> </w:t>
      </w:r>
      <w:r w:rsidRPr="00C43C21">
        <w:rPr>
          <w:rFonts w:ascii="Arial" w:eastAsia="Times New Roman" w:hAnsi="Arial" w:cs="Arial"/>
          <w:i/>
          <w:iCs/>
          <w:kern w:val="0"/>
          <w:lang w:eastAsia="sr-Latn-RS"/>
          <w14:ligatures w14:val="none"/>
        </w:rPr>
        <w:t>(line-</w:t>
      </w:r>
      <w:proofErr w:type="spellStart"/>
      <w:r w:rsidRPr="00C43C21">
        <w:rPr>
          <w:rFonts w:ascii="Arial" w:eastAsia="Times New Roman" w:hAnsi="Arial" w:cs="Arial"/>
          <w:i/>
          <w:iCs/>
          <w:kern w:val="0"/>
          <w:lang w:eastAsia="sr-Latn-RS"/>
          <w14:ligatures w14:val="none"/>
        </w:rPr>
        <w:t>pack</w:t>
      </w:r>
      <w:proofErr w:type="spellEnd"/>
      <w:r w:rsidRPr="00C43C21">
        <w:rPr>
          <w:rFonts w:ascii="Arial" w:eastAsia="Times New Roman" w:hAnsi="Arial" w:cs="Arial"/>
          <w:i/>
          <w:iCs/>
          <w:kern w:val="0"/>
          <w:lang w:eastAsia="sr-Latn-RS"/>
          <w14:ligatures w14:val="none"/>
        </w:rPr>
        <w:t>)</w:t>
      </w:r>
      <w:r w:rsidRPr="00C43C21">
        <w:rPr>
          <w:rFonts w:ascii="Arial" w:eastAsia="Times New Roman" w:hAnsi="Arial" w:cs="Arial"/>
          <w:kern w:val="0"/>
          <w:lang w:eastAsia="sr-Latn-RS"/>
          <w14:ligatures w14:val="none"/>
        </w:rPr>
        <w:t xml:space="preserve"> je aktuelna količina prirodnog gasa koja se pod pritiskom skladišti u gasovodu (transportnom, odnosno distributivnom sistemu), koja se kratkoročno može koristiti za održavanje sigurnosti rada i balansiranje sistema u okviru dozvoljenog opsega promene pritiska;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36) licenca je akt kojim se utvrđuje ispunjenost uslova za obavljanje energetskih delatnosti propisanih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37) mali kupci električne energije su krajnji kupci (pravna lica i preduzetnici) koji imaju manje od 50 zaposlenih, ukupan godišnji prihod u iznosu do 10 miliona evra u dinarskoj protivvrednosti, čiji su svi objekti priključeni na distributivni sistem električne energije napona nižeg od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čija je potrošnja električne energije u prethodnoj kalendarskoj godini do 30.000 </w:t>
      </w:r>
      <w:proofErr w:type="spellStart"/>
      <w:r w:rsidRPr="00C43C21">
        <w:rPr>
          <w:rFonts w:ascii="Arial" w:eastAsia="Times New Roman" w:hAnsi="Arial" w:cs="Arial"/>
          <w:kern w:val="0"/>
          <w:lang w:eastAsia="sr-Latn-RS"/>
          <w14:ligatures w14:val="none"/>
        </w:rPr>
        <w:t>kWh</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38) mali kupci prirodnog gasa su krajnji kupci čija je godišnja potrošnja prirodnog gasa do 100.000 m</w:t>
      </w:r>
      <w:r w:rsidRPr="00C43C21">
        <w:rPr>
          <w:rFonts w:ascii="Arial" w:eastAsia="Times New Roman" w:hAnsi="Arial" w:cs="Arial"/>
          <w:kern w:val="0"/>
          <w:sz w:val="15"/>
          <w:szCs w:val="15"/>
          <w:vertAlign w:val="superscript"/>
          <w:lang w:eastAsia="sr-Latn-RS"/>
          <w14:ligatures w14:val="none"/>
        </w:rPr>
        <w:t>3</w:t>
      </w:r>
      <w:r w:rsidRPr="00C43C21">
        <w:rPr>
          <w:rFonts w:ascii="Arial" w:eastAsia="Times New Roman" w:hAnsi="Arial" w:cs="Arial"/>
          <w:kern w:val="0"/>
          <w:lang w:eastAsia="sr-Latn-RS"/>
          <w14:ligatures w14:val="none"/>
        </w:rPr>
        <w:t xml:space="preserve"> i čiji su svi objekti priključeni na distributivni sistem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39) merni uređaj za električnu energiju je brojilo električne energije, naponski i strujni merni transformator i ostala pomoćna oprema koja je u funkciji merenja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39a) mesto vezivanja priključka je tačka u kojoj se priključak povezuje sa postojećim ili budućim elektroenergetskim objektom u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39b) mesto priključenja objekta korisnika sistema je mesto razgraničenja instalacija objekta korisnika i elektroenergetskog objekta operatora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40)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41) motorna goriva su bezolovni motorni benzini, avionski benzini, mlazna goriva, gasna ulja, brodska goriva auto gas,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komprimovani prirodni gas, </w:t>
      </w:r>
      <w:proofErr w:type="spellStart"/>
      <w:r w:rsidRPr="00C43C21">
        <w:rPr>
          <w:rFonts w:ascii="Arial" w:eastAsia="Times New Roman" w:hAnsi="Arial" w:cs="Arial"/>
          <w:kern w:val="0"/>
          <w:lang w:eastAsia="sr-Latn-RS"/>
          <w14:ligatures w14:val="none"/>
        </w:rPr>
        <w:t>utečnjeni</w:t>
      </w:r>
      <w:proofErr w:type="spellEnd"/>
      <w:r w:rsidRPr="00C43C21">
        <w:rPr>
          <w:rFonts w:ascii="Arial" w:eastAsia="Times New Roman" w:hAnsi="Arial" w:cs="Arial"/>
          <w:kern w:val="0"/>
          <w:lang w:eastAsia="sr-Latn-RS"/>
          <w14:ligatures w14:val="none"/>
        </w:rPr>
        <w:t xml:space="preserve"> prirodni gas, vodonik i drugo, a u skladu sa propisima kojima se definišu njihovi tehnički i drugi zahtevi i namena;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42) nadležno telo saglasno obavezama koje proizilaze iz potvrđenih međunarodnih ugovora je telo određeno Ugovorom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i odlukama Ministarskog saveta Energetske zajednice do pristupanja Republike Srbije Evropskoj uniji;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43)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je dodavanje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gorivima naftnog porekla u propisanom sadržaju;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43a)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je dodavanje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gorivima naftnog porekla u propisanom sadržaju;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43b) napredni merni sistem ("</w:t>
      </w:r>
      <w:proofErr w:type="spellStart"/>
      <w:r w:rsidRPr="00C43C21">
        <w:rPr>
          <w:rFonts w:ascii="Arial" w:eastAsia="Times New Roman" w:hAnsi="Arial" w:cs="Arial"/>
          <w:kern w:val="0"/>
          <w:lang w:eastAsia="sr-Latn-RS"/>
          <w14:ligatures w14:val="none"/>
        </w:rPr>
        <w:t>smart</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metering</w:t>
      </w:r>
      <w:proofErr w:type="spellEnd"/>
      <w:r w:rsidRPr="00C43C21">
        <w:rPr>
          <w:rFonts w:ascii="Arial" w:eastAsia="Times New Roman" w:hAnsi="Arial" w:cs="Arial"/>
          <w:kern w:val="0"/>
          <w:lang w:eastAsia="sr-Latn-RS"/>
          <w14:ligatures w14:val="none"/>
        </w:rPr>
        <w:t xml:space="preserve"> system") je elektronski sistem koji uključuje napredne merne uređaje za merenje protoka energije i prirodnog gasa, podsisteme za prenos, skladištenje, obradu i analizu podataka o energiji ili prirodnom gasu, kao i centralni upravljački podsistem koji omogućava dvosmernu komunikaciju sa naprednim mernim uređajima koristeći neki oblik elektronske komunikacije;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43v) </w:t>
      </w:r>
      <w:proofErr w:type="spellStart"/>
      <w:r w:rsidRPr="00C43C21">
        <w:rPr>
          <w:rFonts w:ascii="Arial" w:eastAsia="Times New Roman" w:hAnsi="Arial" w:cs="Arial"/>
          <w:kern w:val="0"/>
          <w:lang w:eastAsia="sr-Latn-RS"/>
          <w14:ligatures w14:val="none"/>
        </w:rPr>
        <w:t>nedostajuća</w:t>
      </w:r>
      <w:proofErr w:type="spellEnd"/>
      <w:r w:rsidRPr="00C43C21">
        <w:rPr>
          <w:rFonts w:ascii="Arial" w:eastAsia="Times New Roman" w:hAnsi="Arial" w:cs="Arial"/>
          <w:kern w:val="0"/>
          <w:lang w:eastAsia="sr-Latn-RS"/>
          <w14:ligatures w14:val="none"/>
        </w:rPr>
        <w:t xml:space="preserve"> infrastruktura je infrastruktura koja nije izgrađena, a koja predstavlja deo sistema na koji se vrši priključenje objekata za proizvodnju električne energije i za skladištenje električne energije i čija izgradnja je neophodna za njegovo priključenje pored priključka, za odobrenu snagu koju je zahtevao korisnik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44) neprekidni kapacitet je kapacitet prirodnog gasa koji operator transportnog sistema garantuje korisniku sistema u ugovorenom obimu;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45) nestandardne usluge operatora sistema su usluge koje operator sistema pruža na zahtev kupca, odnosno korisnika sistema ili usluge u cilju otklanjanja posledica postupanja kupca odnosno korisnika sistema suprotno propisima, a koje nisu obuhvaćene kroz cenu pristupa sistemu ili kroz troškove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objekti su objekti koji nisu izgrađeni do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46a) nominovani operator tržišta električne energije je subjekt koji je nadležno telo odredilo za obavljanje zadataka povezanih s jedinstvenim povezivanjem dan unapred ili jedinstvenim </w:t>
      </w:r>
      <w:proofErr w:type="spellStart"/>
      <w:r w:rsidRPr="00C43C21">
        <w:rPr>
          <w:rFonts w:ascii="Arial" w:eastAsia="Times New Roman" w:hAnsi="Arial" w:cs="Arial"/>
          <w:kern w:val="0"/>
          <w:lang w:eastAsia="sr-Latn-RS"/>
          <w14:ligatures w14:val="none"/>
        </w:rPr>
        <w:t>unutardnevnim</w:t>
      </w:r>
      <w:proofErr w:type="spellEnd"/>
      <w:r w:rsidRPr="00C43C21">
        <w:rPr>
          <w:rFonts w:ascii="Arial" w:eastAsia="Times New Roman" w:hAnsi="Arial" w:cs="Arial"/>
          <w:kern w:val="0"/>
          <w:lang w:eastAsia="sr-Latn-RS"/>
          <w14:ligatures w14:val="none"/>
        </w:rPr>
        <w:t xml:space="preserve"> povezivanjem tržišta električne energije;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47)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48) operator distributivnog sistema električne energije je energetski subjekt koji obavlja delatnost distribucije električne energije i upravljanja distributivnim sistemom električne energije, odgovoran je za rad, održavanje i razvoj distributivnog sistema na određenom području, njegovo povezivanje sa drugim sistemima i za obezbeđenje dugoročne sposobnosti sistema da ispuni potrebe za distribucijom električne energije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49) operator distributivnog sistema prirodnog gasa je energetski subjekt koji obavlja delatnost distribucije prirodnog gasa i upravljanja distributivnim sistemom za prirodni gas i odgovoran je za rad, održavanje i razvoj distributivnog sistema na određenom području, njegovo povezivanje sa drugim sistemima i za obezbeđenje dugoročne sposobnosti sistema da ispuni potrebe za distribucijom prirodnog gasa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50) operator prenosnog sistema električne energije je energetski subjekt koji obavlja delatnost prenosa i upravljanja prenosnim sistemom električne energije i odgovoran je za rad, održavanje i razvoj prenosnog sistema na području Republike Srbije, njegovo povezivanje sa drugim sistemima i za obezbeđenje dugoročne sposobnosti sistema da ispuni potrebe za prenosom električne energije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51) operator sistema je operator prenosnog sistema električne energije, operator distributivnog sistema električne energije, operator zatvorenog distributivnog sistema električne energije, operator transportnog sistema prirodnog gasa, operator distributivnog sistema prirodnog gasa i operator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52) operator skladišta prirodnog gasa je energetski subjekt koji obavlja delatnost skladištenja i upravljanja skladištem prirodnog gasa i odgovoran je za rad, održavanje i razvoj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53) operator transportnog sistema prirodnog gasa je energetski subjekt koji obavlja delatnost transporta prirodnog gasa i upravljanja transportnim sistemom za prirodni gas i odgovoran je za rad, održavanje i razvoj transportnog sistema na određenom području, njegovo povezivanje sa drugim sistemima i za obezbeđenje dugoročne sposobnosti sistema da ispuni potrebe za transportom prirodnog gasa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54) oprema pod pritiskom su gasovodi, naftovodi, </w:t>
      </w:r>
      <w:proofErr w:type="spellStart"/>
      <w:r w:rsidRPr="00C43C21">
        <w:rPr>
          <w:rFonts w:ascii="Arial" w:eastAsia="Times New Roman" w:hAnsi="Arial" w:cs="Arial"/>
          <w:kern w:val="0"/>
          <w:lang w:eastAsia="sr-Latn-RS"/>
          <w14:ligatures w14:val="none"/>
        </w:rPr>
        <w:t>produktovodi</w:t>
      </w:r>
      <w:proofErr w:type="spellEnd"/>
      <w:r w:rsidRPr="00C43C21">
        <w:rPr>
          <w:rFonts w:ascii="Arial" w:eastAsia="Times New Roman" w:hAnsi="Arial" w:cs="Arial"/>
          <w:kern w:val="0"/>
          <w:lang w:eastAsia="sr-Latn-RS"/>
          <w14:ligatures w14:val="none"/>
        </w:rPr>
        <w:t xml:space="preserve">, parni i </w:t>
      </w:r>
      <w:proofErr w:type="spellStart"/>
      <w:r w:rsidRPr="00C43C21">
        <w:rPr>
          <w:rFonts w:ascii="Arial" w:eastAsia="Times New Roman" w:hAnsi="Arial" w:cs="Arial"/>
          <w:kern w:val="0"/>
          <w:lang w:eastAsia="sr-Latn-RS"/>
          <w14:ligatures w14:val="none"/>
        </w:rPr>
        <w:t>vrelovodni</w:t>
      </w:r>
      <w:proofErr w:type="spellEnd"/>
      <w:r w:rsidRPr="00C43C21">
        <w:rPr>
          <w:rFonts w:ascii="Arial" w:eastAsia="Times New Roman" w:hAnsi="Arial" w:cs="Arial"/>
          <w:kern w:val="0"/>
          <w:lang w:eastAsia="sr-Latn-RS"/>
          <w14:ligatures w14:val="none"/>
        </w:rPr>
        <w:t xml:space="preserve"> kotlovi, posude pod pritiskom i druga oprema pod pritiskom utvrđena posebnim tehničkim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55) 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56) i 57) </w:t>
      </w:r>
      <w:r w:rsidRPr="00C43C21">
        <w:rPr>
          <w:rFonts w:ascii="Arial" w:eastAsia="Times New Roman" w:hAnsi="Arial" w:cs="Arial"/>
          <w:i/>
          <w:iCs/>
          <w:kern w:val="0"/>
          <w:lang w:eastAsia="sr-Latn-RS"/>
          <w14:ligatures w14:val="none"/>
        </w:rPr>
        <w:t>(brisane)</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58) pomoćne usluge su usluge koje korisnici prenosnog, distributivnog i zatvorenog distributivnog sistema električne energije pružaju operatoru prenosnog i distributivnog sistema, kao i usluge koje operatori distributivnog i zatvorenog distributivnog sistema pružaju operatoru prenosnog sistema da bi se obezbedile sistemske usluge;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59) potpuno snabdevanje je prodaja električne energije ili prirodnog gasa kod koje količina električne energije ili prirodnog gasa za obračunski period nije utvrđena ugovorom o </w:t>
      </w:r>
      <w:r w:rsidRPr="00C43C21">
        <w:rPr>
          <w:rFonts w:ascii="Arial" w:eastAsia="Times New Roman" w:hAnsi="Arial" w:cs="Arial"/>
          <w:kern w:val="0"/>
          <w:lang w:eastAsia="sr-Latn-RS"/>
          <w14:ligatures w14:val="none"/>
        </w:rPr>
        <w:lastRenderedPageBreak/>
        <w:t xml:space="preserve">snabdevanju, već krajnji kupac ima pravo da odredi količinu, na osnovu ostvarene potrošnje na mestu primopredaje;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60) </w:t>
      </w:r>
      <w:proofErr w:type="spellStart"/>
      <w:r w:rsidRPr="00C43C21">
        <w:rPr>
          <w:rFonts w:ascii="Arial" w:eastAsia="Times New Roman" w:hAnsi="Arial" w:cs="Arial"/>
          <w:kern w:val="0"/>
          <w:lang w:eastAsia="sr-Latn-RS"/>
          <w14:ligatures w14:val="none"/>
        </w:rPr>
        <w:t>prekidni</w:t>
      </w:r>
      <w:proofErr w:type="spellEnd"/>
      <w:r w:rsidRPr="00C43C21">
        <w:rPr>
          <w:rFonts w:ascii="Arial" w:eastAsia="Times New Roman" w:hAnsi="Arial" w:cs="Arial"/>
          <w:kern w:val="0"/>
          <w:lang w:eastAsia="sr-Latn-RS"/>
          <w14:ligatures w14:val="none"/>
        </w:rPr>
        <w:t xml:space="preserve"> kapacitet je kapacitet koji operator transportnog sistema može prekinuti u skladu sa uslovima predviđenim u ugovoru o transportu;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61) prenos električne energije je prenošenje električne energije preko povezanih sistema visokih napona radi isporuke krajnjim kupcima ili distributivnim sistemima, a ne obuhvata snabdevanje;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62)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63) priključak na sistem je skup vodova, opreme i uređaja uključujući mernu opremu, merno mesto, kojima se instalacija objekta energetskog subjekta, proizvođača ili krajnjeg kupca, fizički povezuje sa prenosnim, odnosno distributivnim sistemom električne energije od mesta priključenja do mesta vezivanja;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63a) priključak na transportni, odnosno distributivni sistem prirodnog gasa je skup cevovoda, opreme i uređaja uključujući mernu opremu i merno mesto, kojima se instalacija objekta energetskog subjekta, proizvođača ili krajnjeg kupca, fizički povezuje sa transportnim, odnosno distributivnim sistemom prirodnog gasa;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64) pristup sistemu je pravo na korišćenje sistema radi prenosa, odnosno transporta, distribucije, preuzimanja i predaje ugovorene količine električne energije, prirodnog gasa, nafte i derivata nafte u ugovoreno vreme pod propisanim i javno objavljenim uslovima na principu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64a) proizvođač električne energije je fizičko ili pravno lice koje proizvodi električnu energiju;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65) regionalni koordinacioni centar je telo zaduženo za koordinaciju aktivnosti operatora prenosnih sistema u određenom evropskom regionu u cilju unapređenja sigurnosti i koordinacije rada prenosnih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66) sigurnost snabdevanja električnom energijom i prirodnim gasom je obezbeđivanje potrebnih količina električne energije i prirodnog gasa krajnjim kupcima, kao i tehnička sposobnost prenosnih, transportnih i distributivnih sistema da omoguće isporuku do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67) sistemske usluge su usluge koje pruža operator sistema, a koje su neophodne za obezbeđivanje sigurnog, pouzdanog i stabilnog rada energetskog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67a) skladišta električne energije su postrojenja za odlaganje korišćenja električne energije u odnosu na trenutak u kome je električna energija proizvedena, odnosno postrojenja za pretvaranje električne energije u druge vidove energije i skladištenje takve energije radi naknadnog ponovnog pretvaranja u električnu energiju;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68) snabdevanje električnom energijom je prodaja električne energije, kupcima za njihove potrebe ili radi preprodaje;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69) snabdevanje na veliko električnom energijom je prodaja električne energije kupcima, uključujući preprodaju, osim prodaje krajnjim kupcima;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70) snabdevanje prirodnim gasom je prodaja prirodnog gasa kupcima za njihove potrebe ili radi preprodaje;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70a) snabdevanje na veliko prirodnim gasom je prodaja prirodnog gasa kupcima, uključujući i dalju prodaju osim prodaje krajnjim kupcima;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71) snabdevanje toplotnom energijom je prodaja toplotne energije krajnjim kupcima po ceni određenoj u skladu sa metodologijom iz člana 362.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72) sopstvena potrošnja operatora prenosnog, transportnog, distributivnog, zatvorenog distributivnog sistema i skladišta prirodnog gasa je potrošnja električne energije, odnosno prirodnog gasa, neophodna za rad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73) sopstvene potrebe za derivatima nafte su potrebe ili aktivnosti koje u bilo kom koraku njihove realizacije nisu namenjene prodaji derivata nafte ili vršenju usluga trećim licima, već za sopstvenu potrošnju;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74) standardne usluge operatora sistema su usluge koje operator pruža kupcima i korisnicima sistema, a koje se naplaćuju kroz cenu pristupa sistemu ili kroz troškove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74a) toplotna energija je unutrašnja (termička) energija vrele vode, tople vode ili pare ili rashladnog fluida, koja se koristi za zagrevanje ili hlađenje prostora, zagrevanje potrošne tople vode ili za potrebe tehnoloških procesa;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75) transport nafte i derivata nafte drugim oblicima transporta je transport nafte, odnosno derivata nafte svim oblicima transporta osim naftovodom, odnosno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76) transport nafte naftovodima i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je preuzimanje, cevovodni transport i predaja ugovorene količine nafte i derivata nafte pod propisanim i javno objavljenim uslovima na principu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77) transport prirodnog gasa je prenošenje prirodnog gasa transportnim sistemom do krajnjih kupaca ili drugog transportnog sistema, distributivnih sistema ili skladišta prirodnog gasa, a ne obuhvata snabdevanje;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78) treće zemlje su zemlje koji nisu članice Evropske Unije niti potpisnice Ugovora o osnivanju Energetske zajednice između Evropske Zajednice i Republike Albanije, Republike Bugarske, Bosne i Hercegovine, Republike Hrvatske, Bivše Jugoslovenske Republike Makedonije, Republike Crne Gore, Rumunije, Republike Srbije i Privremene misije Ujedinjenih nacija na Kosovu u skladu sa Rezolucijom 1244 Saveta bezbednosti Ujedinjenih nacija ("Službeni glasnik RS", broj 62/06 - u daljem tekstu: Ugovor o osnivanju Energetske zajednice);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79) trgovina van stanica za snabdevanje prevoznih sredstava </w:t>
      </w:r>
      <w:proofErr w:type="spellStart"/>
      <w:r w:rsidRPr="00C43C21">
        <w:rPr>
          <w:rFonts w:ascii="Arial" w:eastAsia="Times New Roman" w:hAnsi="Arial" w:cs="Arial"/>
          <w:kern w:val="0"/>
          <w:lang w:eastAsia="sr-Latn-RS"/>
          <w14:ligatures w14:val="none"/>
        </w:rPr>
        <w:t>uljima</w:t>
      </w:r>
      <w:proofErr w:type="spellEnd"/>
      <w:r w:rsidRPr="00C43C21">
        <w:rPr>
          <w:rFonts w:ascii="Arial" w:eastAsia="Times New Roman" w:hAnsi="Arial" w:cs="Arial"/>
          <w:kern w:val="0"/>
          <w:lang w:eastAsia="sr-Latn-RS"/>
          <w14:ligatures w14:val="none"/>
        </w:rPr>
        <w:t xml:space="preserve"> za loženje,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tečnim naftnim gasom, komprimovanim i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koji se koriste kao energetska goriva i gorivima za snabdevanje sportskih aviona je trgovina na malo;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80) trgovina gorivima za plovila je trgovina na veliko i obuhvata snabdevanje tečnim gorivom brodova i tehničkih plovnih objekata u skladu sa propisima kojima se uređuju unutrašnja plovidba i luke i propisima o transportu opasnog tereta;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81) trgovina motornim i drugim gorivima na stanicama za snabdevanje prevoznih sredstava je trgovina na malo;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82) trgovina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je trgovina na veliko i obuhvata kupovinu, odnosno uvoz radi dalje prodaje, odnosno izvoza ili korišćenje u poslovne svrhe;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83) ugovor "uzmi ili plati" je ugovor kojim se snabdevač obavezuje da isporuči ugovorene količine prirodnog gasa, a kupac da plati te količine bez obzira da li ih je preuzeo, delom plati u ugovorenom obračunskom periodu sa pravom da ga preuzme u nekom narednom obračunskom periodu uz obavezu da plati preostali iznos nakon preuzimanja;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84) ugovorno </w:t>
      </w:r>
      <w:proofErr w:type="spellStart"/>
      <w:r w:rsidRPr="00C43C21">
        <w:rPr>
          <w:rFonts w:ascii="Arial" w:eastAsia="Times New Roman" w:hAnsi="Arial" w:cs="Arial"/>
          <w:kern w:val="0"/>
          <w:lang w:eastAsia="sr-Latn-RS"/>
          <w14:ligatures w14:val="none"/>
        </w:rPr>
        <w:t>zagušenje</w:t>
      </w:r>
      <w:proofErr w:type="spellEnd"/>
      <w:r w:rsidRPr="00C43C21">
        <w:rPr>
          <w:rFonts w:ascii="Arial" w:eastAsia="Times New Roman" w:hAnsi="Arial" w:cs="Arial"/>
          <w:kern w:val="0"/>
          <w:lang w:eastAsia="sr-Latn-RS"/>
          <w14:ligatures w14:val="none"/>
        </w:rPr>
        <w:t xml:space="preserve"> je stanje u transportnom sistemu kada obim zahteva za neprekidnim kapacitetima prevazilazi kapacitet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84a) fizičko </w:t>
      </w:r>
      <w:proofErr w:type="spellStart"/>
      <w:r w:rsidRPr="00C43C21">
        <w:rPr>
          <w:rFonts w:ascii="Arial" w:eastAsia="Times New Roman" w:hAnsi="Arial" w:cs="Arial"/>
          <w:kern w:val="0"/>
          <w:lang w:eastAsia="sr-Latn-RS"/>
          <w14:ligatures w14:val="none"/>
        </w:rPr>
        <w:t>zagušenje</w:t>
      </w:r>
      <w:proofErr w:type="spellEnd"/>
      <w:r w:rsidRPr="00C43C21">
        <w:rPr>
          <w:rFonts w:ascii="Arial" w:eastAsia="Times New Roman" w:hAnsi="Arial" w:cs="Arial"/>
          <w:kern w:val="0"/>
          <w:lang w:eastAsia="sr-Latn-RS"/>
          <w14:ligatures w14:val="none"/>
        </w:rPr>
        <w:t xml:space="preserve"> je stanje kada stepen potražnje za stvarnom isporukom prirodnog gasa </w:t>
      </w:r>
      <w:proofErr w:type="spellStart"/>
      <w:r w:rsidRPr="00C43C21">
        <w:rPr>
          <w:rFonts w:ascii="Arial" w:eastAsia="Times New Roman" w:hAnsi="Arial" w:cs="Arial"/>
          <w:kern w:val="0"/>
          <w:lang w:eastAsia="sr-Latn-RS"/>
          <w14:ligatures w14:val="none"/>
        </w:rPr>
        <w:t>premašuje</w:t>
      </w:r>
      <w:proofErr w:type="spellEnd"/>
      <w:r w:rsidRPr="00C43C21">
        <w:rPr>
          <w:rFonts w:ascii="Arial" w:eastAsia="Times New Roman" w:hAnsi="Arial" w:cs="Arial"/>
          <w:kern w:val="0"/>
          <w:lang w:eastAsia="sr-Latn-RS"/>
          <w14:ligatures w14:val="none"/>
        </w:rPr>
        <w:t xml:space="preserve"> kapacitet sistema za prirodni gas u određenom vremenskom trenutku;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85) horizontalno integrisano preduzeće je energetski subjekt koji pored jedne od energetskih delatnosti u oblasti električne energije, odnosno prirodnog gasa obavlja i najmanje jednu od delatnosti koja nije u oblasti električne energije, odnosno prirodnog gasa;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86) centralni registar opreme pod pritiskom je jedinstveni elektronski informacioni sistem ministarstva nadležnog za poslove energetike sa podacima o pojedinačnoj opremi pod pritiskom visokog nivoa opasnosti.</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6" w:name="str_4"/>
      <w:bookmarkEnd w:id="6"/>
      <w:r w:rsidRPr="00C43C21">
        <w:rPr>
          <w:rFonts w:ascii="Arial" w:eastAsia="Times New Roman" w:hAnsi="Arial" w:cs="Arial"/>
          <w:kern w:val="0"/>
          <w:sz w:val="31"/>
          <w:szCs w:val="31"/>
          <w:lang w:eastAsia="sr-Latn-RS"/>
          <w14:ligatures w14:val="none"/>
        </w:rPr>
        <w:t xml:space="preserve">II ENERGETSKA POLITIKA I PLANIRANJE RAZVOJA ENERGETIKE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 w:name="str_5"/>
      <w:bookmarkEnd w:id="7"/>
      <w:r w:rsidRPr="00C43C21">
        <w:rPr>
          <w:rFonts w:ascii="Arial" w:eastAsia="Times New Roman" w:hAnsi="Arial" w:cs="Arial"/>
          <w:b/>
          <w:bCs/>
          <w:kern w:val="0"/>
          <w:sz w:val="24"/>
          <w:szCs w:val="24"/>
          <w:lang w:eastAsia="sr-Latn-RS"/>
          <w14:ligatures w14:val="none"/>
        </w:rPr>
        <w:t xml:space="preserve">Ciljevi energetske politike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8" w:name="clan_3"/>
      <w:bookmarkEnd w:id="8"/>
      <w:r w:rsidRPr="00C43C21">
        <w:rPr>
          <w:rFonts w:ascii="Arial" w:eastAsia="Times New Roman" w:hAnsi="Arial" w:cs="Arial"/>
          <w:b/>
          <w:bCs/>
          <w:kern w:val="0"/>
          <w:sz w:val="24"/>
          <w:szCs w:val="24"/>
          <w:lang w:eastAsia="sr-Latn-RS"/>
          <w14:ligatures w14:val="none"/>
        </w:rPr>
        <w:t xml:space="preserve">Član 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politika Republike Srbije obuhvata mere i aktivnosti koje se preduzimaju radi ostvarivanja dugoročnih ciljeva i 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pouzdanog, sigurnog i kvalitetnog snabdevanja energijom i energentima;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adekvatnog nivoa proizvodnje električne energije i kapaciteta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stvaranja uslova za pouzdan i bezbedan rad i održivi razvoj energetskih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konkurentnosti na tržištu energije na načelima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javnosti i transparentnosti;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obezbeđivanja uslova za unapređenje energetske efikasnosti u obavljanju energetskih delatnosti i potrošnji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stvaranja ekonomskih, privrednih i finansijskih uslova za proizvodnju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i kombinovanu proizvodnju električne i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7) stvaranja regulatornih, ekonomskih i privrednih uslova za unapređenje efikasnosti u upravljanju elektroenergetskim sistemima, posebno imajući u vidu razvoj distribuirane proizvodnje električne energije, razvoj distribuiranih skladišnih kapaciteta električne energije, uvođenje sistema za upravljanje potrošnjom i uvođenje koncepta naprednih mreža;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stvaranje uslova za korišćenje novih izvora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raznovrsnosti u proizvodnji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unapređenja zaštite životne sredine u svim oblastima energetskih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stvaranja uslova za investiranje u energetiku;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zaštite kupaca energije i energenata;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povezivanja energetskog sistema Republike Srbije sa energetskim sistemima drugih država;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razvoja tržišta električne energije i prirodnog gasa i njihovog povezivanja sa regionalnim i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-evropskim tržištem.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politika bliže se razrađuje i sprovodi Strategijom razvoja energetike Republike Srbije (u daljem tekstu: Strategija), Programom ostvarivanja Strategije (u daljem tekstu: Program) i Energetskim bilansom Republike Srbije (u daljem tekstu: Energetski bilans).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u skladu sa Strategijom i Programom donosi nacionalne akcione planove kojima se bliže utvrđuju razvojni ciljevi i mere za njihovo ostvarivanje.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Mere i aktivnosti koje se preduzimaju radi ostvarivanja dugoročnih ciljeva iz stava 1. ovog člana moraju biti </w:t>
      </w:r>
      <w:proofErr w:type="spellStart"/>
      <w:r w:rsidRPr="00C43C21">
        <w:rPr>
          <w:rFonts w:ascii="Arial" w:eastAsia="Times New Roman" w:hAnsi="Arial" w:cs="Arial"/>
          <w:kern w:val="0"/>
          <w:lang w:eastAsia="sr-Latn-RS"/>
          <w14:ligatures w14:val="none"/>
        </w:rPr>
        <w:t>nediskriminatorne</w:t>
      </w:r>
      <w:proofErr w:type="spellEnd"/>
      <w:r w:rsidRPr="00C43C21">
        <w:rPr>
          <w:rFonts w:ascii="Arial" w:eastAsia="Times New Roman" w:hAnsi="Arial" w:cs="Arial"/>
          <w:kern w:val="0"/>
          <w:lang w:eastAsia="sr-Latn-RS"/>
          <w14:ligatures w14:val="none"/>
        </w:rPr>
        <w:t xml:space="preserve">, zasnovane na načelima slobodnog tržišta, ne mogu neopravdano stvarati dodatne obaveze učesnicima na tržištu električne energije i moraju biti opravdane u smislu njihovog ekonomskog i socijalnog efekta na krajnje kupce.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9" w:name="str_6"/>
      <w:bookmarkEnd w:id="9"/>
      <w:r w:rsidRPr="00C43C21">
        <w:rPr>
          <w:rFonts w:ascii="Arial" w:eastAsia="Times New Roman" w:hAnsi="Arial" w:cs="Arial"/>
          <w:b/>
          <w:bCs/>
          <w:kern w:val="0"/>
          <w:sz w:val="24"/>
          <w:szCs w:val="24"/>
          <w:lang w:eastAsia="sr-Latn-RS"/>
          <w14:ligatures w14:val="none"/>
        </w:rPr>
        <w:t xml:space="preserve">Strategija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 w:name="clan_4"/>
      <w:bookmarkEnd w:id="10"/>
      <w:r w:rsidRPr="00C43C21">
        <w:rPr>
          <w:rFonts w:ascii="Arial" w:eastAsia="Times New Roman" w:hAnsi="Arial" w:cs="Arial"/>
          <w:b/>
          <w:bCs/>
          <w:kern w:val="0"/>
          <w:sz w:val="24"/>
          <w:szCs w:val="24"/>
          <w:lang w:eastAsia="sr-Latn-RS"/>
          <w14:ligatures w14:val="none"/>
        </w:rPr>
        <w:t xml:space="preserve">Član 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Strategija je osnovni akt kojim se utvrđuje energetska politika i planira razvoj u sektoru energetike.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Strategijom se određuju: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dugoročni ciljevi za razvoj proizvodnih kapaciteta koji su u funkciji sigurnosti snabdevanja, uvažavajući tehnološke, ekonomske i kriterijume zaštite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1a) projekcije energetskog razvoja i dugoročni energetski bilansi;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pravci razvoja prenosnog i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pravci razvoja transportnog i distributivnog sistema prirodnog gasa i podzemnih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pravci razvoja tržišta električne energije 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pravci razvoja sistema daljinskog grejanja;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izvori i način obezbeđivanja potrebnih količina energije i energenata;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pravci razvoja korišćenja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 novih izvora i unapređenja energetske efikasnosti;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pravci razvoja neiskorišćenih elektroenergetskih potencijala, efikasnog upravljanja elektroenergetskim sistemima koji se mogu ostvariti uvođenjem distribuiranih skladišnih i proizvodnih kapaciteta električne energije, uvođenjem upravljanja potrošnjom prateći kretanje tržišta električne energije i uvođenjem koncepta naprednih mreža, upravljajući optimalno tokovima snaga u prenosnom i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drugi elementi od značaja za ostvarivanje ciljeva energetske politike.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Strategiju donosi Narodna skupština Republike Srbije (u daljem tekstu: Narodna skupština) na predlog Vlade za period od najmanje 15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prati ostvarenje Strategije.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Strategija se usklađuje sa dokumentima koji se odnose na privredni razvoj Republike Srbije i strateškim i planskim dokumentima Republike Srbije i sadrži analizu ostvarenja ciljeva utvrđenih Strategijom za prethodni period.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Strategija se objavljuje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1" w:name="str_7"/>
      <w:bookmarkEnd w:id="11"/>
      <w:r w:rsidRPr="00C43C21">
        <w:rPr>
          <w:rFonts w:ascii="Arial" w:eastAsia="Times New Roman" w:hAnsi="Arial" w:cs="Arial"/>
          <w:b/>
          <w:bCs/>
          <w:kern w:val="0"/>
          <w:sz w:val="24"/>
          <w:szCs w:val="24"/>
          <w:lang w:eastAsia="sr-Latn-RS"/>
          <w14:ligatures w14:val="none"/>
        </w:rPr>
        <w:t xml:space="preserve">Program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 w:name="clan_5"/>
      <w:bookmarkEnd w:id="12"/>
      <w:r w:rsidRPr="00C43C21">
        <w:rPr>
          <w:rFonts w:ascii="Arial" w:eastAsia="Times New Roman" w:hAnsi="Arial" w:cs="Arial"/>
          <w:b/>
          <w:bCs/>
          <w:kern w:val="0"/>
          <w:sz w:val="24"/>
          <w:szCs w:val="24"/>
          <w:lang w:eastAsia="sr-Latn-RS"/>
          <w14:ligatures w14:val="none"/>
        </w:rPr>
        <w:t xml:space="preserve">Član 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Programom se utvrđuju uslovi, način, dinamika i mere za ostvarivanje Strategije.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Program donosi Vlada, za period od tri godine na predlog Ministarstva nadležnog za poslove energetike (u daljem tekstu: Ministarstvo).</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Predlog dela Programa za teritoriju autonomne pokrajine nadležni organ autonomne pokrajine, na zahtev Ministarstva, dostavlja u roku od 30 dana od dana dostavljanja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Agencija i jedinice lokalne samouprave na zahtev Ministarstva, odnosno nadležnog organa autonomne pokrajine, dužni su da dostave podatke za izradu Programa u roku od 30 dana od dana dostavljanja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Autonomna pokrajina i jedinica lokalne samouprave donose planove razvoja energetike kojima se utvrđuju potrebe za energijom na svom području, kao i uslovi i način obezbeđivanja neophodnih energetskih kapaciteta u skladu sa Strategijom i Programom.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na zahtev nadležnih organa jedinice lokalne samouprave, dužni su da podatke za izradu planova razvoja iz stava 1. ovog člana dostave jedinici lokalne samouprave, u roku od 30 dana od dana dostavljanja i posebno definišu karte zona </w:t>
      </w:r>
      <w:proofErr w:type="spellStart"/>
      <w:r w:rsidRPr="00C43C21">
        <w:rPr>
          <w:rFonts w:ascii="Arial" w:eastAsia="Times New Roman" w:hAnsi="Arial" w:cs="Arial"/>
          <w:kern w:val="0"/>
          <w:lang w:eastAsia="sr-Latn-RS"/>
          <w14:ligatures w14:val="none"/>
        </w:rPr>
        <w:t>toplifikacije</w:t>
      </w:r>
      <w:proofErr w:type="spellEnd"/>
      <w:r w:rsidRPr="00C43C21">
        <w:rPr>
          <w:rFonts w:ascii="Arial" w:eastAsia="Times New Roman" w:hAnsi="Arial" w:cs="Arial"/>
          <w:kern w:val="0"/>
          <w:lang w:eastAsia="sr-Latn-RS"/>
          <w14:ligatures w14:val="none"/>
        </w:rPr>
        <w:t xml:space="preserve"> u skladu sa urbanističkim razvojem grada/opštine.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C43C21">
        <w:rPr>
          <w:rFonts w:ascii="Arial" w:eastAsia="Times New Roman" w:hAnsi="Arial" w:cs="Arial"/>
          <w:b/>
          <w:bCs/>
          <w:kern w:val="0"/>
          <w:sz w:val="24"/>
          <w:szCs w:val="24"/>
          <w:lang w:eastAsia="sr-Latn-RS"/>
          <w14:ligatures w14:val="none"/>
        </w:rPr>
        <w:t xml:space="preserve">Član 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Program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energetske objekte koje je neophodno izgraditi i rekonstruisati radi sigurnosti snabdevanja ili zaštite životne sredine i koncesije koje će se ponuditi za izgradnju energetskih objekata i rokove za njihovo sprovođenje;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procenu finansijskih sredstava i izvore finansiranja;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obim korišćenja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 novih izvora energije u ukupnoj proizvodnji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mere kojima se obezbeđuje da propisi koji se odnose na postupke izdavanja odobrenja, dozvola i licenciranja koji se primenjuju na objekte za proizvodnju električne energije, odnosno energije za grejanje i hlađenje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kao i na pripadajuće prenosne i distributivne mreže i postupak pretvaranja biomase u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ili druge energetske proizvode, budu jednostavni, jasni, dostupni i transparentni;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korišćenje savremenih tehnologija za proizvodnju energije i energenata;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mere za stimulisanje investiranja u energetski sektor;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korišćenje naprednih tehnologija za upravljanje elektroenergetskim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mere za unapređenje energetske efikasnosti;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mere za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druge elemente od značaja za ostvarivanje Strategije.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 w:name="clan_7"/>
      <w:bookmarkEnd w:id="14"/>
      <w:r w:rsidRPr="00C43C21">
        <w:rPr>
          <w:rFonts w:ascii="Arial" w:eastAsia="Times New Roman" w:hAnsi="Arial" w:cs="Arial"/>
          <w:b/>
          <w:bCs/>
          <w:kern w:val="0"/>
          <w:sz w:val="24"/>
          <w:szCs w:val="24"/>
          <w:lang w:eastAsia="sr-Latn-RS"/>
          <w14:ligatures w14:val="none"/>
        </w:rPr>
        <w:t xml:space="preserve">Član 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cilju realizacije dugoročnih ciljeva za razvoj proizvodnih objekata koji su u funkciji sigurnosti snabdevanja utvrđenih Strategijom i Programom, mogu se zaključiti dugoročni ugovori o prodaji sa proizvođačem električne energije, uz uvažavanje načela konkurencije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5" w:name="str_8"/>
      <w:bookmarkEnd w:id="15"/>
      <w:r w:rsidRPr="00C43C21">
        <w:rPr>
          <w:rFonts w:ascii="Arial" w:eastAsia="Times New Roman" w:hAnsi="Arial" w:cs="Arial"/>
          <w:b/>
          <w:bCs/>
          <w:kern w:val="0"/>
          <w:sz w:val="24"/>
          <w:szCs w:val="24"/>
          <w:lang w:eastAsia="sr-Latn-RS"/>
          <w14:ligatures w14:val="none"/>
        </w:rPr>
        <w:t xml:space="preserve">Izveštaj o sprovođenju Strategije i Programa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 w:name="clan_8"/>
      <w:bookmarkEnd w:id="16"/>
      <w:r w:rsidRPr="00C43C21">
        <w:rPr>
          <w:rFonts w:ascii="Arial" w:eastAsia="Times New Roman" w:hAnsi="Arial" w:cs="Arial"/>
          <w:b/>
          <w:bCs/>
          <w:kern w:val="0"/>
          <w:sz w:val="24"/>
          <w:szCs w:val="24"/>
          <w:lang w:eastAsia="sr-Latn-RS"/>
          <w14:ligatures w14:val="none"/>
        </w:rPr>
        <w:t xml:space="preserve">Član 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podnosi Narodnoj skupštini godišnji izveštaj o sprovođenju Strategije i Programa koji obuhvata: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postignute rezultate u odnosu na ciljeve postavljene Strategijom, odnosno Programom za godinu u kojoj se podnosi godišnji izveštaj o sprovođenju Strategije i Programa;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ocenu efekata postignutih rezultata i uticaj na Program u sledećoj godini;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predlog mera za efikasnije sprovođenje Strategije i Programa;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procenu potrebe za usklađivanjem Programa i eventualnim usklađivanjem Strategije sa realnim potrebama.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Izveštaj iz stava 1. ovog člana, dostavlja se Narodnoj skupštini najkasnije do 30. juna tekuće godine za proteklu godinu.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Na osnovu Izveštaja predlaže se ažuriranje Strategije i Programa u skladu sa realnim potrebama.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 w:name="clan_8a"/>
      <w:bookmarkEnd w:id="17"/>
      <w:r w:rsidRPr="00C43C21">
        <w:rPr>
          <w:rFonts w:ascii="Arial" w:eastAsia="Times New Roman" w:hAnsi="Arial" w:cs="Arial"/>
          <w:b/>
          <w:bCs/>
          <w:kern w:val="0"/>
          <w:sz w:val="24"/>
          <w:szCs w:val="24"/>
          <w:lang w:eastAsia="sr-Latn-RS"/>
          <w14:ligatures w14:val="none"/>
        </w:rPr>
        <w:t xml:space="preserve">Član 8a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skladu sa preuzetim obavezama koje proističu iz međunarodnog ugovora, ministarstvo nadležno za poslove energetike priprema Integrisani nacionalni energetski i klimatski plan u saradnji sa drugim relevantnim ministarstvima.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Integrisani nacionalni energetski i klimatski plan naročito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pregled trenutnog stanja u pogledu relevantnih politika;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nacionalne ciljeve koji se odnose na sledeće oblasti: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w:t>
      </w:r>
      <w:proofErr w:type="spellStart"/>
      <w:r w:rsidRPr="00C43C21">
        <w:rPr>
          <w:rFonts w:ascii="Arial" w:eastAsia="Times New Roman" w:hAnsi="Arial" w:cs="Arial"/>
          <w:kern w:val="0"/>
          <w:lang w:eastAsia="sr-Latn-RS"/>
          <w14:ligatures w14:val="none"/>
        </w:rPr>
        <w:t>dekarbonizaciju</w:t>
      </w:r>
      <w:proofErr w:type="spellEnd"/>
      <w:r w:rsidRPr="00C43C21">
        <w:rPr>
          <w:rFonts w:ascii="Arial" w:eastAsia="Times New Roman" w:hAnsi="Arial" w:cs="Arial"/>
          <w:kern w:val="0"/>
          <w:lang w:eastAsia="sr-Latn-RS"/>
          <w14:ligatures w14:val="none"/>
        </w:rPr>
        <w:t xml:space="preserve"> u pogledu emisija gasova sa efektom staklene bašte i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energetsku efikasnost,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energetsku sigurnost,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unutrašnje energetsko tržište,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istraživanje, inovacije i konkurentnost;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projekcije ostvarivanja ciljeva iz tačke 2) ovog stava sprovođenjem postojećih politika i mera;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pregled planiranih politika i mera koje se odnose na ostvarivanje ciljeva iz tačke 2) ovog stava i pregled finansijskih sredstava potrebnih za njihovo ostvarivanje, kao i indikatore za praćenje;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procenu efekata planiranih politika i mera za ostvarivanje ciljeva iz tačke 2) ovog stava.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iz stava 1. ovog člana donosi Vlada, na period do deset godina, uzimajući u obzir i dugoročniju perspektivu.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u saradnji sa drugim relevantnim ministarstvima ažurira Integrisani nacionalni energetski i klimatski plan iz stava 1. ovog člana, nakon isteka četiri godine od njegovog donošenja.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Bliži sadržaj plana iz stava 1. ovog člana i smernice za određivanje ciljeva iz stava 2. tačka 2) ovog člana, način izrade i izveštavanja utvrđuje se propisom koje donosi Ministarstvo.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 w:name="clan_8b"/>
      <w:bookmarkEnd w:id="18"/>
      <w:r w:rsidRPr="00C43C21">
        <w:rPr>
          <w:rFonts w:ascii="Arial" w:eastAsia="Times New Roman" w:hAnsi="Arial" w:cs="Arial"/>
          <w:b/>
          <w:bCs/>
          <w:kern w:val="0"/>
          <w:sz w:val="24"/>
          <w:szCs w:val="24"/>
          <w:lang w:eastAsia="sr-Latn-RS"/>
          <w14:ligatures w14:val="none"/>
        </w:rPr>
        <w:t xml:space="preserve">Član 8b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Sprovođenje Integrisanog nacionalnog energetskog i klimatskog plana prati Ministarstvo i o njegovoj realizaciji svake druge godine priprema izveštaj.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Izveštaj iz stava 1. ovog člana Ministarstvo dostavlja Vladi.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Ministarstvo obaveštava nadležno telo saglasno obavezama koje proizilaze iz potvrđenih međunarodnih ugovora o donošenju integrisanog nacionalnog energetskog i klimatskog plana i dostavlja izveštaj iz stava 1. ovog člana.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9" w:name="str_9"/>
      <w:bookmarkEnd w:id="19"/>
      <w:r w:rsidRPr="00C43C21">
        <w:rPr>
          <w:rFonts w:ascii="Arial" w:eastAsia="Times New Roman" w:hAnsi="Arial" w:cs="Arial"/>
          <w:b/>
          <w:bCs/>
          <w:kern w:val="0"/>
          <w:sz w:val="24"/>
          <w:szCs w:val="24"/>
          <w:lang w:eastAsia="sr-Latn-RS"/>
          <w14:ligatures w14:val="none"/>
        </w:rPr>
        <w:t xml:space="preserve">Promocija regionalne saradnje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C43C21">
        <w:rPr>
          <w:rFonts w:ascii="Arial" w:eastAsia="Times New Roman" w:hAnsi="Arial" w:cs="Arial"/>
          <w:b/>
          <w:bCs/>
          <w:kern w:val="0"/>
          <w:sz w:val="24"/>
          <w:szCs w:val="24"/>
          <w:lang w:eastAsia="sr-Latn-RS"/>
          <w14:ligatures w14:val="none"/>
        </w:rPr>
        <w:t xml:space="preserve">Član 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organi u Republici Srbiji, Agencija, operator prenosnog sistema i operator tržišta električne energije, odnosno operator transportnog sistema prirodnog gasa, radi integrisanja tržišta na jednom ili više regionalnih nivoa, a u cilju uspostavljanja liberalizovanog regionalnog i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-evropskog tržišta, sarađuju sa nadležnim organima drugih zemalja.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Saradnja iz stava 1. ovog člana obuhvata, naročito saradnju u pogledu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pitanja, sa ciljem stvaranja konkurentnog tržišta električne energije, odnosno prirodnog gasa i harmonizacije pravnih, regulatornih i tehničkih propisa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1" w:name="str_10"/>
      <w:bookmarkEnd w:id="21"/>
      <w:r w:rsidRPr="00C43C21">
        <w:rPr>
          <w:rFonts w:ascii="Arial" w:eastAsia="Times New Roman" w:hAnsi="Arial" w:cs="Arial"/>
          <w:b/>
          <w:bCs/>
          <w:kern w:val="0"/>
          <w:sz w:val="24"/>
          <w:szCs w:val="24"/>
          <w:lang w:eastAsia="sr-Latn-RS"/>
          <w14:ligatures w14:val="none"/>
        </w:rPr>
        <w:t>Energetski ugroženi kupac</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C43C21">
        <w:rPr>
          <w:rFonts w:ascii="Arial" w:eastAsia="Times New Roman" w:hAnsi="Arial" w:cs="Arial"/>
          <w:b/>
          <w:bCs/>
          <w:kern w:val="0"/>
          <w:sz w:val="24"/>
          <w:szCs w:val="24"/>
          <w:lang w:eastAsia="sr-Latn-RS"/>
          <w14:ligatures w14:val="none"/>
        </w:rPr>
        <w:t xml:space="preserve">Član 10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ugroženi kupac električne energije ili prirodnog gasa je kupac iz kategorije domaćinstvo (samačko ili višečlano), koje živi u jednoj stambenoj jedinici sa jednim mernim mestom na kome se meri potrošnja električne energije ili prirodnog gasa, koje troši maksimalnu količinu električne energije ili prirodnog gasa u skladu sa propisom iz stava 10. ovog člana, pod uslovima propisanim ovim zakonom (u daljem tekstu: energetski ugroženi kupac).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ugroženi kupac je i domaćinstvo (samačko ili višečlano) koje živi u jednoj stambenoj jedinici kome se isporučuje toplotna energija, u skladu sa propisom iz stava 10.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ugroženi kupac je i domaćinstvo čijem članu zbog zdravstvenog stanja obustavom isporuke električne energije, prirodnog gasa ili toplotne energije može biti ugrožen život ili zdravlje, koje ostvaruje taj status u skladu sa propisom iz stava 10.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Domaćinstvo stiče status energetski ugroženog kupca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pripada kategoriji sa najnižim prihodima po članu domaćinstva koji se utvrđuju u skladu sa aktom koji donosi Ministarstvo, uzimajući u obzir sve članove domaćinstva i svu nepokretnu imovinu u zemlji i inostranstvu;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 poseduje drugu stambenu jedinicu osim stambene jedinice koja po strukturi i površini odgovara potrebama domaćinstva u skladu sa zakonom kojim se uređuje oblast stanovanja.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Status energetski ugroženog kupca stiče se na osnovu rešenja organa jedinice lokalne samouprave nadležnog za poslove socijalne zaštite.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5. ovog člana može se izjaviti žalba opštinskom, odnosno gradskom veću.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ugroženi kupac iz stava 1. ovog člana ima pravo na isporuku električne energije ili prirodnog gasa u količinama i uz umanjenje mesečne obaveze plaćanja na način bliže utvrđen propisom iz stava 10.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ugroženi kupac iz stava 2. ovog člana ima pravo na umanjenje mesečne obaveze plaćanja za isporučenu toplotnu energiju na način bliže utvrđen propisom iz stava 10.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Sredstva za ostvarivanje prava energetski ugroženih kupaca obezbeđuju se u budžetu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Vlada bliže propisuje kriterijume i uslove za sticanje statusa energetski ugroženog kupca, sadržinu zahteva za sticanje statusa energetski ugroženog kupca, način utvrđivanja ispunjenosti uslova za sticanje statusa energetski ugroženog kupca, donošenje rešenja o sticanju tog statusa, način izdavanja i sadržinu rešenja o sticanju statusa energetski ugroženog kupca, rokove važenja rešenja, sadržinu i obim prava na umanjenje mesečne obaveze plaćanja, sticanje statusa energetski ugroženog kupca zbog zdravstvenog stanja, način vođenja evidencije energetski ugroženih kupaca, način obezbeđivanja sredstava za zaštitu energetski ugroženih kupaca, kaznene odredbe i druga pitanja neophodna za utvrđivanje tog statusa.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3" w:name="str_11"/>
      <w:bookmarkEnd w:id="23"/>
      <w:r w:rsidRPr="00C43C21">
        <w:rPr>
          <w:rFonts w:ascii="Arial" w:eastAsia="Times New Roman" w:hAnsi="Arial" w:cs="Arial"/>
          <w:b/>
          <w:bCs/>
          <w:kern w:val="0"/>
          <w:sz w:val="24"/>
          <w:szCs w:val="24"/>
          <w:lang w:eastAsia="sr-Latn-RS"/>
          <w14:ligatures w14:val="none"/>
        </w:rPr>
        <w:t xml:space="preserve">Izveštaj o sigurnosti snabdevanja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 w:name="clan_11"/>
      <w:bookmarkEnd w:id="24"/>
      <w:r w:rsidRPr="00C43C21">
        <w:rPr>
          <w:rFonts w:ascii="Arial" w:eastAsia="Times New Roman" w:hAnsi="Arial" w:cs="Arial"/>
          <w:b/>
          <w:bCs/>
          <w:kern w:val="0"/>
          <w:sz w:val="24"/>
          <w:szCs w:val="24"/>
          <w:lang w:eastAsia="sr-Latn-RS"/>
          <w14:ligatures w14:val="none"/>
        </w:rPr>
        <w:t xml:space="preserve">Član 11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izrađuje izveštaj o sigurnosti snabdevanja električnom energijom i prirodnim gasom naftom i derivatima nafte svake godine do 31. jula, dostavlja ga nadležnom odboru za energetiku Narodne skupštine Republike Srbije i objavljuje ga na internet stranici Ministarstva.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o sigurnosti snabdevanja električnom energijom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procenu sigurnosti rada prenosnog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o planiranoj potrošnji i proizvodnji električne energije, kao i način obezbeđivanja nedostajućih količina za naredni petogodišnji period;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prognoziranu sigurnost snabdevanja za narednih pet do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plan investicija prenosnog sistema i korisnika prenosnog sistema za narednih pet do deset godina, uključujući izgradnju </w:t>
      </w:r>
      <w:proofErr w:type="spellStart"/>
      <w:r w:rsidRPr="00C43C21">
        <w:rPr>
          <w:rFonts w:ascii="Arial" w:eastAsia="Times New Roman" w:hAnsi="Arial" w:cs="Arial"/>
          <w:kern w:val="0"/>
          <w:lang w:eastAsia="sr-Latn-RS"/>
          <w14:ligatures w14:val="none"/>
        </w:rPr>
        <w:t>interkonektivnih</w:t>
      </w:r>
      <w:proofErr w:type="spellEnd"/>
      <w:r w:rsidRPr="00C43C21">
        <w:rPr>
          <w:rFonts w:ascii="Arial" w:eastAsia="Times New Roman" w:hAnsi="Arial" w:cs="Arial"/>
          <w:kern w:val="0"/>
          <w:lang w:eastAsia="sr-Latn-RS"/>
          <w14:ligatures w14:val="none"/>
        </w:rPr>
        <w:t xml:space="preserve"> dalekovoda;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mehanizme upravljanja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u prenosnim i distributivnim sistemima u skladu sa Ugovorom o osnivanju Energetske zajednice i pravilima evropskih asocijacija operatora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podatke o merama za pokrivanje vršne potrošnje, kao i mere koje se preduzimaju u slučaju da jedan ili više snabdevača ne obezbede dovoljne količine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obim i kvalitet održavanja prenosnog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regionalne, nacionalne i evropske ciljeve održivog razvoja uključujući i međunarodne projekte;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9) raznovrsnost primarnih izvora za proizvodnju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podatke o investicijama u kapacitete za proizvodnju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o sigurnosti snabdevanja prirodnim gasom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procenu sigurnosti rada transportnog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o kapacitetima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podatke o planiranoj potrošnji i proizvodnji prirodnog gasa, kao i način obezbeđivanja nedostajućih količina za naredni petogodišnji period;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podatke o planiranoj izgradnji energetskih objekata za obezbeđenje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podatke koji se odnose na kvalitet i nivo održavanja energetskih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predmet ugovora o dugoročnom snabdevanju gasom, a posebno preostali period njihovog važenja, kao i stepen likvidnosti tržišta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podatke o merama za pokrivanje vršne potrošnje, kao i mere koje se preduzimaju u slučaju da jedan ili više snabdevača ne obezbede dovoljne količine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uticaj mera iz člana 315. st. 2. i 3. ovog zakona na sigurnost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mere podsticaja za nove investicije u istraživanje, proizvodnju, transport i skladištenje prirodnog gasa, uključujući i odredbe člana 288.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o sigurnosti snabdevanja naftom i derivatima nafte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podatke o proizvodnji, uvozu, izvozu i potrošnji nafte i derivata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u vezi sigurnosti snabdevanja naftom i derivatima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tehničke i druge zahteve koje moraju da ispune tečna goriva naftnog porekla, tečni naftni gas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podatke o naftnoj infrastrukturi;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podatke koji se odnose na kvalitet i nivo održavanja objekata naftne infrastrukture;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plan investicija u naftnu infrastrukturu;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pregled izvora snabdevanja sirovom naftom/derivatima nafte (uključujući geografsko poreklo uvezenih energenata koji su definisani u evropskim propisima o energetskoj statistici);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 podatke o kapacitetima za uvoz i izvoz sirove nafte i derivata nafte.</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5" w:name="str_12"/>
      <w:bookmarkEnd w:id="25"/>
      <w:r w:rsidRPr="00C43C21">
        <w:rPr>
          <w:rFonts w:ascii="Arial" w:eastAsia="Times New Roman" w:hAnsi="Arial" w:cs="Arial"/>
          <w:b/>
          <w:bCs/>
          <w:kern w:val="0"/>
          <w:sz w:val="24"/>
          <w:szCs w:val="24"/>
          <w:lang w:eastAsia="sr-Latn-RS"/>
          <w14:ligatures w14:val="none"/>
        </w:rPr>
        <w:t xml:space="preserve">Javna usluga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 w:name="clan_12"/>
      <w:bookmarkEnd w:id="26"/>
      <w:r w:rsidRPr="00C43C21">
        <w:rPr>
          <w:rFonts w:ascii="Arial" w:eastAsia="Times New Roman" w:hAnsi="Arial" w:cs="Arial"/>
          <w:b/>
          <w:bCs/>
          <w:kern w:val="0"/>
          <w:sz w:val="24"/>
          <w:szCs w:val="24"/>
          <w:lang w:eastAsia="sr-Latn-RS"/>
          <w14:ligatures w14:val="none"/>
        </w:rPr>
        <w:lastRenderedPageBreak/>
        <w:t xml:space="preserve">Član 12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Energetskom subjektu koji poseduje licencu za obavljanje energetske delatnosti, može se uvesti obaveza pružanja javne usluge koja će obezbediti sigurnost snabdevanja, </w:t>
      </w:r>
      <w:proofErr w:type="spellStart"/>
      <w:r w:rsidRPr="00C43C21">
        <w:rPr>
          <w:rFonts w:ascii="Arial" w:eastAsia="Times New Roman" w:hAnsi="Arial" w:cs="Arial"/>
          <w:kern w:val="0"/>
          <w:lang w:eastAsia="sr-Latn-RS"/>
          <w14:ligatures w14:val="none"/>
        </w:rPr>
        <w:t>redovnost</w:t>
      </w:r>
      <w:proofErr w:type="spellEnd"/>
      <w:r w:rsidRPr="00C43C21">
        <w:rPr>
          <w:rFonts w:ascii="Arial" w:eastAsia="Times New Roman" w:hAnsi="Arial" w:cs="Arial"/>
          <w:kern w:val="0"/>
          <w:lang w:eastAsia="sr-Latn-RS"/>
          <w14:ligatures w14:val="none"/>
        </w:rPr>
        <w:t xml:space="preserve">, kvalitet i cenu snabdevanja, zaštitu životne sredine, uključujući energetsku efikasnost, upotrebu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i zaštitu klime.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Obaveze pružanja javne usluge moraju biti jasno definisane, transparentne, </w:t>
      </w:r>
      <w:proofErr w:type="spellStart"/>
      <w:r w:rsidRPr="00C43C21">
        <w:rPr>
          <w:rFonts w:ascii="Arial" w:eastAsia="Times New Roman" w:hAnsi="Arial" w:cs="Arial"/>
          <w:kern w:val="0"/>
          <w:lang w:eastAsia="sr-Latn-RS"/>
          <w14:ligatures w14:val="none"/>
        </w:rPr>
        <w:t>nediskriminatorne</w:t>
      </w:r>
      <w:proofErr w:type="spellEnd"/>
      <w:r w:rsidRPr="00C43C21">
        <w:rPr>
          <w:rFonts w:ascii="Arial" w:eastAsia="Times New Roman" w:hAnsi="Arial" w:cs="Arial"/>
          <w:kern w:val="0"/>
          <w:lang w:eastAsia="sr-Latn-RS"/>
          <w14:ligatures w14:val="none"/>
        </w:rPr>
        <w:t xml:space="preserve">, proverljive, vremenski ograničene, moraju garantovati ravnopravnost energetskih subjekata u pružanju javnih usluga i ne mogu uticati na otvaranje tržišta.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7" w:name="str_13"/>
      <w:bookmarkEnd w:id="27"/>
      <w:r w:rsidRPr="00C43C21">
        <w:rPr>
          <w:rFonts w:ascii="Arial" w:eastAsia="Times New Roman" w:hAnsi="Arial" w:cs="Arial"/>
          <w:b/>
          <w:bCs/>
          <w:kern w:val="0"/>
          <w:sz w:val="24"/>
          <w:szCs w:val="24"/>
          <w:lang w:eastAsia="sr-Latn-RS"/>
          <w14:ligatures w14:val="none"/>
        </w:rPr>
        <w:t xml:space="preserve">Energetski bilans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 w:name="clan_13"/>
      <w:bookmarkEnd w:id="28"/>
      <w:r w:rsidRPr="00C43C21">
        <w:rPr>
          <w:rFonts w:ascii="Arial" w:eastAsia="Times New Roman" w:hAnsi="Arial" w:cs="Arial"/>
          <w:b/>
          <w:bCs/>
          <w:kern w:val="0"/>
          <w:sz w:val="24"/>
          <w:szCs w:val="24"/>
          <w:lang w:eastAsia="sr-Latn-RS"/>
          <w14:ligatures w14:val="none"/>
        </w:rPr>
        <w:t xml:space="preserve">Član 13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Energetskim bilansom utvrđuju se godišnje potrebe za energijom, odnosno energentima iskazanim na mesečnom nivou koje je neophodno obezbediti radi pouzdanog, sigurnog i kvalitetnog snabdevanja krajnjih kupaca, uz uvažavanje potreba za racionalnom potrošnjom energije i energenata, izvori obezbeđivanja potrebnih količina energije, odnosno energenata, kao i potreban nivo zaliha i rezervnih kapaciteta energetskih objekata za sigurno snabdevanje kupaca energijom i energentima.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bilans donosi Vlada na predlog Ministarstva, najkasnije do kraja decembra tekuće godine za narednu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bilans se dostavlja nadležnom odboru Narodne skupštine Republike Srbije, nakon izglasavanja na sednici Vlade.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Agencija, ministarstva nadležna za odgovarajuću oblast, nadležni organi autonomne pokrajine i jedinice lokalne samouprave na zahtev Ministarstva, odnosno nadležnog organa autonomne pokrajine, dužni su da dostave podatke za izradu Energetskog bilansa u roku od 30 dana od dana dostavljanja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energetskih subjekata, organa, organizacija i drugih tela iz stava 3. ovog člana, obavezu davanja podataka u cilju pripreme i praćenja realizacije energetskog bilansa, imaju i javna preduzeća, privredna društva ili preduzetnici i fizička lica koji se bave proizvodnjom i prodajom energije i energenata.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prati ostvarivanje Energetskog bilansa, vrši analizu njegovog ostvarivanja u prethodnoj godini i po potrebi predlaže Vladi mere kojima se obezbeđuje njegovo izvršavanje.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je u obavezi da usvojen Energetski bilans objavi na svom sajtu najkasnije 15 dana od dana objavljivanja u "Službenom glasniku Republike Srbije".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 w:name="clan_14"/>
      <w:bookmarkEnd w:id="29"/>
      <w:r w:rsidRPr="00C43C21">
        <w:rPr>
          <w:rFonts w:ascii="Arial" w:eastAsia="Times New Roman" w:hAnsi="Arial" w:cs="Arial"/>
          <w:b/>
          <w:bCs/>
          <w:kern w:val="0"/>
          <w:sz w:val="24"/>
          <w:szCs w:val="24"/>
          <w:lang w:eastAsia="sr-Latn-RS"/>
          <w14:ligatures w14:val="none"/>
        </w:rPr>
        <w:t xml:space="preserve">Član 14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bilans iz člana 13. ovog zakona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bilans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bilans uglja;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bilans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bilans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bilans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bilans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 nadležan za poslove energetike (u daljem tekstu: Ministar) bliže propisuje sadržinu Energetskog bilansa, vrstu podataka, rokove i način dostavljanja podataka i druge elemente neophodne za izradu i praćenje ostvarenja Energetskog bilansa.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0" w:name="str_14"/>
      <w:bookmarkEnd w:id="30"/>
      <w:r w:rsidRPr="00C43C21">
        <w:rPr>
          <w:rFonts w:ascii="Arial" w:eastAsia="Times New Roman" w:hAnsi="Arial" w:cs="Arial"/>
          <w:b/>
          <w:bCs/>
          <w:kern w:val="0"/>
          <w:sz w:val="24"/>
          <w:szCs w:val="24"/>
          <w:lang w:eastAsia="sr-Latn-RS"/>
          <w14:ligatures w14:val="none"/>
        </w:rPr>
        <w:t xml:space="preserve">Planovi razvoja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 w:name="clan_15"/>
      <w:bookmarkEnd w:id="31"/>
      <w:r w:rsidRPr="00C43C21">
        <w:rPr>
          <w:rFonts w:ascii="Arial" w:eastAsia="Times New Roman" w:hAnsi="Arial" w:cs="Arial"/>
          <w:b/>
          <w:bCs/>
          <w:kern w:val="0"/>
          <w:sz w:val="24"/>
          <w:szCs w:val="24"/>
          <w:lang w:eastAsia="sr-Latn-RS"/>
          <w14:ligatures w14:val="none"/>
        </w:rPr>
        <w:t xml:space="preserve">Član 15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Autonomna pokrajina i jedinice lokalne samouprave dužne su da u svojim planovima razvoja planiraju potrebe za energijom na svom području, kao i uslove i način obezbeđivanja neophodnih energetskih kapaciteta u skladu sa Strategijom i Programom.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2" w:name="str_15"/>
      <w:bookmarkEnd w:id="32"/>
      <w:r w:rsidRPr="00C43C21">
        <w:rPr>
          <w:rFonts w:ascii="Arial" w:eastAsia="Times New Roman" w:hAnsi="Arial" w:cs="Arial"/>
          <w:b/>
          <w:bCs/>
          <w:kern w:val="0"/>
          <w:sz w:val="24"/>
          <w:szCs w:val="24"/>
          <w:lang w:eastAsia="sr-Latn-RS"/>
          <w14:ligatures w14:val="none"/>
        </w:rPr>
        <w:t xml:space="preserve">Projekti od posebnog značaja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 w:name="clan_15a"/>
      <w:bookmarkEnd w:id="33"/>
      <w:r w:rsidRPr="00C43C21">
        <w:rPr>
          <w:rFonts w:ascii="Arial" w:eastAsia="Times New Roman" w:hAnsi="Arial" w:cs="Arial"/>
          <w:b/>
          <w:bCs/>
          <w:kern w:val="0"/>
          <w:sz w:val="24"/>
          <w:szCs w:val="24"/>
          <w:lang w:eastAsia="sr-Latn-RS"/>
          <w14:ligatures w14:val="none"/>
        </w:rPr>
        <w:t xml:space="preserve">Član 15a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može posebnim aktom odrediti izgradnju energetskih objekata, uključujući i linijske energetske objekte (elektroenergetski vod, naftovod, </w:t>
      </w:r>
      <w:proofErr w:type="spellStart"/>
      <w:r w:rsidRPr="00C43C21">
        <w:rPr>
          <w:rFonts w:ascii="Arial" w:eastAsia="Times New Roman" w:hAnsi="Arial" w:cs="Arial"/>
          <w:kern w:val="0"/>
          <w:lang w:eastAsia="sr-Latn-RS"/>
          <w14:ligatures w14:val="none"/>
        </w:rPr>
        <w:t>produktovod</w:t>
      </w:r>
      <w:proofErr w:type="spellEnd"/>
      <w:r w:rsidRPr="00C43C21">
        <w:rPr>
          <w:rFonts w:ascii="Arial" w:eastAsia="Times New Roman" w:hAnsi="Arial" w:cs="Arial"/>
          <w:kern w:val="0"/>
          <w:lang w:eastAsia="sr-Latn-RS"/>
          <w14:ligatures w14:val="none"/>
        </w:rPr>
        <w:t xml:space="preserve"> i gasovod) i objekte u njihovoj funkciji, kao i priključke na te energetske objekte, kao projekte od posebnog značaja za Republiku Srbiju, osim kada projekti obuhvataju zaštićeno područje proglašeno u skladu sa zakonom kojim se uređuje zaštita prirode.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realizaciju projekata iz stava 1. ovog člana se primenjuju odredbe propisa kojim su propisani postupci radi realizacije projekata izgradnje, dogradnje i rekonstrukcije linijskih infrastrukturnih objekata od posebnog značaja za Republiku Srbiju.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Finansijska sredstva za realizaciju projekata iz stava 1. ovog člana, obezbeđuju se o trošku investitora objekta za čije potrebe se realizuje projekat iz stava 1. ovog člana ili iz budžeta Republike Srbije, budžeta autonomnih pokrajina, budžeta jedinica lokalne samouprave, iz kredita, donacija, sopstvenim sredstvima operatora, i na drugi način što se određuje posebnim aktom Vlade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Projekti iz stava 1. ovog člana koji su predviđeni planom razvoja operatora prenosnog sistema mogu se finansirati sopstvenim sredstvima operatora prenosnog sistema sa izuzetkom priključaka na prenosni sistem, osim u slučaju priključenja objekata u vlasništvu operatora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izgradnja objekata iz stava 1. ovog člana nije predviđena važećim planskim dokumentima, izuzetno se za potrebe utvrđivanja javnog interesa i utvrđivanja </w:t>
      </w:r>
      <w:proofErr w:type="spellStart"/>
      <w:r w:rsidRPr="00C43C21">
        <w:rPr>
          <w:rFonts w:ascii="Arial" w:eastAsia="Times New Roman" w:hAnsi="Arial" w:cs="Arial"/>
          <w:kern w:val="0"/>
          <w:lang w:eastAsia="sr-Latn-RS"/>
          <w14:ligatures w14:val="none"/>
        </w:rPr>
        <w:t>lokacijskih</w:t>
      </w:r>
      <w:proofErr w:type="spellEnd"/>
      <w:r w:rsidRPr="00C43C21">
        <w:rPr>
          <w:rFonts w:ascii="Arial" w:eastAsia="Times New Roman" w:hAnsi="Arial" w:cs="Arial"/>
          <w:kern w:val="0"/>
          <w:lang w:eastAsia="sr-Latn-RS"/>
          <w14:ligatures w14:val="none"/>
        </w:rPr>
        <w:t xml:space="preserve"> uslova za te objekte može izraditi urbanistički projekat, bez izmene planskog dokumenta, izuzev za utvrđivanje javnog interesa za projekte u zaštićenom području.</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34" w:name="str_16"/>
      <w:bookmarkEnd w:id="34"/>
      <w:r w:rsidRPr="00C43C21">
        <w:rPr>
          <w:rFonts w:ascii="Arial" w:eastAsia="Times New Roman" w:hAnsi="Arial" w:cs="Arial"/>
          <w:kern w:val="0"/>
          <w:sz w:val="31"/>
          <w:szCs w:val="31"/>
          <w:lang w:eastAsia="sr-Latn-RS"/>
          <w14:ligatures w14:val="none"/>
        </w:rPr>
        <w:t xml:space="preserve">III ENERGETSKE DELATNOSTI, LICENCE I ENERGETSKE DOZVOLE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5" w:name="str_17"/>
      <w:bookmarkEnd w:id="35"/>
      <w:r w:rsidRPr="00C43C21">
        <w:rPr>
          <w:rFonts w:ascii="Arial" w:eastAsia="Times New Roman" w:hAnsi="Arial" w:cs="Arial"/>
          <w:b/>
          <w:bCs/>
          <w:kern w:val="0"/>
          <w:sz w:val="24"/>
          <w:szCs w:val="24"/>
          <w:lang w:eastAsia="sr-Latn-RS"/>
          <w14:ligatures w14:val="none"/>
        </w:rPr>
        <w:lastRenderedPageBreak/>
        <w:t xml:space="preserve">Energetske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 w:name="clan_16"/>
      <w:bookmarkEnd w:id="36"/>
      <w:r w:rsidRPr="00C43C21">
        <w:rPr>
          <w:rFonts w:ascii="Arial" w:eastAsia="Times New Roman" w:hAnsi="Arial" w:cs="Arial"/>
          <w:b/>
          <w:bCs/>
          <w:kern w:val="0"/>
          <w:sz w:val="24"/>
          <w:szCs w:val="24"/>
          <w:lang w:eastAsia="sr-Latn-RS"/>
          <w14:ligatures w14:val="none"/>
        </w:rPr>
        <w:t xml:space="preserve">Član 16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Energetske delatnosti, u smislu ovog zakona su: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proizvodnja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kombinovana proizvodnja električne i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prenos električne energije i upravljanje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distribucija električne energije i upravljanje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distribucija električne energije i upravljanje zatvorenim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snabdevanje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snabdevanje na veliko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upravljanje organizovanim tržištem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8a) skladištenje električne energije;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transport i upravljanje transportnim sistemom za prirodni gas;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skladištenje i upravljanje skladištem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distribucija i upravljanje distributivnim sistemom za prirodni gas;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snabdevanje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12a) snabdevanje na veliko prirodnim gasom;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javno snabdevanje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proizvodnja derivata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transport nafte naftovodima;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transport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drugim oblicima transporta;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skladištenje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trgovina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trgovina gorivima van stanica za snabdevanje prevoznih sredstava;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punjenje posuda za tečni naftni gas, komprimovani i </w:t>
      </w:r>
      <w:proofErr w:type="spellStart"/>
      <w:r w:rsidRPr="00C43C21">
        <w:rPr>
          <w:rFonts w:ascii="Arial" w:eastAsia="Times New Roman" w:hAnsi="Arial" w:cs="Arial"/>
          <w:kern w:val="0"/>
          <w:lang w:eastAsia="sr-Latn-RS"/>
          <w14:ligatures w14:val="none"/>
        </w:rPr>
        <w:t>utečnjeni</w:t>
      </w:r>
      <w:proofErr w:type="spellEnd"/>
      <w:r w:rsidRPr="00C43C21">
        <w:rPr>
          <w:rFonts w:ascii="Arial" w:eastAsia="Times New Roman" w:hAnsi="Arial" w:cs="Arial"/>
          <w:kern w:val="0"/>
          <w:lang w:eastAsia="sr-Latn-RS"/>
          <w14:ligatures w14:val="none"/>
        </w:rPr>
        <w:t xml:space="preserve"> prirodni gas;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22) trgovina motornim i drugim gorivima na stanicama za snabdevanje prevoznih sredstava;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trgovina gorivima za plovila;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proizvodnja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 distribucija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26) snabdevanje toplotnom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27) proizvodnja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28) proizvodnja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29)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sa gorivima naftnog porekla;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30)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sa gorivima naftnog porekla;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31) proizvodnja vodonika.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Energetske delatnosti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6), 7), 8), 8a), 12), 12a), 14), 17), 18), 19), 20), 21), 22), 23), 27), 29), 30) i 31) ovog člana obavljaju se u skladu sa tržišnim principima.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Energetske delatnosti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 4), 9), 10), 11), 13), 15), 16), 24), 25) i 26) ovog člana su delatnosti od opšteg interesa u skladu sa posebnim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delatnost iz stava 1. tačka 5) ovog člana obavlja se u skladu sa odredbama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7" w:name="str_18"/>
      <w:bookmarkEnd w:id="37"/>
      <w:r w:rsidRPr="00C43C21">
        <w:rPr>
          <w:rFonts w:ascii="Arial" w:eastAsia="Times New Roman" w:hAnsi="Arial" w:cs="Arial"/>
          <w:b/>
          <w:bCs/>
          <w:kern w:val="0"/>
          <w:sz w:val="24"/>
          <w:szCs w:val="24"/>
          <w:lang w:eastAsia="sr-Latn-RS"/>
          <w14:ligatures w14:val="none"/>
        </w:rPr>
        <w:t xml:space="preserve">Uslovi za obavljanje energetskih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 w:name="clan_17"/>
      <w:bookmarkEnd w:id="38"/>
      <w:r w:rsidRPr="00C43C21">
        <w:rPr>
          <w:rFonts w:ascii="Arial" w:eastAsia="Times New Roman" w:hAnsi="Arial" w:cs="Arial"/>
          <w:b/>
          <w:bCs/>
          <w:kern w:val="0"/>
          <w:sz w:val="24"/>
          <w:szCs w:val="24"/>
          <w:lang w:eastAsia="sr-Latn-RS"/>
          <w14:ligatures w14:val="none"/>
        </w:rPr>
        <w:t xml:space="preserve">Član 17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Energetsku delatnost može da obavlja javno preduzeće, privredno društvo, odnosno drugo pravno lice ili preduzetnik koji ima licencu za obavljanje energetske delatnosti, ako ovim zakonom nije drugačije propisano.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9" w:name="str_19"/>
      <w:bookmarkEnd w:id="39"/>
      <w:r w:rsidRPr="00C43C21">
        <w:rPr>
          <w:rFonts w:ascii="Arial" w:eastAsia="Times New Roman" w:hAnsi="Arial" w:cs="Arial"/>
          <w:b/>
          <w:bCs/>
          <w:kern w:val="0"/>
          <w:sz w:val="24"/>
          <w:szCs w:val="24"/>
          <w:lang w:eastAsia="sr-Latn-RS"/>
          <w14:ligatures w14:val="none"/>
        </w:rPr>
        <w:t xml:space="preserve">Razdvajanje računa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 w:name="clan_18"/>
      <w:bookmarkEnd w:id="40"/>
      <w:r w:rsidRPr="00C43C21">
        <w:rPr>
          <w:rFonts w:ascii="Arial" w:eastAsia="Times New Roman" w:hAnsi="Arial" w:cs="Arial"/>
          <w:b/>
          <w:bCs/>
          <w:kern w:val="0"/>
          <w:sz w:val="24"/>
          <w:szCs w:val="24"/>
          <w:lang w:eastAsia="sr-Latn-RS"/>
          <w14:ligatures w14:val="none"/>
        </w:rPr>
        <w:t xml:space="preserve">Član 18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jednu ili više energetskih delatnosti čije su cene regulisane ili koji pored tih energetskih delatnosti obavlja i druge energetske, odnosno druge delatnosti koje se u smislu ovog zakona ne smatraju energetskim delatnostima, dužan je da u cilju izbegavanja diskriminacije, međusobnog subvencionisanja i poremećaja konkurencije u svojim računovodstvenim internim obračunima vodi zasebne račune za svaku od regulisanih energetskih delatnosti, uključujući snabdevanje električnom energijom odnosno prirodnim gasom po regulisanim cenama i zbirno za druge delatnosti koje se u smislu ovog zakona ne smatraju energetskim delatnostima i da sačini godišnji bilans stanja i bilans uspeha za svaku delatnost pojedinačno, u skladu sa ovim zakonom, kao i zakonom kojim se uređuje položaj privrednih društava i zakonom kojim se uređuje računovodstvo i revizija. Prihod od vlasništva nad transportnim ili distributivnim sistemom mora biti specificiran u računima.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iz stava 1. ovog člana koji ima obavezu revizije godišnjih finansijskih izveštaja u skladu sa zakonom, dužan je da obezbedi reviziju godišnjih finansijskih izveštaja koja treba da potvrdi poštovanje načela izbegavanja diskriminacije i međusobnog subvencionisanja. Godišnji finansijski izveštaji i izveštaji revizora moraju se objaviti na internet stranici energetskog subjekta.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iz stava 1. ovog člana, dužan je da u svom opštem aktu o računovodstvu i računovodstvenim politikama utvrdi pravila za raspoređivanje zajedničkih bilansnih pozicija koje će primenjivati pri izradi računovodstvenih internih obračuna po delatnostima.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dužni su da obezbede tajnost komercijalno osetljivih i poslovnih podataka energetskih subjekata i kupaca energije i energenata, kao i tajnost komercijalno osetljivih podataka i informacija o svojim aktivnostima, u skladu sa ovim zakonom i drugim propisima.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1" w:name="str_20"/>
      <w:bookmarkEnd w:id="41"/>
      <w:r w:rsidRPr="00C43C21">
        <w:rPr>
          <w:rFonts w:ascii="Arial" w:eastAsia="Times New Roman" w:hAnsi="Arial" w:cs="Arial"/>
          <w:b/>
          <w:bCs/>
          <w:kern w:val="0"/>
          <w:sz w:val="24"/>
          <w:szCs w:val="24"/>
          <w:lang w:eastAsia="sr-Latn-RS"/>
          <w14:ligatures w14:val="none"/>
        </w:rPr>
        <w:t xml:space="preserve">Licenca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 w:name="clan_19"/>
      <w:bookmarkEnd w:id="42"/>
      <w:r w:rsidRPr="00C43C21">
        <w:rPr>
          <w:rFonts w:ascii="Arial" w:eastAsia="Times New Roman" w:hAnsi="Arial" w:cs="Arial"/>
          <w:b/>
          <w:bCs/>
          <w:kern w:val="0"/>
          <w:sz w:val="24"/>
          <w:szCs w:val="24"/>
          <w:lang w:eastAsia="sr-Latn-RS"/>
          <w14:ligatures w14:val="none"/>
        </w:rPr>
        <w:t xml:space="preserve">Član 19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izdaje na zahtev domaćeg pravnog lica, odnosno preduzetnika, kao i na zahtev stranog pravnog lica samo za obavljanje energetske delatnosti snabdevanja na veliko električnom energijom, odnosno snabdevanja na veliko prirodnim gasom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izdaje rešenjem u roku od 30 dana od dana podnošenja zahteva za izdavanje licence, ako su ispunjeni uslovi utvrđeni ovim zakonom i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sadrži naročito: naziv energetskog subjekta, energetsku delatnost, spisak energetskih objekata koji se koriste za obavljanje delatnosti, tehničke karakteristike tih objekata, podatke o lokaciji, odnosno području na kome će se energetska delatnost obavljati, period na koji se izdaje licenca i obaveze po pitanju neprekidnog obavljanja delatnosti, transparentnosti i izveštavanja.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kojim se odbija zahtev za izdavanje licence mora biti detaljno obrazloženo i zasnovano na objektivnim i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kriterijumima i dostavljeno podnosiocu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 2. i 4. ovog člana može se izjaviti žalba Ministarstvu odnosno nadležnom organu gradske/opštinske uprave u slučaju toplotne energije u roku od 15 dana od dana prijema rešenja, ako ovim zakonom nije drugačije uređeno.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Ministarstva odnosno gradskog, odnosno opštinskog veća u slučaju toplotne energije je konačno i protiv njega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 w:name="clan_20"/>
      <w:bookmarkEnd w:id="43"/>
      <w:r w:rsidRPr="00C43C21">
        <w:rPr>
          <w:rFonts w:ascii="Arial" w:eastAsia="Times New Roman" w:hAnsi="Arial" w:cs="Arial"/>
          <w:b/>
          <w:bCs/>
          <w:kern w:val="0"/>
          <w:sz w:val="24"/>
          <w:szCs w:val="24"/>
          <w:lang w:eastAsia="sr-Latn-RS"/>
          <w14:ligatures w14:val="none"/>
        </w:rPr>
        <w:t xml:space="preserve">Član 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izdaje za svaku energetsku delatnost posebno.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izdaje na deset godina, a za proizvodnju električne energije, kombinovanu proizvodnju električne i toplotne energije i proizvodnju toplotne energije na 30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važenja licence može se produžiti na zahtev energetskog subjekta.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Zahtev iz stava 3. ovog člana podnosi se Agenciji odnosno nadležnom organu gradske/opštinske uprave u slučaju toplotne energije najkasnije 30 dana pre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na koji je izdata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odnosno nadležni organ gradske/opštinske uprave u slučaju toplotne energije će produžiti rok na koji je licenca izdata u roku od 30 dana ako su ispunjeni uslovi za izdavanje licence koji su utvrđeni ovim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 w:name="clan_21"/>
      <w:bookmarkEnd w:id="44"/>
      <w:r w:rsidRPr="00C43C21">
        <w:rPr>
          <w:rFonts w:ascii="Arial" w:eastAsia="Times New Roman" w:hAnsi="Arial" w:cs="Arial"/>
          <w:b/>
          <w:bCs/>
          <w:kern w:val="0"/>
          <w:sz w:val="24"/>
          <w:szCs w:val="24"/>
          <w:lang w:eastAsia="sr-Latn-RS"/>
          <w14:ligatures w14:val="none"/>
        </w:rPr>
        <w:t xml:space="preserve">Član 21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nije potrebna za obavljanje sledećih energetskih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proizvodnje električne energije u objektima ukupne odobrene snage do 1 MW, osim ako isti energetski subjekt proizvodnju električne energije vrši u dva ili više energetskih objekata čija ukupna odobrena snaga prelazi snagu od 1 MW, bez obzira da li su povezani na sistem preko jednog ili više priključaka;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proizvodnje električne energije isključivo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2a) skladištenje električne energije;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transporta nafte naftovodima isključivo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transporta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drugim oblicima transporta;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skladištenja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proizvodnja toplotne energije u objektima snage do 1 MW i proizvodnja toplotne energije isključivo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kombinovana proizvodnja električne i toplotne energije u </w:t>
      </w:r>
      <w:proofErr w:type="spellStart"/>
      <w:r w:rsidRPr="00C43C21">
        <w:rPr>
          <w:rFonts w:ascii="Arial" w:eastAsia="Times New Roman" w:hAnsi="Arial" w:cs="Arial"/>
          <w:kern w:val="0"/>
          <w:lang w:eastAsia="sr-Latn-RS"/>
          <w14:ligatures w14:val="none"/>
        </w:rPr>
        <w:t>termoelektranama</w:t>
      </w:r>
      <w:proofErr w:type="spellEnd"/>
      <w:r w:rsidRPr="00C43C21">
        <w:rPr>
          <w:rFonts w:ascii="Arial" w:eastAsia="Times New Roman" w:hAnsi="Arial" w:cs="Arial"/>
          <w:kern w:val="0"/>
          <w:lang w:eastAsia="sr-Latn-RS"/>
          <w14:ligatures w14:val="none"/>
        </w:rPr>
        <w:t xml:space="preserve"> - toplanama do 1 MW ukupne odobrene električne snage priključka i 1 MW ukupne toplotne snage, kao i kombinovane proizvodnje električne i toplotne energije isključivo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trgovina na malo tečnim naftnim gasom u bocama punjenja manjeg od 12 kg;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u okviru energetske delatnosti trgovine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i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za trgovinu propanom visokog stepena čistoće (≥ 99,5%), sa dozvoljenim sadržajem C3 i C4 zasićenih ugljovodonika do 2% i temperaturom ključanja - 42,1 °C, koji se koristi kao rashladno sredstvo.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nije potrebna Ministarstvu i organu nadležnom za robne rezerve za obavljanje energetskih delatnosti iz člana 16.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18) i 19) ovog zakona, a koje se obavljaju u skladu sa ovim zakonom i zakonom kojim se uređuju robne rezerve.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 w:name="clan_22"/>
      <w:bookmarkEnd w:id="45"/>
      <w:r w:rsidRPr="00C43C21">
        <w:rPr>
          <w:rFonts w:ascii="Arial" w:eastAsia="Times New Roman" w:hAnsi="Arial" w:cs="Arial"/>
          <w:b/>
          <w:bCs/>
          <w:kern w:val="0"/>
          <w:sz w:val="24"/>
          <w:szCs w:val="24"/>
          <w:lang w:eastAsia="sr-Latn-RS"/>
          <w14:ligatures w14:val="none"/>
        </w:rPr>
        <w:t xml:space="preserve">Član 22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izdaje ako su ispunjeni sledeći uslovi: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da je podnosilac zahteva osnovan ili registrovan, za obavljanje energetske delatnosti za koju se izdaje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za energetski objekat izdata upotrebna dozvola, osim za objekte za koje propisom kojim se uređuje izgradnja objekata nije predviđeno izdavanje upotrebne dozvole odnosno za objekte za koje nije izdata upotrebna dozvola, a doneto je rešenje o </w:t>
      </w:r>
      <w:proofErr w:type="spellStart"/>
      <w:r w:rsidRPr="00C43C21">
        <w:rPr>
          <w:rFonts w:ascii="Arial" w:eastAsia="Times New Roman" w:hAnsi="Arial" w:cs="Arial"/>
          <w:kern w:val="0"/>
          <w:lang w:eastAsia="sr-Latn-RS"/>
          <w14:ligatures w14:val="none"/>
        </w:rPr>
        <w:t>ozakonjenju</w:t>
      </w:r>
      <w:proofErr w:type="spellEnd"/>
      <w:r w:rsidRPr="00C43C21">
        <w:rPr>
          <w:rFonts w:ascii="Arial" w:eastAsia="Times New Roman" w:hAnsi="Arial" w:cs="Arial"/>
          <w:kern w:val="0"/>
          <w:lang w:eastAsia="sr-Latn-RS"/>
          <w14:ligatures w14:val="none"/>
        </w:rPr>
        <w:t xml:space="preserve"> sa izveštajem komisije za tehnički pregled, koja je formirana i čiji je sastav utvrđen u skladu sa propisima o planiranju i izgradnji za izdavanje upotrebne dozvole;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energetski objekti i ostali uređaji, instalacije ili postrojenja ili oprema pod pritiskom neophodni za obavljanje energetske delatnosti ispunjavaju uslove i zahteve utvrđene tehničkim propisima, propisima o zaštiti od požara i eksplozija, kao i propisima o zaštiti životne sredine, odnosno propisima kojima se uređuju vodni putevi, zaštita voda i plovidba i luke na unutrašnjim vodama;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podnosilac zahteva ispunjava propisane uslove u pogledu stručnog kadra za obavljanje poslova tehničkog rukovođenja, rukovanja i održavanja energetskih objekata, odnosno uslove u pogledu broja i stručne osposobljenosti zaposlenih lica za obavljanje poslova na održavanju energetskih objekata, kao i poslova rukovaoca u tim objektima;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podnosilac zahteva ispunjava finansijske uslove za obavljanje energetske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 direktor, odnosno članovi organa upravljanja nisu bili </w:t>
      </w:r>
      <w:proofErr w:type="spellStart"/>
      <w:r w:rsidRPr="00C43C21">
        <w:rPr>
          <w:rFonts w:ascii="Arial" w:eastAsia="Times New Roman" w:hAnsi="Arial" w:cs="Arial"/>
          <w:kern w:val="0"/>
          <w:lang w:eastAsia="sr-Latn-RS"/>
          <w14:ligatures w14:val="none"/>
        </w:rPr>
        <w:t>pravnosnažno</w:t>
      </w:r>
      <w:proofErr w:type="spellEnd"/>
      <w:r w:rsidRPr="00C43C21">
        <w:rPr>
          <w:rFonts w:ascii="Arial" w:eastAsia="Times New Roman" w:hAnsi="Arial" w:cs="Arial"/>
          <w:kern w:val="0"/>
          <w:lang w:eastAsia="sr-Latn-RS"/>
          <w14:ligatures w14:val="none"/>
        </w:rPr>
        <w:t xml:space="preserve"> osuđeni za krivična dela u vezi sa obavljanjem privredne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da podnosiocu zahteva nije izrečena mera zabrane obavljanja delatnosti ili ako su prestale pravne posledice izrečene mere;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da podnosilac zahteva poseduje dokaz o pravnom osnovu za korišćenje energetskog objekta u kojem se obavlja energetska delatnost;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9) da nad podnosiocem zahteva nije pokrenut postupak stečaja ili likvidacije, odnosno prinudne likvidacije.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uslova iz stava 1. ovog člana podnosilac zahteva za obavljanje delatnosti od opšteg interesa mora biti osnovan za obavljanje te delatnosti ili tu delatnost obavlja kao poverenu u skladu sa posebnim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Tehnički pregled objekta iz stava 1. tačka 2) ovog člana sprovodi se u skladu sa odredbama propisa kojima se uređuje planiranje i izgradnja.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uslova iz stava 1. ovog člana, za delatnosti za koje su propisani posebni tehnički uslovi koji se odnose na promet robe i usluga podnosilac zahteva mora da ispuni i uslove u skladu sa tim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Pored uslova iz stava 1. ovog člana, za delatnost trgovine gorivima za plovila podnosilac zahteva dostavlja i rešenje o izdavanju odobrenja za obavljanje lučke delatnosti, odnosno da stiče status lučkog operatera.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Stranom pravnom licu iz člana 19. stav 1. ovog zakona licenca za obavljanje delatnosti snabdevanja na veliko električnom energijom odnosno prirodnim gasom izdaje se ako ispuni uslove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5), 7) i 9) ovog člana i druge uslove propisane aktom iz člana 27. stav 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Uz zahtev za izdavanje licence podnosilac zahteva prilaže dokaze o ispunjenosti uslova iz ovog člana i akta iz člana 27. stav 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Dokaz o ispunjenosti uslova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3) i 4) i stava 4. ovog člana je zapisnik o inspekcijskom nadzoru nadležnog inspektora u kome je konstatovano da nisu utvrđene nezakonitosti.</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 w:name="clan_23"/>
      <w:bookmarkEnd w:id="46"/>
      <w:r w:rsidRPr="00C43C21">
        <w:rPr>
          <w:rFonts w:ascii="Arial" w:eastAsia="Times New Roman" w:hAnsi="Arial" w:cs="Arial"/>
          <w:b/>
          <w:bCs/>
          <w:kern w:val="0"/>
          <w:sz w:val="24"/>
          <w:szCs w:val="24"/>
          <w:lang w:eastAsia="sr-Latn-RS"/>
          <w14:ligatures w14:val="none"/>
        </w:rPr>
        <w:t xml:space="preserve">Član 23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je neprenosiva.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za obavljanje energetske delatnosti se pribavlja i u slučaju kada se na energetskom objektu za koji je izdata licenca, promeni pravni osnov korišćenja energetskog objekta po osnovu statusne promene ili u pravnom prometu po drugom osnovu.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 imalac licence iz stava 2. ovog člana je dužan da u slučaju statusne promene iz stava 2. ovog člana, istovremeno sa objavljivanjem nacrta ugovora, odnosno odluke o statusnoj promeni u skladu sa propisima kojima se uređuje pravni položaj privrednih društava, o započinjanju statusne promene obavesti Agenciju odnosno nadležni organ gradske, odnosno opštinske uprave u slučaju toplotne energije, a u slučaju promene pravnog osnova korišćenja objekta po drugom osnovu, pre zaključenja pravnog posla kojim se menja pravni osnov korišćenja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po izvršenoj statusnoj promeni, odnosno po promeni pravnog osnova korišćenja energetskog objekta nastavi da obavlja energetsku delatnost na tom objektu, dužan je da podnese zahtev za izdavanje, odnosno izmenu licence u roku od 15 dana od dana registracije statusne promene, odnosno od zaključenja pravnog posla kojim se menja pravni osnov korišćenja energetskog objekta, a energetski subjekt koji prestaje da obavlja energetsku delatnost, u istom roku, zahtev za ukidanje, odnosno izmenu licence.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iz stava 4. ovog člana mora da ispuni sve uslove iz člana 22. stav 1. ovog zakona osim uslova iz člana 22.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i 3) ovog zakona u slučaju promene pravnog osnova korišćenja po osnovu statusne promene.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ispunjenosti uslova iz stava 5. ovog člana Agencija odnosno nadležni organ gradske, odnosno opštinske uprave u slučaju toplotne energije će izdati licencu sa rokom važenja licence koji se određuje prema isteku važenja licence energetskom subjektu koji prestaje da obavlja energetsku delatnost na energetskom objektu.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energetski subjekt ima više licenci, Agencija odnosno nadležni organ gradske, odnosno opštinske uprave u slučaju toplotne energije će izdati licencu sa rokom važenja licence koji se određuje prema isteku važenja licence koja bi najranije prestala.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statusne promene iz st. 2. do 4. ovog člana, energetski subjekt koji nastavlja da obavlja delatnost na energetskom objektu, može da privremeno nastavi da obavlja energetsku delatnost do pribavljanja licence, a najduže u periodu od 60 dana od dana registracije statusne promene.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statusne promene, energetski subjekt koji nastavlja da obavlja energetsku delatnost čija je cena regulisana u skladu sa ovim zakonom, do donošenja odluke o ceni, primenjuje regulisanu cenu energetskog subjekta koji je obavljao tu energetsku delatnost do dana registracije statusne promene, a najduže 90 dana od dana pribavljanja licence.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 w:name="clan_24"/>
      <w:bookmarkEnd w:id="47"/>
      <w:r w:rsidRPr="00C43C21">
        <w:rPr>
          <w:rFonts w:ascii="Arial" w:eastAsia="Times New Roman" w:hAnsi="Arial" w:cs="Arial"/>
          <w:b/>
          <w:bCs/>
          <w:kern w:val="0"/>
          <w:sz w:val="24"/>
          <w:szCs w:val="24"/>
          <w:lang w:eastAsia="sr-Latn-RS"/>
          <w14:ligatures w14:val="none"/>
        </w:rPr>
        <w:lastRenderedPageBreak/>
        <w:t xml:space="preserve">Član 24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Stručna osposobljenost iz člana 22. stav 1. tačka 4) ovog zakona, proverava se polaganjem stručnog ispita.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Stručni ispit se polaže pred komisijom koju obrazuje Ministar, odnosno rukovodilac pokrajinskog organa uprave nadležnog za poslove energetike za lica koja su zaposlena kod energetskog subjekta koji ima sedište na teritoriji autonomne pokrajine.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propisuje bliže uslove, program i način polaganja stručnog ispita iz stava 2. ovog člana, kao i uslove u pogledu stručnog kadra iz člana 22. stav 1. tačka 4)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 w:name="clan_25"/>
      <w:bookmarkEnd w:id="48"/>
      <w:r w:rsidRPr="00C43C21">
        <w:rPr>
          <w:rFonts w:ascii="Arial" w:eastAsia="Times New Roman" w:hAnsi="Arial" w:cs="Arial"/>
          <w:b/>
          <w:bCs/>
          <w:kern w:val="0"/>
          <w:sz w:val="24"/>
          <w:szCs w:val="24"/>
          <w:lang w:eastAsia="sr-Latn-RS"/>
          <w14:ligatures w14:val="none"/>
        </w:rPr>
        <w:t xml:space="preserve">Član 25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se privremeno oduzima energetskom subjektu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prestane da ispunjava jedan ili više uslova iz člana 22.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energetske objekte ne održava u ispravnom i bezbednom stanju i u skladu sa tehničkim propisima kojima se uređuju uslovi korišćenja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ne izvršava obaveze utvrđene rešenjem o izdavanju licence;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regulisane cene energije, energenata, odnosno usluga ne određuje u skladu sa metodologijama, pravilima o radu tržišta električne energije i pravilima o radu sistema za transport prirodnog gasa i pravilima o radu sistema za transport nafte naftovodima i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ne vodi zasebne račune u skladu sa članom 18.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se ne pridržava i drugih propisanih uslova za obavljanje energetske delatnosti utvrđenih ovim zakonom i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privremenom oduzimanju licence iz stava 1. ovog člana Agencija odnosno nadležni organ gradske, odnosno opštinske uprave u slučaju toplotne energije donosi rešenje i određuje rok za otklanjanje nedostataka zbog kojih se privremeno oduzima licenca, koji ne može da bude kraći od 30 dana niti duži od 90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o privremenom oduzimanju licence zbog neispunjavanja uslova iz člana 22.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 i 4) i člana 22. stav 3. ovog zakona Agencija odnosno nadležni organ gradske, odnosno opštinske uprave u slučaju toplotne energije donosi na predlog nadležnog inspektora.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energetski subjekt u roku utvrđenom rešenjem iz stava 2. ovog člana otklonio nedostatke zbog kojih je licenca privremeno oduzeta, rešenje o privremenom oduzimanju licence se ukida, a ako ih nije otklonio Agencija odnosno nadležni organ gradske, odnosno opštinske uprave u slučaju toplotne energije donosi rešenje kojim se licenca trajno oduzima.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Podnosiocu zahteva kome je oduzeta licenca može se ponovo izdati licenca za obavljanje iste energetske delatnosti po isteku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tri godine od dana oduzimanja, ako ispunjava uslove iz ovog zakona i propisa donetih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Licenca za obavljanje energetske delatnosti na energetskom objektu na kome je prethodno delatnost obavljao energetski subjekt kojem je trajno oduzeta licenca ne može se izdati energetskom subjektu čiji je vlasnik ili odgovorno lice imalo vlasnički udeo ili bilo zaposleno u energetskom subjektu kome je trajno oduzeta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stava 6. ovog člana shodno se primenjuju i na bračne drugove, decu ili srodnike u pravoj liniji nezavisno od stepena srodstva ili pobočne srodnike zaključno sa drugim stepenom srodstva vlasnika, odnosno odgovornog lica ili lica koje je zaposleno ili je bilo zaposleno u energetskom subjektu kome je trajno oduzeta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 2. i 4. ovog člana može se izjaviti žalba Ministru odnosno gradskom, odnosno opštinskom veću u slučaju toplotne energije u roku od osam dana od dana dostavljanja rešenja.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 w:name="clan_26"/>
      <w:bookmarkEnd w:id="49"/>
      <w:r w:rsidRPr="00C43C21">
        <w:rPr>
          <w:rFonts w:ascii="Arial" w:eastAsia="Times New Roman" w:hAnsi="Arial" w:cs="Arial"/>
          <w:b/>
          <w:bCs/>
          <w:kern w:val="0"/>
          <w:sz w:val="24"/>
          <w:szCs w:val="24"/>
          <w:lang w:eastAsia="sr-Latn-RS"/>
          <w14:ligatures w14:val="none"/>
        </w:rPr>
        <w:t xml:space="preserve">Član 26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bi prestanak rada energetskog subjekta kome je privremeno oduzeta licenca mogao da ugrozi redovno i sigurno snabdevanje energijom, živote i zdravlje ljudi ili da prouzrokuje teške poremećaje u privredi, Agencija može, po pribavljenom mišljenju Ministarstva i nadležne inspekcije rešenjem o privremenom oduzimanju licence iz člana 25. stav 2. ovog zakona odobriti energetskom subjektu da nastavi obavljanje energetske delatnosti do obezbeđenja uslova za otklanjanje štetnih posledica prestankom rada energetskog subjekta, ali ne duže od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utvrđenog rešenjem o privremenom oduzimanju licence.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bi prestanak obavljanja energetske delatnosti od opšteg interesa od strane energetskog subjekta kome je trajno oduzeta licenca mogao da ugrozi redovno i sigurno snabdevanje energijom, život i zdravlje ljudi ili da prouzrokuje teške poremećaje u privredi, Vlada će, na predlog Ministarstva, posebnim aktom odrediti drugi energetski subjekt koji ima licencu za obavljanje iste energetske delatnosti da obavlja energetsku delatnost na području na kome je energetsku delatnost obavljao energetski subjekt kome je trajno oduzeta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2. ovog člana, aktom Vlade utvrđuju se prava i obaveze energetskog subjekta koji je određen za obavljanje energetske delatnosti od opšteg interesa na određenom području, vreme u kojem će obavljati delatnost, kao i prava i obaveze vlasnika energetskog objekta kojem je oduzeta licenca ili na čijem objektu je energetsku delatnost obavljao energetski subjekt kojem je oduzeta licenca, ako postoji potreba za korišćenjem njegovog energetskog objekta u obavljanju energetske delatnosti od strane subjekta koji je određen aktom Vlade.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poveravanju obavljanja energetske delatnosti od opšteg interesa odnosno javnim ugovorom u skladu sa zakonom kojim se uređuje javno privatno partnerstvo, uređuje se i obaveza energetskog subjekta da u slučaju trajnog oduzimanja licence dozvoli korišćenje energetskog objekta sa svom neophodnom dokumentacijom energetskom subjektu koji je određen aktom Vlade, kao i način, visina i rokovi plaćanja privremene naknade za korišćenje energetskih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energetski subjekt iz stava 4. ovog člana energetski objekat koristi kao zakupac obavezan element ugovora o zakupu je saglasnost vlasnika energetskog objekta za korišćenje energetskog objekta u skladu sa stavom 4.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 w:name="clan_27"/>
      <w:bookmarkEnd w:id="50"/>
      <w:r w:rsidRPr="00C43C21">
        <w:rPr>
          <w:rFonts w:ascii="Arial" w:eastAsia="Times New Roman" w:hAnsi="Arial" w:cs="Arial"/>
          <w:b/>
          <w:bCs/>
          <w:kern w:val="0"/>
          <w:sz w:val="24"/>
          <w:szCs w:val="24"/>
          <w:lang w:eastAsia="sr-Latn-RS"/>
          <w14:ligatures w14:val="none"/>
        </w:rPr>
        <w:t xml:space="preserve">Član 27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kome je izdata licenca za obavljanje energetske delatnosti može za vreme važenja licence podneti zahtev za njeno ukidanje.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kome je izdata licenca za obavljanje energetske delatnosti dužan je da podnese zahtev za izmenu rešenja kojim je izdata licenca, u slučaju promena u vezi sa energetskim objektima koji se koriste za obavljanje energetske delatnosti, promena tehničkih i drugih propisa kao i nastupanja drugih okolnosti koje se odnose na ispunjenje uslova na osnovu kojih se izdaje licenca.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da energetski subjekt ne podnese zahtev za izmenu rešenja iz razloga navedenih u stavu 2. ovog člana Agencija je dužna da pokrene postupak izmene rešenja po službenoj dužnosti.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zahtevu iz st. 1. i 2. ovog člana Agencija odnosno nadležni organ gradske, odnosno opštinske uprave u slučaju toplotne energije donosi rešenje u roku od 30 dana od dana podnošenja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4. ovog člana može se izjaviti žalba Ministru odnosno gradskom, odnosno opštinskom veću u slučaju toplotne energije u roku od 15 dana od dana prijema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Ministarstva odnosno gradskog, odnosno opštinskog veća u slučaju toplotne energije je konačno i protiv njega se može pokrenuti upravni spor.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prestaje da važi po sili zakona u slučaju prestanka pravnog lica, odnosno preduzetnika.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bliže propisuje uslove za izdavanje, izmenu i oduzimanje licence, sadržinu zahteva za izdavanje licence, sadržinu zahteva za izdavanje zapisnika nadležnog inspektora iz člana 22.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3) i 4) ovog zakona i dokaze koji se prilažu uz zahtev za izdavanje izveštaja, kao i način vođenja registra izdatih i oduzetih licenci.</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1" w:name="str_21"/>
      <w:bookmarkEnd w:id="51"/>
      <w:r w:rsidRPr="00C43C21">
        <w:rPr>
          <w:rFonts w:ascii="Arial" w:eastAsia="Times New Roman" w:hAnsi="Arial" w:cs="Arial"/>
          <w:b/>
          <w:bCs/>
          <w:kern w:val="0"/>
          <w:sz w:val="24"/>
          <w:szCs w:val="24"/>
          <w:lang w:eastAsia="sr-Latn-RS"/>
          <w14:ligatures w14:val="none"/>
        </w:rPr>
        <w:t xml:space="preserve">Saglasnost za skladištenje i snabdevanje za sopstvene potrebe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 w:name="clan_28"/>
      <w:bookmarkEnd w:id="52"/>
      <w:r w:rsidRPr="00C43C21">
        <w:rPr>
          <w:rFonts w:ascii="Arial" w:eastAsia="Times New Roman" w:hAnsi="Arial" w:cs="Arial"/>
          <w:b/>
          <w:bCs/>
          <w:kern w:val="0"/>
          <w:sz w:val="24"/>
          <w:szCs w:val="24"/>
          <w:lang w:eastAsia="sr-Latn-RS"/>
          <w14:ligatures w14:val="none"/>
        </w:rPr>
        <w:t xml:space="preserve">Član 28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skladištenje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za sopstvene potrebe ukupnog kapaciteta preko pet tona i za snabdevanje sopstvenih prevoznih sredstava na sopstvenim stanicama za snabdevanje prevoznih sredstava, za koje se ne izdaje licenca, pribavlja se saglasnost koju Ministarstvo izdaje rešenjem u roku od 30 dana od dana podnošenja zahteva (u daljem tekstu: Saglasnost za skladištenje i snabdevanje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Saglasnost za skladištenje i snabdevanje za sopstvene potrebe se izdaje pod uslovom da objekti za skladištenje i sopstvene stanice za snabdevanje ispunjavaju uslove i zahteve utvrđene tehničkim propisima, propisima o zaštiti od požara i eksplozija, kao i propisima o zaštiti životne sredine i da se ne koriste za obavljanje energetskih delatnosti za koje se izdaje licenca.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Dokaz o ispunjenosti uslova iz stava 2. ovog člana prilaže se uz zahtev za izdavanje Saglasnosti za skladištenje i snabdevanje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Dokaz o ispunjenosti uslova iz stava 2. ovog člana je zapisnik o inspekcijskom nadzoru nadležnog inspektora u kome je konstatovano da nisu utvrđene nezakonitosti.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Saglasnost za skladištenje i snabdevanje za sopstvene potrebe se izdaje sa rokom važenja od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1. ovog člana može se izjaviti žalba Vladi u roku od 15 dana od dana prijema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Vlade je konačno i protiv njega se može pokrenuti upravni spor.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bliže propisuje uslove za izdavanje, izmenu i oduzimanje Saglasnosti za skladištenje i snabdevanje za sopstvene potrebe, sadržinu zahteva i dokumenta koja se prilažu uz zahtev za izdavanje.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 w:name="clan_29"/>
      <w:bookmarkEnd w:id="53"/>
      <w:r w:rsidRPr="00C43C21">
        <w:rPr>
          <w:rFonts w:ascii="Arial" w:eastAsia="Times New Roman" w:hAnsi="Arial" w:cs="Arial"/>
          <w:b/>
          <w:bCs/>
          <w:kern w:val="0"/>
          <w:sz w:val="24"/>
          <w:szCs w:val="24"/>
          <w:lang w:eastAsia="sr-Latn-RS"/>
          <w14:ligatures w14:val="none"/>
        </w:rPr>
        <w:t xml:space="preserve">Član 29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Saglasnost za skladištenje i snabdevanje za sopstvene potrebe privremeno se oduzima ako imalac ove saglasnosti ne održava u ispravnom i bezbednom stanju objekte za skladištenje i sopstvene stanice za snabdevanje sopstvenih prevoznih sredstava u skladu sa tehničkim propisima i ako se ne pridržava drugih propisanih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privremenom oduzimanju Saglasnosti za skladištenje i snabdevanje za sopstvene potrebe Ministarstvo donosi rešenje i određuje rok za otklanjanje nedostatka zbog kojih se privremeno oduzima Saglasnost za skladištenje i snabdevanje za sopstvene potrebe koji ne može biti kraći od 30 dana niti duži od 90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o privremenom oduzimanju Saglasnosti za skladištenje i snabdevanje za sopstvene potrebe zbog neispunjavanja uslova iz člana 28. stav 2. ovog zakona Ministarstvo donosi na predlog nadležnog inspektora.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lice iz stava 1. ovog člana u roku utvrđenom rešenjem iz stava 2. ovog člana otklonilo nedostatke zbog kojih je Saglasnost za skladištenje i snabdevanje za sopstvene potrebe privremeno oduzeta, rešenje o privremenom oduzimanju Saglasnosti za skladištenje i snabdevanje za sopstvene potrebe se ukida, a ako ih nije otklonio, Ministarstvo donosi rešenje kojim se Saglasnost za skladištenje i snabdevanje za sopstvene potrebe trajno oduzima.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2. ovog člana može se izjaviti žalba Vladi u roku od 15 dana od dana dostavljanja rešenja.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4" w:name="str_22"/>
      <w:bookmarkEnd w:id="54"/>
      <w:r w:rsidRPr="00C43C21">
        <w:rPr>
          <w:rFonts w:ascii="Arial" w:eastAsia="Times New Roman" w:hAnsi="Arial" w:cs="Arial"/>
          <w:b/>
          <w:bCs/>
          <w:kern w:val="0"/>
          <w:sz w:val="24"/>
          <w:szCs w:val="24"/>
          <w:lang w:eastAsia="sr-Latn-RS"/>
          <w14:ligatures w14:val="none"/>
        </w:rPr>
        <w:t xml:space="preserve">Energetska dozvola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 w:name="clan_30"/>
      <w:bookmarkEnd w:id="55"/>
      <w:r w:rsidRPr="00C43C21">
        <w:rPr>
          <w:rFonts w:ascii="Arial" w:eastAsia="Times New Roman" w:hAnsi="Arial" w:cs="Arial"/>
          <w:b/>
          <w:bCs/>
          <w:kern w:val="0"/>
          <w:sz w:val="24"/>
          <w:szCs w:val="24"/>
          <w:lang w:eastAsia="sr-Latn-RS"/>
          <w14:ligatures w14:val="none"/>
        </w:rPr>
        <w:t xml:space="preserve">Član 30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objekti se grade u skladu sa zakonom kojim se uređuju uslovi i način uređenja prostora, uređivanje i korišćenje građevinskog zemljišta i izgradnja objekata, tehničkim i drugim propisima, a po prethodno pribavljenoj energetskoj dozvoli koja se izdaje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se podnosi uz zahtev za izdavanje građevinske dozvole.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se pribavlja za izgradnju sledećih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objekata za proizvodnju električne energije snage 1 MW i više;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objekata za proizvodnju električne energije snage do 1 MW koji kao primarni energetski resurs koriste vodu;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objekata za kombinovanu proizvodnju električne i toplotne energije u </w:t>
      </w:r>
      <w:proofErr w:type="spellStart"/>
      <w:r w:rsidRPr="00C43C21">
        <w:rPr>
          <w:rFonts w:ascii="Arial" w:eastAsia="Times New Roman" w:hAnsi="Arial" w:cs="Arial"/>
          <w:kern w:val="0"/>
          <w:lang w:eastAsia="sr-Latn-RS"/>
          <w14:ligatures w14:val="none"/>
        </w:rPr>
        <w:t>termoelektranama</w:t>
      </w:r>
      <w:proofErr w:type="spellEnd"/>
      <w:r w:rsidRPr="00C43C21">
        <w:rPr>
          <w:rFonts w:ascii="Arial" w:eastAsia="Times New Roman" w:hAnsi="Arial" w:cs="Arial"/>
          <w:kern w:val="0"/>
          <w:lang w:eastAsia="sr-Latn-RS"/>
          <w14:ligatures w14:val="none"/>
        </w:rPr>
        <w:t xml:space="preserve"> - toplanama električne snage 1 MW i više i ukupne toplotne snage 1 MW i više;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direktnih dalekovoda;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objekata za proizvodnju derivata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naftovoda i </w:t>
      </w:r>
      <w:proofErr w:type="spellStart"/>
      <w:r w:rsidRPr="00C43C21">
        <w:rPr>
          <w:rFonts w:ascii="Arial" w:eastAsia="Times New Roman" w:hAnsi="Arial" w:cs="Arial"/>
          <w:kern w:val="0"/>
          <w:lang w:eastAsia="sr-Latn-RS"/>
          <w14:ligatures w14:val="none"/>
        </w:rPr>
        <w:t>produktovoda</w:t>
      </w:r>
      <w:proofErr w:type="spellEnd"/>
      <w:r w:rsidRPr="00C43C21">
        <w:rPr>
          <w:rFonts w:ascii="Arial" w:eastAsia="Times New Roman" w:hAnsi="Arial" w:cs="Arial"/>
          <w:kern w:val="0"/>
          <w:lang w:eastAsia="sr-Latn-RS"/>
          <w14:ligatures w14:val="none"/>
        </w:rPr>
        <w:t xml:space="preserve">, objekata za skladištenje nafte, derivata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komprimovanog prirodnog gasa i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ukupnog rezervoarskog prostora većeg od 10 m</w:t>
      </w:r>
      <w:r w:rsidRPr="00C43C21">
        <w:rPr>
          <w:rFonts w:ascii="Arial" w:eastAsia="Times New Roman" w:hAnsi="Arial" w:cs="Arial"/>
          <w:kern w:val="0"/>
          <w:sz w:val="15"/>
          <w:szCs w:val="15"/>
          <w:vertAlign w:val="superscript"/>
          <w:lang w:eastAsia="sr-Latn-RS"/>
          <w14:ligatures w14:val="none"/>
        </w:rPr>
        <w:t>3</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objekata za transport prirodnog gasa, objekata za distribuciju prirodnog gasa i objekata za skladištenje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direktnih gasovoda;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objekata za proizvodnju toplotne energije snage 1 MW i više;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objekata za proizvodnju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kapaciteta preko 10 t godišnje.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nije potrebna za izgradnju energetskih objekata koji se grade u skladu sa zakonom kojim se uređuje javno-privatno partnerstvo i koncesije.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 w:name="clan_31"/>
      <w:bookmarkEnd w:id="56"/>
      <w:r w:rsidRPr="00C43C21">
        <w:rPr>
          <w:rFonts w:ascii="Arial" w:eastAsia="Times New Roman" w:hAnsi="Arial" w:cs="Arial"/>
          <w:b/>
          <w:bCs/>
          <w:kern w:val="0"/>
          <w:sz w:val="24"/>
          <w:szCs w:val="24"/>
          <w:lang w:eastAsia="sr-Latn-RS"/>
          <w14:ligatures w14:val="none"/>
        </w:rPr>
        <w:t xml:space="preserve">Član 31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za izdavanje energetske dozvole, pokreće se zahtevom za izdavanje energetske dozvole, koji mogu podneti domaća i strana pravna ili fizička lica ili preduzetnici osim ako ovim zakonom nije drugačije propisano.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izdaje se pod istim uslovima domaćim i stranim pravnim ili fizičkim licima ili preduzetnicima, na način i po postupku utvrđenim ovim zakonom i drugim zakonima i uz puno poštovanje principa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primenom kriterijuma koji moraju biti objektivni i javni.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 w:name="clan_32"/>
      <w:bookmarkEnd w:id="57"/>
      <w:r w:rsidRPr="00C43C21">
        <w:rPr>
          <w:rFonts w:ascii="Arial" w:eastAsia="Times New Roman" w:hAnsi="Arial" w:cs="Arial"/>
          <w:b/>
          <w:bCs/>
          <w:kern w:val="0"/>
          <w:sz w:val="24"/>
          <w:szCs w:val="24"/>
          <w:lang w:eastAsia="sr-Latn-RS"/>
          <w14:ligatures w14:val="none"/>
        </w:rPr>
        <w:t xml:space="preserve">Član 32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Energetsku dozvolu izdaje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Poverava se jedinici lokalne samouprave izdavanje energetskih dozvola iz člana 30.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9) i 10) ovog zakona koji se grade na njenom području.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 w:name="clan_33"/>
      <w:bookmarkEnd w:id="58"/>
      <w:r w:rsidRPr="00C43C21">
        <w:rPr>
          <w:rFonts w:ascii="Arial" w:eastAsia="Times New Roman" w:hAnsi="Arial" w:cs="Arial"/>
          <w:b/>
          <w:bCs/>
          <w:kern w:val="0"/>
          <w:sz w:val="24"/>
          <w:szCs w:val="24"/>
          <w:lang w:eastAsia="sr-Latn-RS"/>
          <w14:ligatures w14:val="none"/>
        </w:rPr>
        <w:t xml:space="preserve">Član 33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izdavanje energetske dozvole moraju se ispuniti uslovi koji se odnose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pouzdan i siguran rad energetskog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uslove za određivanje lokacije i korišćenja zemljišta;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mogućnost priključenja objekta na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energetsku efikasnost;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uslove korišćenja primarnih izvora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zaštitu na radu i bezbednost ljudi i imovine;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ekonomsko-finansijsku sposobnost podnosioca zahteva da realizuje izgradnju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doprinos kapaciteta za proizvodnju električne energije u ostvarivanju ukupnog udela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u bruto finalnoj potrošnji energije u skladu sa Nacionalnim akcionim planom;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doprinos kapaciteta za proizvodnju električne energije smanjenju emisija;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doprinos kapaciteta za transport ili skladištenje prirodnog gasa povećanju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Dokaz o pravu svojine, odnosno pravu zakupa zemljišta na kome se planira izgradnja energetskog objekta nije uslov za izdavanje energetske dozvole.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 w:name="clan_34"/>
      <w:bookmarkEnd w:id="59"/>
      <w:r w:rsidRPr="00C43C21">
        <w:rPr>
          <w:rFonts w:ascii="Arial" w:eastAsia="Times New Roman" w:hAnsi="Arial" w:cs="Arial"/>
          <w:b/>
          <w:bCs/>
          <w:kern w:val="0"/>
          <w:sz w:val="24"/>
          <w:szCs w:val="24"/>
          <w:lang w:eastAsia="sr-Latn-RS"/>
          <w14:ligatures w14:val="none"/>
        </w:rPr>
        <w:t xml:space="preserve">Član 34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za izdavanje energetske dozvole sadrži naročito podatke 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podnosiocu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energetskom objektu;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vrednosti investicije;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načinu obezbeđenja finansijskih sredstava;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predviđenom eksploatacionom veku objekta, kao i načinu sanacije lokacije po završetku eksploatacionog veka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usklađenosti sa odgovarajućim planskim dokumentima u skladu sa zakonom kojim se uređuju uslovi i način uređenja prostora, uređivanje i korišćenje građevinskog zemljišta i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roku završetka gradnje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Uz zahtev iz stava 1. ovog člana, u slučaju kada se izgradnja energetskog objekta planira na eksploatacionom polju, potrebno je dostaviti i saglasnost ministarstva nadležnog za poslove geologije i rudarstva.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 bliže propisuje uslove za izdavanje energetske dozvole, sadržaj zahteva za izdavanje energetske dozvole u zavisnosti od vrste i namene energetskog objekta, način </w:t>
      </w:r>
      <w:r w:rsidRPr="00C43C21">
        <w:rPr>
          <w:rFonts w:ascii="Arial" w:eastAsia="Times New Roman" w:hAnsi="Arial" w:cs="Arial"/>
          <w:kern w:val="0"/>
          <w:lang w:eastAsia="sr-Latn-RS"/>
          <w14:ligatures w14:val="none"/>
        </w:rPr>
        <w:lastRenderedPageBreak/>
        <w:t xml:space="preserve">izdavanja energetske dozvole i sadržaj registra izdatih energetskih dozvola i registra energetskih dozvola koje su prestale da važe.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 w:name="clan_35"/>
      <w:bookmarkEnd w:id="60"/>
      <w:r w:rsidRPr="00C43C21">
        <w:rPr>
          <w:rFonts w:ascii="Arial" w:eastAsia="Times New Roman" w:hAnsi="Arial" w:cs="Arial"/>
          <w:b/>
          <w:bCs/>
          <w:kern w:val="0"/>
          <w:sz w:val="24"/>
          <w:szCs w:val="24"/>
          <w:lang w:eastAsia="sr-Latn-RS"/>
          <w14:ligatures w14:val="none"/>
        </w:rPr>
        <w:t xml:space="preserve">Član 35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se izdaje rešenjem u roku od 30 dana od dana podnošenja zahteva, ako su ispunjeni uslovi utvrđeni ovim zakonom i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odbije zahtev za izdavanje energetske dozvole rešenje mora sadržati detaljno obrazloženje koje je zasnovano na objektivnim i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kriterijumima i dostavljeno podnosiocu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 1. i 2. ovog člana može se izjaviti žalba Vladi, u roku od 15 dana od dana prijema rešenja, odnosno Ministarstvu u slučajevima iz člana 32.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Vlade, odnosno Ministarstva je konačno i protiv njega se može pokrenuti upravni spor.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se izdaje sa rokom važenja tri godine od dana njene pravnosnažnosti.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nije prenosiva.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imaoca energetske dozvole, Ministarstvo, odnosno jedinica lokalne samouprave, može produžiti rok važenja energetske dozvole najduže za još jednu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za produženje podnosi se najkasnije 30 dana pre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važenja energetske dozvole.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važenja energetske dozvole će se produžiti ako su ispunjeni uslovi za izdavanje energetske dozvole utvrđeni ovim zakonom kao i sledeći uslovi: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je podnosilac zahteva dostavio dokaz o pribavljenoj dokumentaciji potrebnoj za izgradnju energetskog objekta, odnosno da je pokrenuo odgovarajući postupak pred nadležnim organima za pribavljanje dokumentacije;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podnosilac zahteva dostavio dokaz da je preduzeo sve mere pred nadležnim organima u skladu sa zakonom u cilju pribavljanja dokumentacije.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Novi postupak za izdavanje energetske dozvole može se pokrenuti samo ukoliko se prethodno iskoristi mogućnost produženja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važenja izdate energetske dozvole saglasno stavu 7.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kome je izdata energetska dozvola može za vreme važenja energetske dozvole podneti zahtev za njeno ukidanje.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Imalac energetske dozvole, u roku važenja energetske dozvole izdate za izgradnju objekata za proizvodnju električne energije može podneti zahtev za izmenu energetske dozvole.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iz stava 1. može se podneti do izdavanja građevinske dozvole za ceo ili za deo objekta ako taj deo predstavlja funkcionalnu celinu, izuzetno ukoliko se građevinskom dozvolom predviđa mogućnost fazne izgradnje, zahtev iz stava 1. se može podneti u odnosu na posebnu fazu najkasnije do početka izvođenja radova na toj fazi.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Uslovi za izmenu energetske dozvole propisani su članom 33. ovog zakona.</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61" w:name="str_23"/>
      <w:bookmarkEnd w:id="61"/>
      <w:proofErr w:type="spellStart"/>
      <w:r w:rsidRPr="00C43C21">
        <w:rPr>
          <w:rFonts w:ascii="Arial" w:eastAsia="Times New Roman" w:hAnsi="Arial" w:cs="Arial"/>
          <w:kern w:val="0"/>
          <w:sz w:val="31"/>
          <w:szCs w:val="31"/>
          <w:lang w:eastAsia="sr-Latn-RS"/>
          <w14:ligatures w14:val="none"/>
        </w:rPr>
        <w:t>III.a</w:t>
      </w:r>
      <w:proofErr w:type="spellEnd"/>
      <w:r w:rsidRPr="00C43C21">
        <w:rPr>
          <w:rFonts w:ascii="Arial" w:eastAsia="Times New Roman" w:hAnsi="Arial" w:cs="Arial"/>
          <w:kern w:val="0"/>
          <w:sz w:val="31"/>
          <w:szCs w:val="31"/>
          <w:lang w:eastAsia="sr-Latn-RS"/>
          <w14:ligatures w14:val="none"/>
        </w:rPr>
        <w:t xml:space="preserve"> SPROVOĐENJE POSTUPKA U VEZI SA ENERGETSKOM DOZVOLOM, LICENCOM ZA OBAVLJANJE ENERGETSKE DELATNOSTI I SAGLASNOŠĆU ZA SKLADIŠTENJE I SNABDEVANJE ZA SOPSTVENE POTREBE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2" w:name="str_24"/>
      <w:bookmarkEnd w:id="62"/>
      <w:r w:rsidRPr="00C43C21">
        <w:rPr>
          <w:rFonts w:ascii="Arial" w:eastAsia="Times New Roman" w:hAnsi="Arial" w:cs="Arial"/>
          <w:b/>
          <w:bCs/>
          <w:kern w:val="0"/>
          <w:sz w:val="24"/>
          <w:szCs w:val="24"/>
          <w:lang w:eastAsia="sr-Latn-RS"/>
          <w14:ligatures w14:val="none"/>
        </w:rPr>
        <w:t xml:space="preserve">Postupanje Ministarstva, odnosno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3" w:name="clan_35a"/>
      <w:bookmarkEnd w:id="63"/>
      <w:r w:rsidRPr="00C43C21">
        <w:rPr>
          <w:rFonts w:ascii="Arial" w:eastAsia="Times New Roman" w:hAnsi="Arial" w:cs="Arial"/>
          <w:b/>
          <w:bCs/>
          <w:kern w:val="0"/>
          <w:sz w:val="24"/>
          <w:szCs w:val="24"/>
          <w:lang w:eastAsia="sr-Latn-RS"/>
          <w14:ligatures w14:val="none"/>
        </w:rPr>
        <w:t xml:space="preserve">Član 35a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Tokom sprovođenja postupka u vezi sa energetskom dozvolom, licencom za obavljanje energetske delatnosti i saglasnošću za skladištenje i snabdevanje za sopstvene potrebe, Ministarstvo, odnosno Agencija (u daljem tekstu: nadležni organ), vrši proveru ispunjenosti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nadležnost za postupanje po zahtevu;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li je podnosilac zahteva lice koje, u skladu sa ovim zakonom, može biti podnosilac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li zahtev sadrži sve propisane podatke;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li je uz zahtev priložena sva dokumentacija propisana ovim zakonom i podzakonskim aktima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li je uz zahtev priložen dokaz o uplati propisane takse;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 li su ispunjeni uslovi propisani ovim zakonom i podzakonskim aktima donetim na osnovu ovog zakona za usvajanje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Podatke iz službenih evidencija, koji su neophodni za sprovođenje postupaka iz stava 1. ovog člana, nadležni organ obezbeđuje preko servisne magistrale organa u skladu sa propisima koji uređuju elektronsku upravu, bez plaćanja takse.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Podaci pribavljeni na način iz stava 2. ovog člana smatraju se pouzdanim i imaju istu dokaznu snagu kao overeni izvodi iz tih evidencija.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Organi državne uprave, posebne organizacije i imaoci javnih ovlašćenja dužni su da nadležnom organu na zahtev, u roku od tri dana od dana podnošenja zahteva, dostave sve podatke o kojim vode službene evidencije koje su od značaja za sprovođenje postupaka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Postupci iz stava 1. ovog člana sprovede se u postupku neposrednog odlučivanja u smislu zakona kojim je uređen opšti upravni postupak.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4" w:name="str_25"/>
      <w:bookmarkEnd w:id="64"/>
      <w:r w:rsidRPr="00C43C21">
        <w:rPr>
          <w:rFonts w:ascii="Arial" w:eastAsia="Times New Roman" w:hAnsi="Arial" w:cs="Arial"/>
          <w:b/>
          <w:bCs/>
          <w:kern w:val="0"/>
          <w:sz w:val="24"/>
          <w:szCs w:val="24"/>
          <w:lang w:eastAsia="sr-Latn-RS"/>
          <w14:ligatures w14:val="none"/>
        </w:rPr>
        <w:t xml:space="preserve">Postupanje po zahtevu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5" w:name="clan_35b"/>
      <w:bookmarkEnd w:id="65"/>
      <w:r w:rsidRPr="00C43C21">
        <w:rPr>
          <w:rFonts w:ascii="Arial" w:eastAsia="Times New Roman" w:hAnsi="Arial" w:cs="Arial"/>
          <w:b/>
          <w:bCs/>
          <w:kern w:val="0"/>
          <w:sz w:val="24"/>
          <w:szCs w:val="24"/>
          <w:lang w:eastAsia="sr-Latn-RS"/>
          <w14:ligatures w14:val="none"/>
        </w:rPr>
        <w:t xml:space="preserve">Član 35b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Po zahtevu za izdavanje, odnosno izmenu upravnog akta nadležni organ u rokovima propisanom ovim zakonom donosi rešenje u formi elektronskog dokumenta.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se smatra neurednim ako ima nedostatke koje nadležni organ sprečavaju da po njemu postupa, ako nije razumljiv ili potpun.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Ministarstvo utvrdi da je zahtev neuredan, rešenjem odbacuje zahtev u kome taksativno navodi sve nedostatke, odnosno razloge za odbacivanje, nakon čijeg će otklanjanja moći da postupi u skladu sa zahtevom.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podnosilac zahteva u roku od 30 dana od dana objavljivanja rešenja iz stava 3. ovog člana, podnese novi zahtev i postupi u skladu sa rešenjem iz stava 3. ovog člana, smatra se da je odbačen zahtev iz stava 3. ovog člana od početka bio uredan.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podnosilac zahteva u roku od 30 dana od dana objavljivanja rešenja iz stava 3. ovog člana, podnese novi zahtev sa pozivanjem na broj rešenja kojim je raniji zahtev odbačen i otkloni sve utvrđene nedostatke, ne dostavlja ponovo dokumentaciju koja nije imala nedostatke i plaća polovinu propisanog iznosa administrativne takse.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6" w:name="str_26"/>
      <w:bookmarkEnd w:id="66"/>
      <w:r w:rsidRPr="00C43C21">
        <w:rPr>
          <w:rFonts w:ascii="Arial" w:eastAsia="Times New Roman" w:hAnsi="Arial" w:cs="Arial"/>
          <w:b/>
          <w:bCs/>
          <w:kern w:val="0"/>
          <w:sz w:val="24"/>
          <w:szCs w:val="24"/>
          <w:lang w:eastAsia="sr-Latn-RS"/>
          <w14:ligatures w14:val="none"/>
        </w:rPr>
        <w:t xml:space="preserve">Način dostave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7" w:name="clan_35v"/>
      <w:bookmarkEnd w:id="67"/>
      <w:r w:rsidRPr="00C43C21">
        <w:rPr>
          <w:rFonts w:ascii="Arial" w:eastAsia="Times New Roman" w:hAnsi="Arial" w:cs="Arial"/>
          <w:b/>
          <w:bCs/>
          <w:kern w:val="0"/>
          <w:sz w:val="24"/>
          <w:szCs w:val="24"/>
          <w:lang w:eastAsia="sr-Latn-RS"/>
          <w14:ligatures w14:val="none"/>
        </w:rPr>
        <w:t xml:space="preserve">Član 35v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Podnesci i dokumenta dostavljaju se elektronskim putem, u skladu sa zakonom kojim se uređuje elektronska uprava.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1. ovog člana, žalbu i druge pravne lekove, dokaze koji se uz njih prilažu, kao i dokumenta i podneske koji sadrže tajne podatke i koji su označeni stepenom tajnosti u skladu sa propisima kojima se uređuje tajnost podataka, stranka dostavlja u formi papirnog dokumenta.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nadležno za oblast energetike bliže uređuje način razmene dokumenata i podnesaka iz stava 1.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8" w:name="str_27"/>
      <w:bookmarkEnd w:id="68"/>
      <w:r w:rsidRPr="00C43C21">
        <w:rPr>
          <w:rFonts w:ascii="Arial" w:eastAsia="Times New Roman" w:hAnsi="Arial" w:cs="Arial"/>
          <w:b/>
          <w:bCs/>
          <w:kern w:val="0"/>
          <w:sz w:val="24"/>
          <w:szCs w:val="24"/>
          <w:lang w:eastAsia="sr-Latn-RS"/>
          <w14:ligatures w14:val="none"/>
        </w:rPr>
        <w:t xml:space="preserve">Forma dokumenata koji se dostavljaju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9" w:name="clan_35g"/>
      <w:bookmarkEnd w:id="69"/>
      <w:r w:rsidRPr="00C43C21">
        <w:rPr>
          <w:rFonts w:ascii="Arial" w:eastAsia="Times New Roman" w:hAnsi="Arial" w:cs="Arial"/>
          <w:b/>
          <w:bCs/>
          <w:kern w:val="0"/>
          <w:sz w:val="24"/>
          <w:szCs w:val="24"/>
          <w:lang w:eastAsia="sr-Latn-RS"/>
          <w14:ligatures w14:val="none"/>
        </w:rPr>
        <w:t xml:space="preserve">Član 35g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Dokumenti koji se dostavljaju elektronskim putem u skladu sa članom 35đ ovog zakona, dostavljaju se u formi elektronskog dokumenta sastavljenog u skladu sa zakonom koji uređuje elektronski dokument.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1. ovog člana, ako plaćanje takse nije izvršeno elektronskim putem, dokaz o plaćanju takse može se dostaviti i u elektronskom formatu, koji nije potpisan kvalifikovanim elektronskim potpisom.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0" w:name="str_28"/>
      <w:bookmarkEnd w:id="70"/>
      <w:r w:rsidRPr="00C43C21">
        <w:rPr>
          <w:rFonts w:ascii="Arial" w:eastAsia="Times New Roman" w:hAnsi="Arial" w:cs="Arial"/>
          <w:b/>
          <w:bCs/>
          <w:kern w:val="0"/>
          <w:sz w:val="24"/>
          <w:szCs w:val="24"/>
          <w:lang w:eastAsia="sr-Latn-RS"/>
          <w14:ligatures w14:val="none"/>
        </w:rPr>
        <w:t xml:space="preserve">Dostava rešenja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71" w:name="clan_35d"/>
      <w:bookmarkEnd w:id="71"/>
      <w:r w:rsidRPr="00C43C21">
        <w:rPr>
          <w:rFonts w:ascii="Arial" w:eastAsia="Times New Roman" w:hAnsi="Arial" w:cs="Arial"/>
          <w:b/>
          <w:bCs/>
          <w:kern w:val="0"/>
          <w:sz w:val="24"/>
          <w:szCs w:val="24"/>
          <w:lang w:eastAsia="sr-Latn-RS"/>
          <w14:ligatures w14:val="none"/>
        </w:rPr>
        <w:t xml:space="preserve">Član 35d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nadležnog organa dostavlja se podnosiocu zahteva u formi elektronskog dokumenta, preko jedinstvenog elektronskog sandučića, u skladu sa zakonom koji uređuje elektronsku upravu, ako se dostava vrši preko portala e-uprava.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Izuzetno od stava 1. ovog člana, licu koje nema jedinstveni elektronski sandučić, rešenje se dostavlja u formi odštampanog primerka elektronskog dokumenta, overenog u skladu sa zakonom koji uređuje elektronsko poslovanje, preporučenom pošiljkom preko poštanskog operatora.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ekspedovanja rešenja u skladu sa st. 1. i 2. ovog člana, nadležni organ rešenje objavljuje i na svojoj internet stranici.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dostava preporučenom pošiljkom iz stava 2. ovog člana nije mogla da bude izvršena jer je stranka u momentu dostave bila nedostupna na naznačenoj adresi, dostavljač o tome sačinjava belešku i ostavlja obaveštenje stranci na mestu na kome je pismeno trebalo da bude uručeno, u kome naznačava lično ime primaoca, podatke kojim se pismeno identifikuje, kao i datum kada je obaveštenje ostavljeno, sa pozivom stranci da na tačno određenoj adresi dostavljača, odnosno poštanskog operatora preuzme pošiljku, u roku od 15 dana od dana pokušaja dostave.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Obaveštenje stranci iz stava 4. ovog člana sadrži i informaciju o danu objavljivanja rešenja na internet stranici nadležnog organa, pravnu pouku stranci da će se u slučaju </w:t>
      </w:r>
      <w:proofErr w:type="spellStart"/>
      <w:r w:rsidRPr="00C43C21">
        <w:rPr>
          <w:rFonts w:ascii="Arial" w:eastAsia="Times New Roman" w:hAnsi="Arial" w:cs="Arial"/>
          <w:kern w:val="0"/>
          <w:lang w:eastAsia="sr-Latn-RS"/>
          <w14:ligatures w14:val="none"/>
        </w:rPr>
        <w:t>nepreuzimanja</w:t>
      </w:r>
      <w:proofErr w:type="spellEnd"/>
      <w:r w:rsidRPr="00C43C21">
        <w:rPr>
          <w:rFonts w:ascii="Arial" w:eastAsia="Times New Roman" w:hAnsi="Arial" w:cs="Arial"/>
          <w:kern w:val="0"/>
          <w:lang w:eastAsia="sr-Latn-RS"/>
          <w14:ligatures w14:val="none"/>
        </w:rPr>
        <w:t xml:space="preserve"> pošiljke u ostavljenom roku rešenje smatrati dostavljenim istekom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30 dana od objavljivanja rešenja na veb stranici nadležnog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4. ovog člana, ako u ostavljenom roku stranka ne podigne pošiljku, dostavljač će je vratiti zajedno sa beleškom o razlozima </w:t>
      </w:r>
      <w:proofErr w:type="spellStart"/>
      <w:r w:rsidRPr="00C43C21">
        <w:rPr>
          <w:rFonts w:ascii="Arial" w:eastAsia="Times New Roman" w:hAnsi="Arial" w:cs="Arial"/>
          <w:kern w:val="0"/>
          <w:lang w:eastAsia="sr-Latn-RS"/>
          <w14:ligatures w14:val="none"/>
        </w:rPr>
        <w:t>neuručenja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Dostava stranci će se smatrati izvršenom: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danom prijema rešenja na način propisan stavom 1. odnosno stavom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istekom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30 dana od dana oglašavanja rešenja na internet stranici nadležnog organa ako dostava nije izvršena u skladu sa odredbama st. 1, 2. i 4.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adresa prebivališta, odnosno boravišta, odnosno sedišta stranke nepoznata, dostava toj stranci smatraće se izvršenom na dan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30 dana od dana objavljivanja rešenja na internet stranici nadležnog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će na zahtev stranke, u svojim prostorijama, toj stranci izdati kopiju rešenja bez odlaganja, s tim što to uručenje nema dejstvo na računanje rokova u vezi sa dostavom.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2" w:name="str_29"/>
      <w:bookmarkEnd w:id="72"/>
      <w:r w:rsidRPr="00C43C21">
        <w:rPr>
          <w:rFonts w:ascii="Arial" w:eastAsia="Times New Roman" w:hAnsi="Arial" w:cs="Arial"/>
          <w:b/>
          <w:bCs/>
          <w:kern w:val="0"/>
          <w:sz w:val="24"/>
          <w:szCs w:val="24"/>
          <w:lang w:eastAsia="sr-Latn-RS"/>
          <w14:ligatures w14:val="none"/>
        </w:rPr>
        <w:t xml:space="preserve">Potvrda dostave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73" w:name="clan_35%F0"/>
      <w:bookmarkEnd w:id="73"/>
      <w:r w:rsidRPr="00C43C21">
        <w:rPr>
          <w:rFonts w:ascii="Arial" w:eastAsia="Times New Roman" w:hAnsi="Arial" w:cs="Arial"/>
          <w:b/>
          <w:bCs/>
          <w:kern w:val="0"/>
          <w:sz w:val="24"/>
          <w:szCs w:val="24"/>
          <w:lang w:eastAsia="sr-Latn-RS"/>
          <w14:ligatures w14:val="none"/>
        </w:rPr>
        <w:t xml:space="preserve">Član 35đ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se rešenje dostavlja elektronskim putem, uredna dostava se dokazuje elektronskom potvrdom o prijemu dokumenta (dostavnica).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4" w:name="str_30"/>
      <w:bookmarkEnd w:id="74"/>
      <w:r w:rsidRPr="00C43C21">
        <w:rPr>
          <w:rFonts w:ascii="Arial" w:eastAsia="Times New Roman" w:hAnsi="Arial" w:cs="Arial"/>
          <w:b/>
          <w:bCs/>
          <w:kern w:val="0"/>
          <w:sz w:val="24"/>
          <w:szCs w:val="24"/>
          <w:lang w:eastAsia="sr-Latn-RS"/>
          <w14:ligatures w14:val="none"/>
        </w:rPr>
        <w:t xml:space="preserve">Elektronska oglasna tabla nadležnog organa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75" w:name="clan_35e"/>
      <w:bookmarkEnd w:id="75"/>
      <w:r w:rsidRPr="00C43C21">
        <w:rPr>
          <w:rFonts w:ascii="Arial" w:eastAsia="Times New Roman" w:hAnsi="Arial" w:cs="Arial"/>
          <w:b/>
          <w:bCs/>
          <w:kern w:val="0"/>
          <w:sz w:val="24"/>
          <w:szCs w:val="24"/>
          <w:lang w:eastAsia="sr-Latn-RS"/>
          <w14:ligatures w14:val="none"/>
        </w:rPr>
        <w:t xml:space="preserve">Član 35e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je dužan da na svojoj internet stranici uspostavi i održava oglasnu tablu, koja služi za potrebe javnog saopštavanja, odnosno objavljivanja rešenja u skladu sa članom 35d ovog zakona, kao i drugih akata koje donese nadležni organ.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6" w:name="str_31"/>
      <w:bookmarkEnd w:id="76"/>
      <w:r w:rsidRPr="00C43C21">
        <w:rPr>
          <w:rFonts w:ascii="Arial" w:eastAsia="Times New Roman" w:hAnsi="Arial" w:cs="Arial"/>
          <w:b/>
          <w:bCs/>
          <w:kern w:val="0"/>
          <w:sz w:val="24"/>
          <w:szCs w:val="24"/>
          <w:lang w:eastAsia="sr-Latn-RS"/>
          <w14:ligatures w14:val="none"/>
        </w:rPr>
        <w:lastRenderedPageBreak/>
        <w:t xml:space="preserve">Shodna primena propisa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77" w:name="clan_35%9E"/>
      <w:bookmarkEnd w:id="77"/>
      <w:r w:rsidRPr="00C43C21">
        <w:rPr>
          <w:rFonts w:ascii="Arial" w:eastAsia="Times New Roman" w:hAnsi="Arial" w:cs="Arial"/>
          <w:b/>
          <w:bCs/>
          <w:kern w:val="0"/>
          <w:sz w:val="24"/>
          <w:szCs w:val="24"/>
          <w:lang w:eastAsia="sr-Latn-RS"/>
          <w14:ligatures w14:val="none"/>
        </w:rPr>
        <w:t xml:space="preserve">Član 35ž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Na pitanja koja se odnose na postupke u vezi sa energetskom dozvolom, licencom za obavljanje energetske delatnosti i saglasnošću za skladištenje i snabdevanje za sopstvene potrebe, a koja ovim zakonom nisu posebno uređena, primenjuje se zakon kojim se uređuje opšti upravni postupak.</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78" w:name="str_32"/>
      <w:bookmarkEnd w:id="78"/>
      <w:r w:rsidRPr="00C43C21">
        <w:rPr>
          <w:rFonts w:ascii="Arial" w:eastAsia="Times New Roman" w:hAnsi="Arial" w:cs="Arial"/>
          <w:b/>
          <w:bCs/>
          <w:kern w:val="0"/>
          <w:sz w:val="24"/>
          <w:szCs w:val="24"/>
          <w:lang w:eastAsia="sr-Latn-RS"/>
          <w14:ligatures w14:val="none"/>
        </w:rPr>
        <w:t xml:space="preserve">Direktni dalekovod i direktni gasovod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79" w:name="clan_36"/>
      <w:bookmarkEnd w:id="79"/>
      <w:r w:rsidRPr="00C43C21">
        <w:rPr>
          <w:rFonts w:ascii="Arial" w:eastAsia="Times New Roman" w:hAnsi="Arial" w:cs="Arial"/>
          <w:b/>
          <w:bCs/>
          <w:kern w:val="0"/>
          <w:sz w:val="24"/>
          <w:szCs w:val="24"/>
          <w:lang w:eastAsia="sr-Latn-RS"/>
          <w14:ligatures w14:val="none"/>
        </w:rPr>
        <w:t xml:space="preserve">Član 36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Proizvođač električne energije, odnosno prirodnog gasa i snabdevač imaju pravo da snabdevaju krajnje kupce, kao i svoje prostorije i prostorije zavisnog privrednog društva putem direktnog dalekovoda, odnosno gasovoda.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kupci koji planiraju da zaključe ugovor o snabdevanju, a ne mogu da dobiju pristup mreži, imaju pravo da im se električna energija, odnosno prirodni gas isporučuje preko direktnog dalekovoda, odnosno gasovoda od strane proizvođača električne energije, odnosno prirodnog gasa i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Mogućnost snabdevanja električnom energijom, odnosno prirodnim gasom putem direktnog dalekovoda, odnosno gasovoda ne utiče na mogućnost ugovaranja kupovine električne energije, odnosno prirodnog gasa na tržištu, odnosno na pravo kupca na slobodan izbor snabdevača,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Energetska dozvola za izgradnju direktnih dalekovoda i direktnih gasovoda iz člana 30.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4) i 8) ovog zakona, može se izdati u slučaju odbijanja pristupa sistemu ili otpočinjanja rešavanja spora povodom pristupa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Izdavanje energetske dozvole za izgradnju direktnog dalekovoda, odnosno gasovoda može se odbiti, uz detaljno obrazloženje, ako bi izgradnja tog dalekovoda, odnosno gasovoda ugrozila obavljanje delatnosti od opšteg interesa, odnosno obavezu pružanja javne usluge, uključujući i zaštitu kupaca.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80" w:name="str_33"/>
      <w:bookmarkEnd w:id="80"/>
      <w:r w:rsidRPr="00C43C21">
        <w:rPr>
          <w:rFonts w:ascii="Arial" w:eastAsia="Times New Roman" w:hAnsi="Arial" w:cs="Arial"/>
          <w:b/>
          <w:bCs/>
          <w:kern w:val="0"/>
          <w:sz w:val="24"/>
          <w:szCs w:val="24"/>
          <w:lang w:eastAsia="sr-Latn-RS"/>
          <w14:ligatures w14:val="none"/>
        </w:rPr>
        <w:t xml:space="preserve">Javni tender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81" w:name="clan_37"/>
      <w:bookmarkEnd w:id="81"/>
      <w:r w:rsidRPr="00C43C21">
        <w:rPr>
          <w:rFonts w:ascii="Arial" w:eastAsia="Times New Roman" w:hAnsi="Arial" w:cs="Arial"/>
          <w:b/>
          <w:bCs/>
          <w:kern w:val="0"/>
          <w:sz w:val="24"/>
          <w:szCs w:val="24"/>
          <w:lang w:eastAsia="sr-Latn-RS"/>
          <w14:ligatures w14:val="none"/>
        </w:rPr>
        <w:t xml:space="preserve">Član 37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putem izdavanja energetskih dozvola ne mogu obezbediti novi proizvodni kapaciteti ili kada preduzete mere energetske efikasnosti, nisu dovoljne za obezbeđivanje sigurnog i redovnog snabdevanja električnom energijom, izgradnja objekata za proizvodnju električne energije može se odobriti po sprovedenom postupku javnog tendera.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donosi odluku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javnog tendera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iz stava 2. ovog člana sadrži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lokaciju na kojoj će se graditi objekat;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vrstu primarne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način proizvodnje i uslove preuzimanja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uslove koji se odnose na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uslove koji se odnose na zaštitu spomenika kulture ako isti postoje na lokaciji na kojoj će se graditi objekat;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uslove koji se odnose na energetsku efikasnost;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mere podsticaja za pojedine vrste primarne energije i </w:t>
      </w:r>
      <w:proofErr w:type="spellStart"/>
      <w:r w:rsidRPr="00C43C21">
        <w:rPr>
          <w:rFonts w:ascii="Arial" w:eastAsia="Times New Roman" w:hAnsi="Arial" w:cs="Arial"/>
          <w:kern w:val="0"/>
          <w:lang w:eastAsia="sr-Latn-RS"/>
          <w14:ligatures w14:val="none"/>
        </w:rPr>
        <w:t>instalisane</w:t>
      </w:r>
      <w:proofErr w:type="spellEnd"/>
      <w:r w:rsidRPr="00C43C21">
        <w:rPr>
          <w:rFonts w:ascii="Arial" w:eastAsia="Times New Roman" w:hAnsi="Arial" w:cs="Arial"/>
          <w:kern w:val="0"/>
          <w:lang w:eastAsia="sr-Latn-RS"/>
          <w14:ligatures w14:val="none"/>
        </w:rPr>
        <w:t xml:space="preserve"> snage proizvodnog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uslove koji se odnose na prestanak rada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rok za podnošenje ponude.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Prikupljanje ponuda po javnom tenderu, ocenjivanje i rangiranje ponuda vrši Ministarstvo i Vladi dostavlja izveštaj sa predlogom najpovoljnije ponude.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javnog tendera, uslovi za učešće na tenderu i kriterijumi za izbor ponude moraju biti transparentni i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javnog tendera objavljuje se u "Službenom glasniku Republike Srbije", a detalje u vezi sa tenderskom procedurom Ministarstvo javno objavljuje uključujući i objavljivanje u skladu sa obavezama Republike Srbije preuzetim potvrđenim međunarodnim sporazumima, najmanje šest meseci pre datuma zatvaranja tendera.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82" w:name="str_34"/>
      <w:bookmarkEnd w:id="82"/>
      <w:r w:rsidRPr="00C43C21">
        <w:rPr>
          <w:rFonts w:ascii="Arial" w:eastAsia="Times New Roman" w:hAnsi="Arial" w:cs="Arial"/>
          <w:b/>
          <w:bCs/>
          <w:kern w:val="0"/>
          <w:sz w:val="24"/>
          <w:szCs w:val="24"/>
          <w:lang w:eastAsia="sr-Latn-RS"/>
          <w14:ligatures w14:val="none"/>
        </w:rPr>
        <w:t xml:space="preserve">Strateški energetski projekti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83" w:name="clan_37a"/>
      <w:bookmarkEnd w:id="83"/>
      <w:r w:rsidRPr="00C43C21">
        <w:rPr>
          <w:rFonts w:ascii="Arial" w:eastAsia="Times New Roman" w:hAnsi="Arial" w:cs="Arial"/>
          <w:b/>
          <w:bCs/>
          <w:kern w:val="0"/>
          <w:sz w:val="24"/>
          <w:szCs w:val="24"/>
          <w:lang w:eastAsia="sr-Latn-RS"/>
          <w14:ligatures w14:val="none"/>
        </w:rPr>
        <w:t xml:space="preserve">Član 37a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Strateški energetski projekti mogu biti: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 oblasti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elektroenergetski vodovi naponskog nivoa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ili višeg,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objekti za skladištenje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oprema ili instalacije koje su bitne za siguran, pouzdan i efikasan rad prethodno pomenutih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oprema ili instalacije u prenosnom i distributivnom sistemu, koji obezbeđuju dvostranu digitalnu komunikaciju u realnom vremenu;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 oblasti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gasovodi za transport prirodnog gasa, biogasa i </w:t>
      </w:r>
      <w:proofErr w:type="spellStart"/>
      <w:r w:rsidRPr="00C43C21">
        <w:rPr>
          <w:rFonts w:ascii="Arial" w:eastAsia="Times New Roman" w:hAnsi="Arial" w:cs="Arial"/>
          <w:kern w:val="0"/>
          <w:lang w:eastAsia="sr-Latn-RS"/>
          <w14:ligatures w14:val="none"/>
        </w:rPr>
        <w:t>niskougljeničnih</w:t>
      </w:r>
      <w:proofErr w:type="spellEnd"/>
      <w:r w:rsidRPr="00C43C21">
        <w:rPr>
          <w:rFonts w:ascii="Arial" w:eastAsia="Times New Roman" w:hAnsi="Arial" w:cs="Arial"/>
          <w:kern w:val="0"/>
          <w:lang w:eastAsia="sr-Latn-RS"/>
          <w14:ligatures w14:val="none"/>
        </w:rPr>
        <w:t xml:space="preserve"> gasova koji su deo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podzemna skladišta prirodnog gasa povezana sa gasovodima iz </w:t>
      </w:r>
      <w:proofErr w:type="spellStart"/>
      <w:r w:rsidRPr="00C43C21">
        <w:rPr>
          <w:rFonts w:ascii="Arial" w:eastAsia="Times New Roman" w:hAnsi="Arial" w:cs="Arial"/>
          <w:kern w:val="0"/>
          <w:lang w:eastAsia="sr-Latn-RS"/>
          <w14:ligatures w14:val="none"/>
        </w:rPr>
        <w:t>podtačke</w:t>
      </w:r>
      <w:proofErr w:type="spellEnd"/>
      <w:r w:rsidRPr="00C43C21">
        <w:rPr>
          <w:rFonts w:ascii="Arial" w:eastAsia="Times New Roman" w:hAnsi="Arial" w:cs="Arial"/>
          <w:kern w:val="0"/>
          <w:lang w:eastAsia="sr-Latn-RS"/>
          <w14:ligatures w14:val="none"/>
        </w:rPr>
        <w:t xml:space="preserve"> (1) ove tačke,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postrojenja za prijem, skladištenje, </w:t>
      </w:r>
      <w:proofErr w:type="spellStart"/>
      <w:r w:rsidRPr="00C43C21">
        <w:rPr>
          <w:rFonts w:ascii="Arial" w:eastAsia="Times New Roman" w:hAnsi="Arial" w:cs="Arial"/>
          <w:kern w:val="0"/>
          <w:lang w:eastAsia="sr-Latn-RS"/>
          <w14:ligatures w14:val="none"/>
        </w:rPr>
        <w:t>regasifikaciju</w:t>
      </w:r>
      <w:proofErr w:type="spellEnd"/>
      <w:r w:rsidRPr="00C43C21">
        <w:rPr>
          <w:rFonts w:ascii="Arial" w:eastAsia="Times New Roman" w:hAnsi="Arial" w:cs="Arial"/>
          <w:kern w:val="0"/>
          <w:lang w:eastAsia="sr-Latn-RS"/>
          <w14:ligatures w14:val="none"/>
        </w:rPr>
        <w:t xml:space="preserve"> ili dekompresiju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ili komprimovanog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oprema ili instalacije u prenosnom i distributivnom sistemu, koji obezbeđuju dvostranu digitalnu komunikaciju u realnom vremenu ili što bliže realnom vremenu, interaktivan i pametan nadzor i upravljanje proizvodnjom, prenosom, distribucijom i potrošnjom električne energije unutar elektroenergetske mreže, u pogledu razvoja elektroenergetske mreže koja na isplativ način objedinjuje ponašanje i delovanje svih subjekata koji su na nju povezani (proizvođača, potrošača i onih koji obavljaju obe funkcije), da bi se osigurao ekonomski efikasan i održiv elektroenergetski sistem sa niskim gubicima i visokim nivoom sigurnosti i kvaliteta snabdevanja i visokim nivoom bezbednosti;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oblast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naftovodi za transport sirove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pumpne stanice i skladišni objekti potrebni za rad naftovoda,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svaka oprema ili instalacije koja je bitna za siguran, pouzdan i efikasan rad pomenutog sistema, uključujući sisteme zaštite, nadzora i upravljanja, kao i uređaje za dvosmerni protok;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prioritetna tematska oblast koju treba razvijati: uvođenje pametnih mreža.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Vlada bliže propisuje uslove i način promovisanja nekog projekta u strateški i obaveze i aktivnosti nadležnih institucija u pogledu praćenja realizacije strateških energetskih projekata, kao i postupak za pripremu i sprovođenje strateških investicionih projekata u oblasti energetike koji su određeni kao projekti od interesa za Energetsku zajednicu (PECI) i projekti od zajedničkog interesa (PMI) odlukom Ministarskog saveta Energetske zajednice u skladu sa obavezama Republike Srbije preuzetim potvrđenim međunarodnim sporazumima.</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84" w:name="str_35"/>
      <w:bookmarkEnd w:id="84"/>
      <w:r w:rsidRPr="00C43C21">
        <w:rPr>
          <w:rFonts w:ascii="Arial" w:eastAsia="Times New Roman" w:hAnsi="Arial" w:cs="Arial"/>
          <w:kern w:val="0"/>
          <w:sz w:val="31"/>
          <w:szCs w:val="31"/>
          <w:lang w:eastAsia="sr-Latn-RS"/>
          <w14:ligatures w14:val="none"/>
        </w:rPr>
        <w:t xml:space="preserve">IV AGENCIJA ZA ENERGETIKU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85" w:name="str_36"/>
      <w:bookmarkEnd w:id="85"/>
      <w:r w:rsidRPr="00C43C21">
        <w:rPr>
          <w:rFonts w:ascii="Arial" w:eastAsia="Times New Roman" w:hAnsi="Arial" w:cs="Arial"/>
          <w:b/>
          <w:bCs/>
          <w:kern w:val="0"/>
          <w:sz w:val="24"/>
          <w:szCs w:val="24"/>
          <w:lang w:eastAsia="sr-Latn-RS"/>
          <w14:ligatures w14:val="none"/>
        </w:rPr>
        <w:t xml:space="preserve">Položaj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86" w:name="clan_38"/>
      <w:bookmarkEnd w:id="86"/>
      <w:r w:rsidRPr="00C43C21">
        <w:rPr>
          <w:rFonts w:ascii="Arial" w:eastAsia="Times New Roman" w:hAnsi="Arial" w:cs="Arial"/>
          <w:b/>
          <w:bCs/>
          <w:kern w:val="0"/>
          <w:sz w:val="24"/>
          <w:szCs w:val="24"/>
          <w:lang w:eastAsia="sr-Latn-RS"/>
          <w14:ligatures w14:val="none"/>
        </w:rPr>
        <w:t xml:space="preserve">Član 38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jedino </w:t>
      </w:r>
      <w:proofErr w:type="spellStart"/>
      <w:r w:rsidRPr="00C43C21">
        <w:rPr>
          <w:rFonts w:ascii="Arial" w:eastAsia="Times New Roman" w:hAnsi="Arial" w:cs="Arial"/>
          <w:kern w:val="0"/>
          <w:lang w:eastAsia="sr-Latn-RS"/>
          <w14:ligatures w14:val="none"/>
        </w:rPr>
        <w:t>regulatorno</w:t>
      </w:r>
      <w:proofErr w:type="spellEnd"/>
      <w:r w:rsidRPr="00C43C21">
        <w:rPr>
          <w:rFonts w:ascii="Arial" w:eastAsia="Times New Roman" w:hAnsi="Arial" w:cs="Arial"/>
          <w:kern w:val="0"/>
          <w:lang w:eastAsia="sr-Latn-RS"/>
          <w14:ligatures w14:val="none"/>
        </w:rPr>
        <w:t xml:space="preserve"> telo za oblast energetike osnovano u cilju unapređivanja i usmeravanja razvoja tržišta električne energije i prirodnog gasa na principima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efikasne konkurencije, kroz stvaranje stabilnog regulatornog okvira, kao i za obavljanje drugih poslova utvrđenih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samostalni pravni subjekt i nezavisna od organa izvršne vlasti u obavljanju svojih poslova, kao i od drugih državnih organa i organizacija, pravnih i fizičkih lica koja se bave energetskim delatnostima, nezavisno donosi odluke, samostalno raspolaže finansijskim sredstvima odobrenim finansijskim planom i obezbeđuje stručne kapacitete neophodne za obavljanje zakonom utvrđenih poslova.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Zaposleni i članovi Saveta Agencije moraju da deluju nezavisno od bilo kog tržišnog interesa, da ne primaju instrukcije od organa izvršne vlasti, kao i od drugih državnih organa i organizacija i lica koja se bave energetskim delatnostima.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Nezavisnost iz stava 2. ovog člana ne dovodi u pitanje saradnju sa drugim nacionalnim telima, sprovođenje opšte politike koju donosi Vlada po pitanjima koja nisu u vezi sa ovlašćenjima i dužnostima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ima svojstvo pravnog lica sa pravima, obavezama i odgovornostima utvrđenim ovim zakonom, zakonima i drugim propisima kojima se uređuje poslovanje privrednih društava, kao i Statutom Agencije (u daljem tekstu: Statut).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posluje pod nazivom Agencija za energetiku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Sedište Agencije je u Beogradu.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cilju efikasnijeg izvršavanja poslova iz svoje nadležnosti Agencija može odlukom Saveta Agencije organizovati obavljanje poslova u mestima van svog sedišta, na način i pod uslovima utvrđenim Statutom.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87" w:name="str_37"/>
      <w:bookmarkEnd w:id="87"/>
      <w:r w:rsidRPr="00C43C21">
        <w:rPr>
          <w:rFonts w:ascii="Arial" w:eastAsia="Times New Roman" w:hAnsi="Arial" w:cs="Arial"/>
          <w:b/>
          <w:bCs/>
          <w:kern w:val="0"/>
          <w:sz w:val="24"/>
          <w:szCs w:val="24"/>
          <w:lang w:eastAsia="sr-Latn-RS"/>
          <w14:ligatures w14:val="none"/>
        </w:rPr>
        <w:t xml:space="preserve">Savet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88" w:name="clan_39"/>
      <w:bookmarkEnd w:id="88"/>
      <w:r w:rsidRPr="00C43C21">
        <w:rPr>
          <w:rFonts w:ascii="Arial" w:eastAsia="Times New Roman" w:hAnsi="Arial" w:cs="Arial"/>
          <w:b/>
          <w:bCs/>
          <w:kern w:val="0"/>
          <w:sz w:val="24"/>
          <w:szCs w:val="24"/>
          <w:lang w:eastAsia="sr-Latn-RS"/>
          <w14:ligatures w14:val="none"/>
        </w:rPr>
        <w:t xml:space="preserve">Član 39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Agencije je Savet Agencije (u daljem tekstu: Savet) koji donosi sve odluke o pitanjima iz nadležnosti Agencije većinom glasova od ukupnog broja članova Saveta, osim ako ovim zakonom i Statutom nije drugačije propisano.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Savet ima predsednika i četiri člana, koji se biraju iz reda istaknutih stručnjaka iz oblasti energetike.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Saveta zastupa i predstavlja Agenciju, rukovodi radom Saveta, odlučuje o pitanjima iz delokruga rada Agencije utvrđenim u članu 54. ovog zakona, organizuje rad i rukovodi radom Agencije, predlaže odluke i druga akta koja donosi Savet i stara se o njihovom izvršavanju, ima ovlašćenja direktora u poslovima vezanim za ostvarivanje prava i obaveza zaposlenih i obavlja druge poslove u skladu sa zakonom, Statutom i ovlašćenjem Saveta.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i članovi Saveta za svoj rad i za rad Agencije odgovaraju Narodnoj skupštini, kojoj najmanje jednom godišnje podnose izveštaj o 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o radu sadrži podatke o radu Agencije u prethodnoj godini o njenom finansijskom poslovanju i o stanju u energetskom sektoru Republike Srbije u okviru nadležnosti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iz stava 5. ovog člana se dostavlja Narodnoj skupštini najkasnije do 31. maja svake godine.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89" w:name="str_38"/>
      <w:bookmarkEnd w:id="89"/>
      <w:r w:rsidRPr="00C43C21">
        <w:rPr>
          <w:rFonts w:ascii="Arial" w:eastAsia="Times New Roman" w:hAnsi="Arial" w:cs="Arial"/>
          <w:b/>
          <w:bCs/>
          <w:kern w:val="0"/>
          <w:sz w:val="24"/>
          <w:szCs w:val="24"/>
          <w:lang w:eastAsia="sr-Latn-RS"/>
          <w14:ligatures w14:val="none"/>
        </w:rPr>
        <w:t xml:space="preserve">Izbor i način rada Saveta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0" w:name="clan_40"/>
      <w:bookmarkEnd w:id="90"/>
      <w:r w:rsidRPr="00C43C21">
        <w:rPr>
          <w:rFonts w:ascii="Arial" w:eastAsia="Times New Roman" w:hAnsi="Arial" w:cs="Arial"/>
          <w:b/>
          <w:bCs/>
          <w:kern w:val="0"/>
          <w:sz w:val="24"/>
          <w:szCs w:val="24"/>
          <w:lang w:eastAsia="sr-Latn-RS"/>
          <w14:ligatures w14:val="none"/>
        </w:rPr>
        <w:t xml:space="preserve">Član 40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Predsednika i članove Saveta bira Narodna skupština, po osnovu javnog konkursa, koga raspisuje i sprovodi Komisija za sprovođenje postupka za izbor kandidata (u daljem tekstu: Komisija) koju obrazuje Vlada na predlog Ministarstva.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Komisija ima pet članova i čine je dva predstavnika nadležnog odbora Narodne skupštine i tri istaknuta stručnjaka sa radnim iskustvom u oblasti energetike preko 15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Član Komisije ne može biti lice koje je u radnom odnosu u energetskom subjektu.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u roku od 30 dana od dana prijema mišljenja Komisije utvrđuje predlog za izbor predsednika i članove Saveta i dostavlja ga Narodnoj skupštini na usvajanje.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1" w:name="clan_41"/>
      <w:bookmarkEnd w:id="91"/>
      <w:r w:rsidRPr="00C43C21">
        <w:rPr>
          <w:rFonts w:ascii="Arial" w:eastAsia="Times New Roman" w:hAnsi="Arial" w:cs="Arial"/>
          <w:b/>
          <w:bCs/>
          <w:kern w:val="0"/>
          <w:sz w:val="24"/>
          <w:szCs w:val="24"/>
          <w:lang w:eastAsia="sr-Latn-RS"/>
          <w14:ligatures w14:val="none"/>
        </w:rPr>
        <w:t xml:space="preserve">Član 41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predsednika i članove Saveta mogu se birati lica koja su državljani Republike Srbije i koja imaju visoko stručno obrazovanje tehničke, pravne ili ekonomske struke i najmanje deset godina radnog iskustva u oblasti energetike.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članovi Saveta i zaposleni u Agenciji ostvaruju prava i obaveze iz radnog odnosa u skladu sa opštim propisima o radu.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2" w:name="clan_42"/>
      <w:bookmarkEnd w:id="92"/>
      <w:r w:rsidRPr="00C43C21">
        <w:rPr>
          <w:rFonts w:ascii="Arial" w:eastAsia="Times New Roman" w:hAnsi="Arial" w:cs="Arial"/>
          <w:b/>
          <w:bCs/>
          <w:kern w:val="0"/>
          <w:sz w:val="24"/>
          <w:szCs w:val="24"/>
          <w:lang w:eastAsia="sr-Latn-RS"/>
          <w14:ligatures w14:val="none"/>
        </w:rPr>
        <w:t xml:space="preserve">Član 42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predsednika i člana Saveta ne mogu se birati: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poslanici u Narodnoj skupštini, kao ni poslanici u skupštini autonomne pokrajine, odbornici, druga izabrana i postavljena lica, niti funkcioneri u organima političkih stranaka;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vlasnici ili </w:t>
      </w:r>
      <w:proofErr w:type="spellStart"/>
      <w:r w:rsidRPr="00C43C21">
        <w:rPr>
          <w:rFonts w:ascii="Arial" w:eastAsia="Times New Roman" w:hAnsi="Arial" w:cs="Arial"/>
          <w:kern w:val="0"/>
          <w:lang w:eastAsia="sr-Latn-RS"/>
          <w14:ligatures w14:val="none"/>
        </w:rPr>
        <w:t>suvlasnici</w:t>
      </w:r>
      <w:proofErr w:type="spellEnd"/>
      <w:r w:rsidRPr="00C43C21">
        <w:rPr>
          <w:rFonts w:ascii="Arial" w:eastAsia="Times New Roman" w:hAnsi="Arial" w:cs="Arial"/>
          <w:kern w:val="0"/>
          <w:lang w:eastAsia="sr-Latn-RS"/>
          <w14:ligatures w14:val="none"/>
        </w:rPr>
        <w:t xml:space="preserve"> u energetskim subjektima, kao ni lica kojima su bračni drugovi, deca ili srodnici u pravoj liniji nezavisno od stepena srodstva ili pobočni srodnici zaključno sa drugim stepenom srodstva, vlasnici ili </w:t>
      </w:r>
      <w:proofErr w:type="spellStart"/>
      <w:r w:rsidRPr="00C43C21">
        <w:rPr>
          <w:rFonts w:ascii="Arial" w:eastAsia="Times New Roman" w:hAnsi="Arial" w:cs="Arial"/>
          <w:kern w:val="0"/>
          <w:lang w:eastAsia="sr-Latn-RS"/>
          <w14:ligatures w14:val="none"/>
        </w:rPr>
        <w:t>suvlasnici</w:t>
      </w:r>
      <w:proofErr w:type="spellEnd"/>
      <w:r w:rsidRPr="00C43C21">
        <w:rPr>
          <w:rFonts w:ascii="Arial" w:eastAsia="Times New Roman" w:hAnsi="Arial" w:cs="Arial"/>
          <w:kern w:val="0"/>
          <w:lang w:eastAsia="sr-Latn-RS"/>
          <w14:ligatures w14:val="none"/>
        </w:rPr>
        <w:t xml:space="preserve"> u energetskim subjektima;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lica koja su </w:t>
      </w:r>
      <w:proofErr w:type="spellStart"/>
      <w:r w:rsidRPr="00C43C21">
        <w:rPr>
          <w:rFonts w:ascii="Arial" w:eastAsia="Times New Roman" w:hAnsi="Arial" w:cs="Arial"/>
          <w:kern w:val="0"/>
          <w:lang w:eastAsia="sr-Latn-RS"/>
          <w14:ligatures w14:val="none"/>
        </w:rPr>
        <w:t>pravnosnažno</w:t>
      </w:r>
      <w:proofErr w:type="spellEnd"/>
      <w:r w:rsidRPr="00C43C21">
        <w:rPr>
          <w:rFonts w:ascii="Arial" w:eastAsia="Times New Roman" w:hAnsi="Arial" w:cs="Arial"/>
          <w:kern w:val="0"/>
          <w:lang w:eastAsia="sr-Latn-RS"/>
          <w14:ligatures w14:val="none"/>
        </w:rPr>
        <w:t xml:space="preserve"> osuđena za krivična dela protiv službene dužnosti, korupciju, prevaru ili za druga krivična dela koja ih čine nepodobnim za obavljanje funkcije na koju se biraju.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3" w:name="clan_43"/>
      <w:bookmarkEnd w:id="93"/>
      <w:r w:rsidRPr="00C43C21">
        <w:rPr>
          <w:rFonts w:ascii="Arial" w:eastAsia="Times New Roman" w:hAnsi="Arial" w:cs="Arial"/>
          <w:b/>
          <w:bCs/>
          <w:kern w:val="0"/>
          <w:sz w:val="24"/>
          <w:szCs w:val="24"/>
          <w:lang w:eastAsia="sr-Latn-RS"/>
          <w14:ligatures w14:val="none"/>
        </w:rPr>
        <w:t xml:space="preserve">Član 43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i članovi Saveta biraju se na period od pet do sedam godina. Predsednik Saveta se bira na period od sedam godina, dva člana Saveta se biraju na period od šest godina, a dva člana Saveta se biraju na period od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i članovi Saveta ne mogu da budu birani više od dva puta uzastopno.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izbora lica iz stava 1. ovog člana sprovodi se najkasnije 90 dana pre isteka mandata prethodnog predsednika, odnosno člana Saveta.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mandat predsednika ili člana Saveta istekne pre okončanja postupka izbora, predsednik, odnosno član Saveta nastavlja sa radom u skladu sa ovim zakonom do okončanja postupka izbora.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4" w:name="clan_44"/>
      <w:bookmarkEnd w:id="94"/>
      <w:r w:rsidRPr="00C43C21">
        <w:rPr>
          <w:rFonts w:ascii="Arial" w:eastAsia="Times New Roman" w:hAnsi="Arial" w:cs="Arial"/>
          <w:b/>
          <w:bCs/>
          <w:kern w:val="0"/>
          <w:sz w:val="24"/>
          <w:szCs w:val="24"/>
          <w:lang w:eastAsia="sr-Latn-RS"/>
          <w14:ligatures w14:val="none"/>
        </w:rPr>
        <w:t xml:space="preserve">Član 44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Mandat predsednika i članova Saveta, prestaje: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istekom mandata;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razrešenjem pre isteka mandata iz razloga utvrđenim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podnošenjem ostavke Narodnoj skupštini u pismenoj formi, u kom slučaju mandat predsednika ili člana Saveta prestaje danom dostavljanja ostavke;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smrću člana Saveta.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Nastupanje razloga za prestanak mandata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i 3) ovog člana, konstatuje nadležni odbor Narodne skupštine.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Predlog za razrešenje iz stava 1. tačka 2) ovog člana Narodnoj skupštini mogu da podnesu nadležni odbor Narodne skupštine za poslove energetike, Savet ili najmanje 20 narodnih poslanika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ako je zbog bolesti ili drugog razloga nesposoban za obavljanje dužnosti predsednika i člana Saveta u periodu dužem od šest meseci;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ako bude </w:t>
      </w:r>
      <w:proofErr w:type="spellStart"/>
      <w:r w:rsidRPr="00C43C21">
        <w:rPr>
          <w:rFonts w:ascii="Arial" w:eastAsia="Times New Roman" w:hAnsi="Arial" w:cs="Arial"/>
          <w:kern w:val="0"/>
          <w:lang w:eastAsia="sr-Latn-RS"/>
          <w14:ligatures w14:val="none"/>
        </w:rPr>
        <w:t>pravnosnažno</w:t>
      </w:r>
      <w:proofErr w:type="spellEnd"/>
      <w:r w:rsidRPr="00C43C21">
        <w:rPr>
          <w:rFonts w:ascii="Arial" w:eastAsia="Times New Roman" w:hAnsi="Arial" w:cs="Arial"/>
          <w:kern w:val="0"/>
          <w:lang w:eastAsia="sr-Latn-RS"/>
          <w14:ligatures w14:val="none"/>
        </w:rPr>
        <w:t xml:space="preserve"> osuđen na kaznu zatvora ili bude osuđen za krivično delo zloupotrebe službenog položaja, prevare, korupcije, krađe ili drugo slično krivično delo koje ga čini nedostojnim za obavljanje ove funkcije;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ako se utvrdi da je kandidat u postupku izbora izneo o sebi neistinite podatke ili propustio da iznese podatke o okolnostima bitnim za utvrđivanje predloga za njegov izbor;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ako bez osnovanog razloga odbije ili propusti da obavlja dužnost predsednika, odnosno člana Saveta u periodu od najmanje tri meseca neprekidno ili u periodu od najmanje šest meseci sa prekidima u toku jedne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ako se utvrdi da je u toku trajanja mandata povredio pravila o sukobu interesa utvrđena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o razrešenju može biti doneta samo na osnovu obrazloženog predloga, posle sprovedenog postupka u kome su utvrđene sve relevantne okolnosti i u kome je predsedniku, odnosno članu Saveta protiv koga je pokrenut postupak omogućeno da se izjasni o svim okolnostima.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Razlog za razrešenje predsednika, odnosno člana Saveta ne može biti političko ili drugo uverenje, odnosno članstvo u političkoj organizaciji.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5" w:name="clan_45"/>
      <w:bookmarkEnd w:id="95"/>
      <w:r w:rsidRPr="00C43C21">
        <w:rPr>
          <w:rFonts w:ascii="Arial" w:eastAsia="Times New Roman" w:hAnsi="Arial" w:cs="Arial"/>
          <w:b/>
          <w:bCs/>
          <w:kern w:val="0"/>
          <w:sz w:val="24"/>
          <w:szCs w:val="24"/>
          <w:lang w:eastAsia="sr-Latn-RS"/>
          <w14:ligatures w14:val="none"/>
        </w:rPr>
        <w:t xml:space="preserve">Član 45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i član Saveta kome je prestao mandat u slučaju iz člana 44. stav 1. tačka 1) i stav 3. tačka 1) ovog zakona ima pravo na naknadu zarade u trajanju od tri meseca od dana prestanka mandata u visini zarade iz meseca koji prethodi mesecu u kojem je došlo do prestanka radnog odnosa, a sredstva za isplatu naknade zarade se obezbeđuju iz sredstava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naknadu iz stava 1. ovog člana ostvaruje se na lični zahtev i prestaje pre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tri meseca ako predsednik i član Saveta zasnuje radni odnos ili ostvari pravo na penziju u skladu sa propisima o penzijsko invalidskom osiguranju.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6" w:name="clan_46"/>
      <w:bookmarkEnd w:id="96"/>
      <w:r w:rsidRPr="00C43C21">
        <w:rPr>
          <w:rFonts w:ascii="Arial" w:eastAsia="Times New Roman" w:hAnsi="Arial" w:cs="Arial"/>
          <w:b/>
          <w:bCs/>
          <w:kern w:val="0"/>
          <w:sz w:val="24"/>
          <w:szCs w:val="24"/>
          <w:lang w:eastAsia="sr-Latn-RS"/>
          <w14:ligatures w14:val="none"/>
        </w:rPr>
        <w:t xml:space="preserve">Član 46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predsednika i članove Saveta shodno se primenjuju odredbe zakona koje se odnose na sprečavanje sukoba interesa pri vršenju javnih funkcija.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7" w:name="clan_47"/>
      <w:bookmarkEnd w:id="97"/>
      <w:r w:rsidRPr="00C43C21">
        <w:rPr>
          <w:rFonts w:ascii="Arial" w:eastAsia="Times New Roman" w:hAnsi="Arial" w:cs="Arial"/>
          <w:b/>
          <w:bCs/>
          <w:kern w:val="0"/>
          <w:sz w:val="24"/>
          <w:szCs w:val="24"/>
          <w:lang w:eastAsia="sr-Latn-RS"/>
          <w14:ligatures w14:val="none"/>
        </w:rPr>
        <w:lastRenderedPageBreak/>
        <w:t xml:space="preserve">Član 47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Savet donosi Statut, akt kojim se uređuje unutrašnja organizacija i način rada Agencije, poslovnik o radu i druge opšte akte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Statut saglasnost daje Narodna skupština.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98" w:name="str_39"/>
      <w:bookmarkEnd w:id="98"/>
      <w:r w:rsidRPr="00C43C21">
        <w:rPr>
          <w:rFonts w:ascii="Arial" w:eastAsia="Times New Roman" w:hAnsi="Arial" w:cs="Arial"/>
          <w:b/>
          <w:bCs/>
          <w:kern w:val="0"/>
          <w:sz w:val="24"/>
          <w:szCs w:val="24"/>
          <w:lang w:eastAsia="sr-Latn-RS"/>
          <w14:ligatures w14:val="none"/>
        </w:rPr>
        <w:t xml:space="preserve">Poslovi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99" w:name="clan_48"/>
      <w:bookmarkEnd w:id="99"/>
      <w:r w:rsidRPr="00C43C21">
        <w:rPr>
          <w:rFonts w:ascii="Arial" w:eastAsia="Times New Roman" w:hAnsi="Arial" w:cs="Arial"/>
          <w:b/>
          <w:bCs/>
          <w:kern w:val="0"/>
          <w:sz w:val="24"/>
          <w:szCs w:val="24"/>
          <w:lang w:eastAsia="sr-Latn-RS"/>
          <w14:ligatures w14:val="none"/>
        </w:rPr>
        <w:t xml:space="preserve">Član 48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izvršavanju regulatornih poslova utvrđenih ovim zakonom, Agencija preduzima mere kojima se postižu ili kojima se doprinosi ostvarivanju sledećih ciljeva: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obezbeđivanje sigurnog i pouzdanog snabdevanja kupaca energijom kroz efikasno funkcionisanje i održiv razvoj energetskih sistema, u skladu sa energetskom politikom Republike Srbije, uključujući zaštitu životne sredine i razvoj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razvoj tržišta električne energije u Republici Srbiji i njegove integracije u regionalno i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-evropsko tržište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obezbeđenje stabilnog, transparentnog i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regulatornog okvira za kupce električne energije i prirodnog gasa, korisnike sistema i investitore;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podsticanje efikasnog funkcionisanja energetskih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obezbeđivanja visokih standarda usluge u snabdevanju električnom energijom i prirodnim gasom uz zaštitu energetski ugroženih kupaca.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0" w:name="clan_49"/>
      <w:bookmarkEnd w:id="100"/>
      <w:r w:rsidRPr="00C43C21">
        <w:rPr>
          <w:rFonts w:ascii="Arial" w:eastAsia="Times New Roman" w:hAnsi="Arial" w:cs="Arial"/>
          <w:b/>
          <w:bCs/>
          <w:kern w:val="0"/>
          <w:sz w:val="24"/>
          <w:szCs w:val="24"/>
          <w:lang w:eastAsia="sr-Latn-RS"/>
          <w14:ligatures w14:val="none"/>
        </w:rPr>
        <w:t xml:space="preserve">Član 49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izdaje licence za obavljanje energetskih delatnosti i donosi akt o oduzimanju licence za sve energetske delatnosti izuzev delatnosti u oblasti toplotne energije, pod uslovima utvrđenim ovim zakonom, i vodi registre izdatih i oduzetih licenci.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Poslove iz stava 1. ovog člana Agencija obavlja kao poverene poslove.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sprovodi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 odlučuje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prenosnog sistema električne energije i operatora transportnog sistema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1" w:name="clan_50"/>
      <w:bookmarkEnd w:id="101"/>
      <w:r w:rsidRPr="00C43C21">
        <w:rPr>
          <w:rFonts w:ascii="Arial" w:eastAsia="Times New Roman" w:hAnsi="Arial" w:cs="Arial"/>
          <w:b/>
          <w:bCs/>
          <w:kern w:val="0"/>
          <w:sz w:val="24"/>
          <w:szCs w:val="24"/>
          <w:lang w:eastAsia="sr-Latn-RS"/>
          <w14:ligatures w14:val="none"/>
        </w:rPr>
        <w:t xml:space="preserve">Član 50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metodologije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određivanje cene pristupa sistemu za prenos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određivanje cene pristupa sistemu za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određivanje cene pristupa zatvorenom sistemu za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obračun neovlašćeno utrošene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određivanje cene električne energije za garantovano snabdevanje,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5a) određivanje cena pomoćnih usluga;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određivanje cene pristupa sistemu za transport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određivanje cene pristupa sistemu za distribuciju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određivanje cene pristupa skladištu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određivanje cene prirodnog gasa za javno snabdevanje;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određivanje cene pristupa sistemu za transport nafte naftovodima i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određivanje troškova priključenja na sistem za prenos i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12) određivanje troškova priključenja na sistem za transport i distribuciju prirodnog gasa;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procenu ulaganja i rizike za strateške infrastrukturne projekte u oblasti električne energije, prirodnog gasa i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14) za utvrđivanje troškova, način nadoknade i raspodele troškova između nominovanog operatora tržišta i operatora prenosnog sistema i odobrava ove troškove ako su opravdani.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prilikom određivanja cena definisanih u stavu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6) i 7) ovog člana, proceni i odobri troškove koji mogu da nastanu iz ulaganja u sistem za transport ili distribuciju prirodnog gasa, koji su potrebni za preuzimanje </w:t>
      </w:r>
      <w:proofErr w:type="spellStart"/>
      <w:r w:rsidRPr="00C43C21">
        <w:rPr>
          <w:rFonts w:ascii="Arial" w:eastAsia="Times New Roman" w:hAnsi="Arial" w:cs="Arial"/>
          <w:kern w:val="0"/>
          <w:lang w:eastAsia="sr-Latn-RS"/>
          <w14:ligatures w14:val="none"/>
        </w:rPr>
        <w:t>niskougljeničnih</w:t>
      </w:r>
      <w:proofErr w:type="spellEnd"/>
      <w:r w:rsidRPr="00C43C21">
        <w:rPr>
          <w:rFonts w:ascii="Arial" w:eastAsia="Times New Roman" w:hAnsi="Arial" w:cs="Arial"/>
          <w:kern w:val="0"/>
          <w:lang w:eastAsia="sr-Latn-RS"/>
          <w14:ligatures w14:val="none"/>
        </w:rPr>
        <w:t xml:space="preserve"> gasova sa ciljem suzbijanja klimatskih promena, u skladu sa obavezama nastalim na osnovu potvrđenih međunarodnih sporazuma.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pri donošenju metodologija i davanju saglasnosti na regulisane cene operatorima prenosnog, odnosno distributivnog sistema električne energije proceni i odobri troškove koji su potrebni za kratkoročno i dugoročno: povećanje sigurnosti snabdevanja, efikasnosti rada operatora, podršku integraciji tržišta kao i potrebne istraživačke aktivnosti.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metodologije iz stava 1. ovog člana objavljuje u "Službenom glasniku Republike Srbije".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2" w:name="clan_51"/>
      <w:bookmarkEnd w:id="102"/>
      <w:r w:rsidRPr="00C43C21">
        <w:rPr>
          <w:rFonts w:ascii="Arial" w:eastAsia="Times New Roman" w:hAnsi="Arial" w:cs="Arial"/>
          <w:b/>
          <w:bCs/>
          <w:kern w:val="0"/>
          <w:sz w:val="24"/>
          <w:szCs w:val="24"/>
          <w:lang w:eastAsia="sr-Latn-RS"/>
          <w14:ligatures w14:val="none"/>
        </w:rPr>
        <w:t xml:space="preserve">Član 51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pravila: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 promeni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 o praćenju tehničkih i komercijalnih pokazatelja i regulisanja kvaliteta isporuke i snabdevanja električnom energijom i prirodnim gasom;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2a) o sprečavanju zloupotreba na tržištu električne energije i prirodnog gasa.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iz stava 1. tačka 2a) ovog člana bliže se uređuju uslovi za registraciju učesnika na veleprodajnom energetskom tržištu, uslovi za objavljivanje povlašćenih informacija, zabrana </w:t>
      </w:r>
      <w:r w:rsidRPr="00C43C21">
        <w:rPr>
          <w:rFonts w:ascii="Arial" w:eastAsia="Times New Roman" w:hAnsi="Arial" w:cs="Arial"/>
          <w:kern w:val="0"/>
          <w:lang w:eastAsia="sr-Latn-RS"/>
          <w14:ligatures w14:val="none"/>
        </w:rPr>
        <w:lastRenderedPageBreak/>
        <w:t xml:space="preserve">trgovanja povlašćenim informacijama, zabrana manipulacije tržištem, vrsta, sadržaj, oblik, način i rokovi izrade i objavljivanja podataka, zaštita podataka, profesionalna tajna i operativna odgovornost, obaveza lica koja profesionalno uređuju transakcije, u skladu sa obavezama Republike Srbije preuzetim potvrđenim međunarodnim sporazumima.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Agencija sprovodi postupke i donosi akta u skladu sa pravilima iz stava 1. tačka 2a) ovog člana, a energetski subjekti su dužni da postupaju po tim pravilima.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sledeća akta: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 visini troškova za izdavanje licenci za obavljanje energetskih delatnosti iz člana 20. stav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 poravnanju razlika između opravdanih i ostvarenih prihoda i odobrenih troškova iz člana 129. stav 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 o izuzeću u skladu sa čl. 167, 288. i 289, po pribavljenom mišljenju Ministarstva;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4) uputstvo za pripremu mrežnih pravila usklađenih sa obavezama Republike Srbije potvrđenim međunarodnim sporazumima.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akt iz stava 2. tačka 1) ovog člana saglasnost daje ministarstvo nadležno za poslove finansija.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pravila i akta iz stava 1. i stava 2. ovog člana objavi u "Službenom glasniku Republike Srbije".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3" w:name="clan_52"/>
      <w:bookmarkEnd w:id="103"/>
      <w:r w:rsidRPr="00C43C21">
        <w:rPr>
          <w:rFonts w:ascii="Arial" w:eastAsia="Times New Roman" w:hAnsi="Arial" w:cs="Arial"/>
          <w:b/>
          <w:bCs/>
          <w:kern w:val="0"/>
          <w:sz w:val="24"/>
          <w:szCs w:val="24"/>
          <w:lang w:eastAsia="sr-Latn-RS"/>
          <w14:ligatures w14:val="none"/>
        </w:rPr>
        <w:t xml:space="preserve">Član 52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određuje: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cene zakupa rezerve snage za sistemske usluge sekundarne i </w:t>
      </w:r>
      <w:proofErr w:type="spellStart"/>
      <w:r w:rsidRPr="00C43C21">
        <w:rPr>
          <w:rFonts w:ascii="Arial" w:eastAsia="Times New Roman" w:hAnsi="Arial" w:cs="Arial"/>
          <w:kern w:val="0"/>
          <w:lang w:eastAsia="sr-Latn-RS"/>
          <w14:ligatures w14:val="none"/>
        </w:rPr>
        <w:t>tercijarne</w:t>
      </w:r>
      <w:proofErr w:type="spellEnd"/>
      <w:r w:rsidRPr="00C43C21">
        <w:rPr>
          <w:rFonts w:ascii="Arial" w:eastAsia="Times New Roman" w:hAnsi="Arial" w:cs="Arial"/>
          <w:kern w:val="0"/>
          <w:lang w:eastAsia="sr-Latn-RS"/>
          <w14:ligatures w14:val="none"/>
        </w:rPr>
        <w:t xml:space="preserve"> regulacije iz člana 88. stav 3. tačka 2) ovog zakona, kao i cene pomoćnih usluga iz člana 88. stav 2. tačka 9) ovog zakona,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 visinu naknade korisniku sistema po osnovu stepena odstupanja od propisanog kvaliteta isporuke električne energije i prirodnog gasa, u skladu sa pravilima iz člana 51. stav 1. tačka 2).</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4" w:name="clan_53"/>
      <w:bookmarkEnd w:id="104"/>
      <w:r w:rsidRPr="00C43C21">
        <w:rPr>
          <w:rFonts w:ascii="Arial" w:eastAsia="Times New Roman" w:hAnsi="Arial" w:cs="Arial"/>
          <w:b/>
          <w:bCs/>
          <w:kern w:val="0"/>
          <w:sz w:val="24"/>
          <w:szCs w:val="24"/>
          <w:lang w:eastAsia="sr-Latn-RS"/>
          <w14:ligatures w14:val="none"/>
        </w:rPr>
        <w:t xml:space="preserve">Član 53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daje saglasnost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pravila o radu prenosnog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pravila za raspodelu prenosnih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proceduru za priključenje objekata na prenosni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3a) pravila za priključenje objekta na prenosni sistem;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pravila o radu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pravila o radu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pravila o radu distributivnog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pravila o radu sistema za transport nafte naftovodima;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pravila o radu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pravila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pravila o objavljivanju ključnih tržišnih podataka;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pravila o radu sistema za skladištenje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plan razvoja prenosnog sistema električne energije, sa planom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plan razvoja distributivnog sistema električne energije, sa planom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13a) plan preuzimanja mernih uređaja, merno razvodnih ormana, odnosno priključnih vodova, instalacija i opreme u merno razvodnom ormanu i drugih uređaja u objektima postojećih kupaca, odnosno proizvođača;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plan razvoja sistema za transport prirodnog gasa sa planom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14a) plan razvoja sistema za distribuciju prirodnog gasa, sa planom investicija;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plan razvoja sistema za transport nafte naftovodima sa planom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15a) plan razvoja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sa planom investicija;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program usklađenosti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iz čl. 132. i 280.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18) akt operatora prenosnog, transportnog i distributivnog sistema o cenama nestandardnih usluga, u roku od 30 dana od dana prijema predloga cenovnika;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metodologiju koju donosi subjekt kome je aktom iz člana 167. i 288. ovog zakona odobreno izuzeće od primene regulisanih cena pristupa prenosnom sistemu električne energije, transportnom sistemu prirodnog gasa i sistema za skladištenje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akt operatora distributivnog sistema prirodnog gasa kojim se utvrđuje visina troškova priključenja tipskim priključcima u skladu sa metodologijom iz člana 50. stav 1. tačka 12)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21) pravila za obustavu i ponovno pokretanje tržišnih aktivnosti.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razvoja sistema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14), 14a), 15) i 15a) donosi se sa planom investicija, pri čemu se plan investicija donosi svake godine za period od tri godine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5" w:name="clan_54"/>
      <w:bookmarkEnd w:id="105"/>
      <w:r w:rsidRPr="00C43C21">
        <w:rPr>
          <w:rFonts w:ascii="Arial" w:eastAsia="Times New Roman" w:hAnsi="Arial" w:cs="Arial"/>
          <w:b/>
          <w:bCs/>
          <w:kern w:val="0"/>
          <w:sz w:val="24"/>
          <w:szCs w:val="24"/>
          <w:lang w:eastAsia="sr-Latn-RS"/>
          <w14:ligatures w14:val="none"/>
        </w:rPr>
        <w:t xml:space="preserve">Član 54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Agencija odlučuje po žalbama protiv: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akta operatora sistema po zahtevu za priključenje na sistem, odnosno ako operator sistema ne donese odluku po zahtevu za priključenje na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akta operatora sistema o odbijanju pristupa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akta energetskog subjekta za transport nafte naftovodom ili energetskog subjekta za transport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o odbijanju pristupa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Poslove iz stava 1. ovog člana, Agencija obavlja kao poverene poslove.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poslova iz stava 1. ovog člana, Agencija je dužna da u skladu sa delokrugom rada: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 slučaju spora između energetskih subjekata i između energetskog subjekta i korisnika sistema, koji se rešava u skladu sa zakonom kojim se uređuje posredovanje, pruži stranama u sporu stručnu pomoć i sve podatke kojima raspolaže u cilju pripreme dokumentacije potrebne za postupak posredovanja;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razmatra i postupa, po podnescima fizičkih i pravnih lica u vezi sa </w:t>
      </w:r>
      <w:proofErr w:type="spellStart"/>
      <w:r w:rsidRPr="00C43C21">
        <w:rPr>
          <w:rFonts w:ascii="Arial" w:eastAsia="Times New Roman" w:hAnsi="Arial" w:cs="Arial"/>
          <w:kern w:val="0"/>
          <w:lang w:eastAsia="sr-Latn-RS"/>
          <w14:ligatures w14:val="none"/>
        </w:rPr>
        <w:t>neizvršenjem</w:t>
      </w:r>
      <w:proofErr w:type="spellEnd"/>
      <w:r w:rsidRPr="00C43C21">
        <w:rPr>
          <w:rFonts w:ascii="Arial" w:eastAsia="Times New Roman" w:hAnsi="Arial" w:cs="Arial"/>
          <w:kern w:val="0"/>
          <w:lang w:eastAsia="sr-Latn-RS"/>
          <w14:ligatures w14:val="none"/>
        </w:rPr>
        <w:t xml:space="preserve"> obaveza operatora sistema, snabdevača na veliko električnom energijom, snabdevača na veliko prirodnim gasom, snabdevača električnom energijom, snabdevača prirodnim gasom i javnog snabdevača prirodnim gasom u skladu sa ovim zakonom;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Agencije u slučaju iz stava 3. tačka 2) ovog člana, ne isključuje pravo nezadovoljne stranke da zaštitu prava mogu ostvariti pred nadležnim sudom.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6" w:name="clan_55"/>
      <w:bookmarkEnd w:id="106"/>
      <w:r w:rsidRPr="00C43C21">
        <w:rPr>
          <w:rFonts w:ascii="Arial" w:eastAsia="Times New Roman" w:hAnsi="Arial" w:cs="Arial"/>
          <w:b/>
          <w:bCs/>
          <w:kern w:val="0"/>
          <w:sz w:val="24"/>
          <w:szCs w:val="24"/>
          <w:lang w:eastAsia="sr-Latn-RS"/>
          <w14:ligatures w14:val="none"/>
        </w:rPr>
        <w:t xml:space="preserve">Član 55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daje mišljenje: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 plan implementacije ekonomski opravdanih oblika naprednih mernih sistema koji donosi operator prenosnog, transportnog,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 primeni propisa iz nadležnosti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7" w:name="clan_56"/>
      <w:bookmarkEnd w:id="107"/>
      <w:r w:rsidRPr="00C43C21">
        <w:rPr>
          <w:rFonts w:ascii="Arial" w:eastAsia="Times New Roman" w:hAnsi="Arial" w:cs="Arial"/>
          <w:b/>
          <w:bCs/>
          <w:kern w:val="0"/>
          <w:sz w:val="24"/>
          <w:szCs w:val="24"/>
          <w:lang w:eastAsia="sr-Latn-RS"/>
          <w14:ligatures w14:val="none"/>
        </w:rPr>
        <w:t xml:space="preserve">Član 56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poslova propisanih ovim zakonom, Agencija je ovlašćena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prati primenu metodologija i cena odobrenih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prati primenu pravila iz člana 53. ovog zakona, zahteva njihovu izmenu i prati primenu drugih akata, u skladu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prati realizaciju plana razvoja operatora prenosnog, odnosno distributivnog sistema električne energije i plana razvoja operatora sistema za transport prirodnog gasa i preporučuje, ukoliko je potrebno njihovu izmenu o čemu izveštava u svom godišnjem izveštaju;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donosi uputstva i preporuke i daje smernice za primenu akata iz čl. 50. i 51.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sačinjava i objavljuje izveštaj o potrebi regulisanja cena iz člana 88. stav 3. ovog zakona, kao i izveštaj o neophodnosti održavanja rezervnog snabdevanja iz člana 194.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bliže utvrđuje način, postupak davanja saglasnosti iz člana 53. i rokove za dostavljanje podataka i dokumentacije neophodnih za rad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bliže utvrđuje način, postupak i rokove za vođenje knjigovodstvenih evidencija za potrebe regulacije i za sprovođenje postupka razdvajanja računa i drugih postupaka utvrđenih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zahteva od energetskih subjekata dostavljanje podataka i dokumentacije neophodnih za rad Agencije, u roku koji ne može biti kraći od osam dana od dana prijema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zahteva od vertikalno integrisanog preduzeća informaciju sa obrazloženjem da li je bilo </w:t>
      </w:r>
      <w:proofErr w:type="spellStart"/>
      <w:r w:rsidRPr="00C43C21">
        <w:rPr>
          <w:rFonts w:ascii="Arial" w:eastAsia="Times New Roman" w:hAnsi="Arial" w:cs="Arial"/>
          <w:kern w:val="0"/>
          <w:lang w:eastAsia="sr-Latn-RS"/>
          <w14:ligatures w14:val="none"/>
        </w:rPr>
        <w:t>diskriminatornog</w:t>
      </w:r>
      <w:proofErr w:type="spellEnd"/>
      <w:r w:rsidRPr="00C43C21">
        <w:rPr>
          <w:rFonts w:ascii="Arial" w:eastAsia="Times New Roman" w:hAnsi="Arial" w:cs="Arial"/>
          <w:kern w:val="0"/>
          <w:lang w:eastAsia="sr-Latn-RS"/>
          <w14:ligatures w14:val="none"/>
        </w:rPr>
        <w:t xml:space="preserve"> ponašanja, u slučaju prijave lica zaduženog za praćenje programa usklađenosti o nepoštovanju programa usklađenosti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iz čl. 132. i 280.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sarađuje sa snabdevačem i operatorom distributivnog sistema u cilju preduzimanja mera kojim bi se korisnicima sistema i krajnjim kupcima učinile dostupnim kratke i sadržajne kontrolne liste sa praktičnim informacijama koje se odnose na njihova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propiše postupak ostvarivanja prava na pristup podacima o sopstvenoj potrošnji kupca električne energije, odnosno prirodnog gasa, vrstu dostupnih podataka i rokove u kojima operator sistema mora da obezbedi podatke i postupak objavi na internet stanici Agencije zajedno sa jednostavnim i lako razumljivim obrascem za prikazivanje podataka o potrošnji i time obezbedi krajnjem kupcu, a na zahtev krajnjeg kupca i snabdevaču pravo na besplatan pristup tim podacima;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doprinosi usklađivanju postupaka razmene podataka za najvažnije tržišne procese na regionalnom nivou;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podnosi godišnji izveštaj o radu i preduzetim merama u pogledu ispunjenja obaveza nadležnom telu iz člana 2. tačka 42)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usklađuje i primenjuje sve pravno obavezujuće odluke nadležnih tela iz člana 2. tačka 42)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prati da li energetski subjekt koji vodi podatke o potrošnji dostavlja podatke o potrošnji snabdevaču kojeg je odredio krajnji kupac;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prati pokazatelje tehničkog i komercijalnog kvaliteta isporuke i snabdevanja električne energije i prirodnog gasa iz čl. 215. i 320.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prati sprovođenje mera za smanjenje gubitaka u prenosnom, transportnom, odnosno distributivnom sistemu električne energije, odnosno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prati aktivnosti u vezi realizacije plana implementacije naprednih mernih sistema koji donosi operator prenosnog, transportnog,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18a) prati aktivnosti u vezi realizacije planova investicija operatora sistema na koje je dala saglasnost;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18b) ceni opravdanost troškova i proverava pravilnost primene metodologija iz člana 53. tačka 20) ovog zakona u postupku određivanja cene pristupa sistemu za koje je odobrila izuzeće iz čl. 167. i 288. ovog zakona i operatoru sistema potvrdi pravilnost njihovog određivanja pre početka primene, a u suprotnom zahteva otklanjanje nedostataka;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18v) odobrava ograničenja definisana članom 117.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18g) odlučuje po zahtevu za primenu derogacija u postupku priključenja i vodi registar svih derogacija;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18d) postupa u skladu sa ovlašćenjima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odlučuje o drugim pitanjima utvrđenim ovim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08" w:name="clan_57"/>
      <w:bookmarkEnd w:id="108"/>
      <w:r w:rsidRPr="00C43C21">
        <w:rPr>
          <w:rFonts w:ascii="Arial" w:eastAsia="Times New Roman" w:hAnsi="Arial" w:cs="Arial"/>
          <w:b/>
          <w:bCs/>
          <w:kern w:val="0"/>
          <w:sz w:val="24"/>
          <w:szCs w:val="24"/>
          <w:lang w:eastAsia="sr-Latn-RS"/>
          <w14:ligatures w14:val="none"/>
        </w:rPr>
        <w:t xml:space="preserve">Član 57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obezbeđuje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pristup sistemima, kao i efektivnu konkurenciju i efikasno funkcionisanje tržišta električne energije i prirodnog gasa, kroz praćenje: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efikasnog razdvajanja računa licenciranih energetskih subjekata;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postojanja međusobnog subvencionisanja energetskih subjekata koji se bave različitim energetskim delatnostima, kao i između različitih energetskih delatnosti u okviru istog energetskog subjekta;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izvršenja obaveza energetskih subjekata, u skladu sa ovim zakonom i drugim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3a) nominovanog operatora tržišta;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primene pravila za raspodelu prenosnih kapaciteta između zona trgovanja u saradnji sa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drugih država;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4a) primene pravila za raspodelu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transportnih kapaciteta u saradnji sa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drugih država;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primene mehanizama za otklanjanje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u prenosnom sistemu, odnosno u transportnom sistemu, upotrebe naknada zbog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koje prikuplja operator prenosnog, odnosno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vremena koje je potrebno operatorima sistema da izvedu priključak i izvrše priključenje na sistem, odnosno otklanjanje kvara u slučaju prekida isporuke;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objavljivanja podataka od strane operatora prenosnog i transportnog sistema u vezi sa </w:t>
      </w:r>
      <w:proofErr w:type="spellStart"/>
      <w:r w:rsidRPr="00C43C21">
        <w:rPr>
          <w:rFonts w:ascii="Arial" w:eastAsia="Times New Roman" w:hAnsi="Arial" w:cs="Arial"/>
          <w:kern w:val="0"/>
          <w:lang w:eastAsia="sr-Latn-RS"/>
          <w14:ligatures w14:val="none"/>
        </w:rPr>
        <w:t>prekograničnim</w:t>
      </w:r>
      <w:proofErr w:type="spellEnd"/>
      <w:r w:rsidRPr="00C43C21">
        <w:rPr>
          <w:rFonts w:ascii="Arial" w:eastAsia="Times New Roman" w:hAnsi="Arial" w:cs="Arial"/>
          <w:kern w:val="0"/>
          <w:lang w:eastAsia="sr-Latn-RS"/>
          <w14:ligatures w14:val="none"/>
        </w:rPr>
        <w:t xml:space="preserve"> kapacitetima i korišćenjem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načina korišćenja rezervi u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uslova i troškova za priključenje na prenosni ili distributivni sistem novih proizvođača električne energije, da bi se garantovala objektivnost, transparentnost i </w:t>
      </w:r>
      <w:proofErr w:type="spellStart"/>
      <w:r w:rsidRPr="00C43C21">
        <w:rPr>
          <w:rFonts w:ascii="Arial" w:eastAsia="Times New Roman" w:hAnsi="Arial" w:cs="Arial"/>
          <w:kern w:val="0"/>
          <w:lang w:eastAsia="sr-Latn-RS"/>
          <w14:ligatures w14:val="none"/>
        </w:rPr>
        <w:t>nediskriminacija</w:t>
      </w:r>
      <w:proofErr w:type="spellEnd"/>
      <w:r w:rsidRPr="00C43C21">
        <w:rPr>
          <w:rFonts w:ascii="Arial" w:eastAsia="Times New Roman" w:hAnsi="Arial" w:cs="Arial"/>
          <w:kern w:val="0"/>
          <w:lang w:eastAsia="sr-Latn-RS"/>
          <w14:ligatures w14:val="none"/>
        </w:rPr>
        <w:t xml:space="preserve">, posebno imajući u vidu troškove i koristi od različitih tehnologija za proizvodnju električne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i kombinovane proizvodnje električne i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10) nivoa transparentnosti, uključujući i transparentnost cene u trgovini na veliko, kao i nivo konkurencije, uključujući poremećaje ili ograničenja konkurencije, u saradnji sa organima nadležnim za poslove konkurencije;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funkcionisanja organizovanog tržišta električne energije, kao i poštovanje principa transparentnosti i </w:t>
      </w:r>
      <w:proofErr w:type="spellStart"/>
      <w:r w:rsidRPr="00C43C21">
        <w:rPr>
          <w:rFonts w:ascii="Arial" w:eastAsia="Times New Roman" w:hAnsi="Arial" w:cs="Arial"/>
          <w:kern w:val="0"/>
          <w:lang w:eastAsia="sr-Latn-RS"/>
          <w14:ligatures w14:val="none"/>
        </w:rPr>
        <w:t>nediskriminatornosti</w:t>
      </w:r>
      <w:proofErr w:type="spellEnd"/>
      <w:r w:rsidRPr="00C43C21">
        <w:rPr>
          <w:rFonts w:ascii="Arial" w:eastAsia="Times New Roman" w:hAnsi="Arial" w:cs="Arial"/>
          <w:kern w:val="0"/>
          <w:lang w:eastAsia="sr-Latn-RS"/>
          <w14:ligatures w14:val="none"/>
        </w:rPr>
        <w:t xml:space="preserve"> od strane operatora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nivoa i </w:t>
      </w:r>
      <w:proofErr w:type="spellStart"/>
      <w:r w:rsidRPr="00C43C21">
        <w:rPr>
          <w:rFonts w:ascii="Arial" w:eastAsia="Times New Roman" w:hAnsi="Arial" w:cs="Arial"/>
          <w:kern w:val="0"/>
          <w:lang w:eastAsia="sr-Latn-RS"/>
          <w14:ligatures w14:val="none"/>
        </w:rPr>
        <w:t>efektivnosti</w:t>
      </w:r>
      <w:proofErr w:type="spellEnd"/>
      <w:r w:rsidRPr="00C43C21">
        <w:rPr>
          <w:rFonts w:ascii="Arial" w:eastAsia="Times New Roman" w:hAnsi="Arial" w:cs="Arial"/>
          <w:kern w:val="0"/>
          <w:lang w:eastAsia="sr-Latn-RS"/>
          <w14:ligatures w14:val="none"/>
        </w:rPr>
        <w:t xml:space="preserve"> otvaranja tržišta i konkurencije u trgovini na veliko i snabdevanju krajnjih kupaca, uključujući i organizovano tržište električne energije, cene za domaćinstva uključujući i pretplatne sisteme naplate, procenat promene snabdevača, isključenja i obustave isporuke, izvršenje i naknade za uslugu održavanja;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uslova pristupa skladištu, </w:t>
      </w:r>
      <w:proofErr w:type="spellStart"/>
      <w:r w:rsidRPr="00C43C21">
        <w:rPr>
          <w:rFonts w:ascii="Arial" w:eastAsia="Times New Roman" w:hAnsi="Arial" w:cs="Arial"/>
          <w:kern w:val="0"/>
          <w:lang w:eastAsia="sr-Latn-RS"/>
          <w14:ligatures w14:val="none"/>
        </w:rPr>
        <w:t>lajnpaku</w:t>
      </w:r>
      <w:proofErr w:type="spellEnd"/>
      <w:r w:rsidRPr="00C43C21">
        <w:rPr>
          <w:rFonts w:ascii="Arial" w:eastAsia="Times New Roman" w:hAnsi="Arial" w:cs="Arial"/>
          <w:kern w:val="0"/>
          <w:lang w:eastAsia="sr-Latn-RS"/>
          <w14:ligatures w14:val="none"/>
        </w:rPr>
        <w:t xml:space="preserve"> i korišćenja drugih pomoćnih usluga, s tim što ako je pristup skladištu ugovorni, isključuje se praćenje cena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poštovanja mera zaštite potrošača utvrđenih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izvršavanju poslova iz stava 1. tačka 1. ovog člana, Agencija može izvršiti uvid u poslovne račune i knjigovodstvenu evidenciju energetskog subjekta koji je dužan da mu omogući pristup i uvid u odgovarajuće podatke.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ispitati okolnosti, podatke i razmenjene informacije, uključujući one u pogledu funkcionisanja tržišta električne energije i prirodnog gasa, odlučivati o primeni potrebnih i primerenih mera za unapređenje efektivne konkurencije i radi obezbeđivanja normalnog funkcionisanja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sprovođenju poslova iz stava 3. ovog člana, Agencija će sarađivati sa organom nadležnim za poslove konkurencije i organima nadležnim za nadzor nad finansijskim tržištem.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radi obavljanja poslova iz čl. 49. - 57. ovog zakona, donositi odluke koje su obavezujuće za energetske subjekte.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postupku odlučivanja o pojedinačnim pravima i obavezama pravnih i fizičkih lica, ukoliko ovim zakonom nije propisan poseban postupak, primenjuju se odredbe zakona kojim se uređuje opšti upravni postupak.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u skladu sa zakonom i drugim propisima čuva tajnost komercijalnih i drugih poverljivih poslovnih podataka koji su joj dostavljeni za obavljanje poslova iz njene nadležnosti.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09" w:name="str_40"/>
      <w:bookmarkEnd w:id="109"/>
      <w:r w:rsidRPr="00C43C21">
        <w:rPr>
          <w:rFonts w:ascii="Arial" w:eastAsia="Times New Roman" w:hAnsi="Arial" w:cs="Arial"/>
          <w:b/>
          <w:bCs/>
          <w:kern w:val="0"/>
          <w:sz w:val="24"/>
          <w:szCs w:val="24"/>
          <w:lang w:eastAsia="sr-Latn-RS"/>
          <w14:ligatures w14:val="none"/>
        </w:rPr>
        <w:t xml:space="preserve">Izricanje mera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0" w:name="clan_58"/>
      <w:bookmarkEnd w:id="110"/>
      <w:r w:rsidRPr="00C43C21">
        <w:rPr>
          <w:rFonts w:ascii="Arial" w:eastAsia="Times New Roman" w:hAnsi="Arial" w:cs="Arial"/>
          <w:b/>
          <w:bCs/>
          <w:kern w:val="0"/>
          <w:sz w:val="24"/>
          <w:szCs w:val="24"/>
          <w:lang w:eastAsia="sr-Latn-RS"/>
          <w14:ligatures w14:val="none"/>
        </w:rPr>
        <w:t xml:space="preserve">Član 58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u okviru svoje nadležnosti, operatoru sistema, snabdevaču na veliko električnom energijom odnosno prirodnim gasom, snabdevaču električnom energijom, odnosno prirodnim gasom i javnom snabdevaču prirodnim gasom, zbog </w:t>
      </w:r>
      <w:proofErr w:type="spellStart"/>
      <w:r w:rsidRPr="00C43C21">
        <w:rPr>
          <w:rFonts w:ascii="Arial" w:eastAsia="Times New Roman" w:hAnsi="Arial" w:cs="Arial"/>
          <w:kern w:val="0"/>
          <w:lang w:eastAsia="sr-Latn-RS"/>
          <w14:ligatures w14:val="none"/>
        </w:rPr>
        <w:t>neizvršenja</w:t>
      </w:r>
      <w:proofErr w:type="spellEnd"/>
      <w:r w:rsidRPr="00C43C21">
        <w:rPr>
          <w:rFonts w:ascii="Arial" w:eastAsia="Times New Roman" w:hAnsi="Arial" w:cs="Arial"/>
          <w:kern w:val="0"/>
          <w:lang w:eastAsia="sr-Latn-RS"/>
          <w14:ligatures w14:val="none"/>
        </w:rPr>
        <w:t xml:space="preserve"> obaveza propisanih ovim zakonom izreći: opomenu, upozorenje ili pokrenuti odgovarajući postupak pred nadležnim sudom.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 izricanju mere iz stava 1. ovog člana Agencija je dužna da poštuje načela objektivnosti i nepristrasnosti i da omogući operatoru sistema, snabdevaču na veliko električnom energijom odnosno prirodnim gasom, snabdevaču električnom energijom, odnosno prirodnim gasom i </w:t>
      </w:r>
      <w:r w:rsidRPr="00C43C21">
        <w:rPr>
          <w:rFonts w:ascii="Arial" w:eastAsia="Times New Roman" w:hAnsi="Arial" w:cs="Arial"/>
          <w:kern w:val="0"/>
          <w:lang w:eastAsia="sr-Latn-RS"/>
          <w14:ligatures w14:val="none"/>
        </w:rPr>
        <w:lastRenderedPageBreak/>
        <w:t xml:space="preserve">javnom snabdevaču prirodnim gasom da se izjasne o činjenicama koje su povod za vođenje postupka.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1" w:name="clan_59"/>
      <w:bookmarkEnd w:id="111"/>
      <w:r w:rsidRPr="00C43C21">
        <w:rPr>
          <w:rFonts w:ascii="Arial" w:eastAsia="Times New Roman" w:hAnsi="Arial" w:cs="Arial"/>
          <w:b/>
          <w:bCs/>
          <w:kern w:val="0"/>
          <w:sz w:val="24"/>
          <w:szCs w:val="24"/>
          <w:lang w:eastAsia="sr-Latn-RS"/>
          <w14:ligatures w14:val="none"/>
        </w:rPr>
        <w:t xml:space="preserve">Član 59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Opomena se izriče energetskim subjektima iz člana 58. stav 1. ovog zakona, u slučaju </w:t>
      </w:r>
      <w:proofErr w:type="spellStart"/>
      <w:r w:rsidRPr="00C43C21">
        <w:rPr>
          <w:rFonts w:ascii="Arial" w:eastAsia="Times New Roman" w:hAnsi="Arial" w:cs="Arial"/>
          <w:kern w:val="0"/>
          <w:lang w:eastAsia="sr-Latn-RS"/>
          <w14:ligatures w14:val="none"/>
        </w:rPr>
        <w:t>neizvršenja</w:t>
      </w:r>
      <w:proofErr w:type="spellEnd"/>
      <w:r w:rsidRPr="00C43C21">
        <w:rPr>
          <w:rFonts w:ascii="Arial" w:eastAsia="Times New Roman" w:hAnsi="Arial" w:cs="Arial"/>
          <w:kern w:val="0"/>
          <w:lang w:eastAsia="sr-Latn-RS"/>
          <w14:ligatures w14:val="none"/>
        </w:rPr>
        <w:t xml:space="preserve"> obaveze iz člana 23. stav 3, člana 57. stav 2, člana 94. stav 3. tačka 12), člana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32), 38), 39), 40) i 41), člana 113. stav 4, člana 115. stav 2, člana 132. st. 7. i 10, člana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13), 19), 24), 31), 32) i 33), člana 144. stav 5, člana 154. stav 5, člana 184. stav 1, člana 195.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12) i 13), člana 238. st. 1. i 2, člana 242. stav 1, člana 244. stav 1, člana 245. stav 3, člana 248.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17), 23) i 24), člana 250. stav 1, člana 253. stav 2, člana 257. stav 8, člana 261.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10), 13), 20) i 22), člana 263. stav 2, člana 268. stav 4, člana 276. stav 1. tačka 14), člana 277. stav 1, člana 280. stav 2. i člana 301.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10) i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Upozorenje se izriče energetskim subjektima iz člana 58. stav 1. ovog zakona, kada ne postupe po opomeni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izricanja mera iz st. 1. i 2. ovog člana Agencija naročito uzima u obzir stepen odgovornosti operatora sistema, snabdevača na veliko električnom energijom odnosno prirodnim gasom, snabdevača električnom energijom, snabdevača prirodnim gasom i javnog snabdevača prirodnim gasom, način izvršenja povrede obaveze, težinu posledica koje su povredom prouzrokovane, učestalost ponavljanja povrede i okolnost da je prema energetskim subjektima iz člana 58. stav 1. ovog zakona, već izrečena mera iz st. 1. i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bliže propisuje način vođenja postupka i izricanja mera.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2" w:name="clan_60"/>
      <w:bookmarkEnd w:id="112"/>
      <w:r w:rsidRPr="00C43C21">
        <w:rPr>
          <w:rFonts w:ascii="Arial" w:eastAsia="Times New Roman" w:hAnsi="Arial" w:cs="Arial"/>
          <w:b/>
          <w:bCs/>
          <w:kern w:val="0"/>
          <w:sz w:val="24"/>
          <w:szCs w:val="24"/>
          <w:lang w:eastAsia="sr-Latn-RS"/>
          <w14:ligatures w14:val="none"/>
        </w:rPr>
        <w:t xml:space="preserve">Član 60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prilikom izricanja mere opomene ili upozorenja, izričito navede obavezu koju energetski subjekt iz člana 58. stav 1. ovog zakona nije izvršio, kao i da mu naloži da preduzme mere u cilju izvršenja obaveze.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Izrečene mere se objavljuju na internet stranici Agencije i upisuju u Registar izrečenih mera koji vodi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Bliži sadržaj, način vođenja registra, kao i određivanje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nakon koga će se iz registra brisati izrečene mere uređuje se aktom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pokreće postupke u skladu sa kaznenim odredbama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13" w:name="str_41"/>
      <w:bookmarkEnd w:id="113"/>
      <w:r w:rsidRPr="00C43C21">
        <w:rPr>
          <w:rFonts w:ascii="Arial" w:eastAsia="Times New Roman" w:hAnsi="Arial" w:cs="Arial"/>
          <w:b/>
          <w:bCs/>
          <w:kern w:val="0"/>
          <w:sz w:val="24"/>
          <w:szCs w:val="24"/>
          <w:lang w:eastAsia="sr-Latn-RS"/>
          <w14:ligatures w14:val="none"/>
        </w:rPr>
        <w:t xml:space="preserve">Finansijski plan i finansiranje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4" w:name="clan_61"/>
      <w:bookmarkEnd w:id="114"/>
      <w:r w:rsidRPr="00C43C21">
        <w:rPr>
          <w:rFonts w:ascii="Arial" w:eastAsia="Times New Roman" w:hAnsi="Arial" w:cs="Arial"/>
          <w:b/>
          <w:bCs/>
          <w:kern w:val="0"/>
          <w:sz w:val="24"/>
          <w:szCs w:val="24"/>
          <w:lang w:eastAsia="sr-Latn-RS"/>
          <w14:ligatures w14:val="none"/>
        </w:rPr>
        <w:t xml:space="preserve">Član 61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finansijski plan kojim se utvrđuju: ukupni prihodi i rashodi Agencije neophodni za obavljanje zakonom propisanih obaveza Agencije, politika zarada zaposlenih u Agenciji kojom se obezbeđuje odgovarajući stručan kadar, kao i rezerva za nepredviđene izdatke.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Na finansijski plan saglasnost daje Narodna skupština. Agencija samostalno odlučuje o raspodeli sredstava odobrenih finansijskim planom, na način kojim se obezbeđuje sprovođenje nadležnosti utvrđenih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Finansijski plan se podnosi Narodnoj skupštini najkasnije do kraja oktobra tekuće godine za narednu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Narodna skupština do kraja decembra tekuće godine ne da saglasnost na finansijski plan za narednu godinu, Agencija je dužna da do dobijanja saglasnosti posluje u okviru finansijskih sredstava utvrđenih poslednjim finansijskim planom na koji je data saglasnost Narodne skupštine.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Finansijski plan, po dobijanju saglasnosti Narodne skupštine, objavljuje se u "Službenom glasniku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se godišnjim obračunom prihoda i rashoda Agencije utvrdi da su ukupno ostvareni prihodi Agencije veći od ukupno ostvarenih rashoda, razlika sredstava se prenosi u finansijski plan kao prihod za narednu godinu, s tim što se izvori i visina prihoda za narednu godinu usklađuju sa realnim troškovima Agencije za tu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Svi obračuni prihoda i rashoda Agencije podležu godišnjoj reviziji od strane ovlašćenog revizora.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5" w:name="clan_62"/>
      <w:bookmarkEnd w:id="115"/>
      <w:r w:rsidRPr="00C43C21">
        <w:rPr>
          <w:rFonts w:ascii="Arial" w:eastAsia="Times New Roman" w:hAnsi="Arial" w:cs="Arial"/>
          <w:b/>
          <w:bCs/>
          <w:kern w:val="0"/>
          <w:sz w:val="24"/>
          <w:szCs w:val="24"/>
          <w:lang w:eastAsia="sr-Latn-RS"/>
          <w14:ligatures w14:val="none"/>
        </w:rPr>
        <w:t xml:space="preserve">Član 62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Sredstva za rad Agencije obezbeđuju se iz prihoda koje Agencija ostvari u skladu sa ovim zakonom i to: po osnovu obavljanja poslova regulacije iz dela regulisanih prihoda od pristupa sistemu utvrđenih metodologijama iz člana 50.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1), 2), 6), 7), 8) i 10) i člana 53. tačka 19) ovog zakona, po osnovu izdavanja licenci za obavljanje energetskih delatnosti iz člana 20. stav 1. ovog zakona, kao i drugih prihoda koje ostvari u obavljanju poslova iz svoje nadležnosti u skladu sa ovim zakonom i drugim zakonima.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Visina prihoda se usklađuje sa finansijskim planom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ostvarivati sredstva i iz donacija, osim iz donacija energetskih subjekata ili sa tim subjektima povezanih lica.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16" w:name="str_42"/>
      <w:bookmarkEnd w:id="116"/>
      <w:r w:rsidRPr="00C43C21">
        <w:rPr>
          <w:rFonts w:ascii="Arial" w:eastAsia="Times New Roman" w:hAnsi="Arial" w:cs="Arial"/>
          <w:b/>
          <w:bCs/>
          <w:kern w:val="0"/>
          <w:sz w:val="24"/>
          <w:szCs w:val="24"/>
          <w:lang w:eastAsia="sr-Latn-RS"/>
          <w14:ligatures w14:val="none"/>
        </w:rPr>
        <w:t xml:space="preserve">Javnost rada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7" w:name="clan_63"/>
      <w:bookmarkEnd w:id="117"/>
      <w:r w:rsidRPr="00C43C21">
        <w:rPr>
          <w:rFonts w:ascii="Arial" w:eastAsia="Times New Roman" w:hAnsi="Arial" w:cs="Arial"/>
          <w:b/>
          <w:bCs/>
          <w:kern w:val="0"/>
          <w:sz w:val="24"/>
          <w:szCs w:val="24"/>
          <w:lang w:eastAsia="sr-Latn-RS"/>
          <w14:ligatures w14:val="none"/>
        </w:rPr>
        <w:t xml:space="preserve">Član 63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obezbeđuje javnost rada i dostupnost informacija od javnog značaja zainteresovanim subjektima, a koje prema zakonu, propisima i aktima Agencije nemaju karakter poverljivosti.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18" w:name="str_43"/>
      <w:bookmarkEnd w:id="118"/>
      <w:r w:rsidRPr="00C43C21">
        <w:rPr>
          <w:rFonts w:ascii="Arial" w:eastAsia="Times New Roman" w:hAnsi="Arial" w:cs="Arial"/>
          <w:b/>
          <w:bCs/>
          <w:kern w:val="0"/>
          <w:sz w:val="24"/>
          <w:szCs w:val="24"/>
          <w:lang w:eastAsia="sr-Latn-RS"/>
          <w14:ligatures w14:val="none"/>
        </w:rPr>
        <w:t xml:space="preserve">Odnosi Agencije sa drugim organima i međunarodnim organizacijama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19" w:name="clan_64"/>
      <w:bookmarkEnd w:id="119"/>
      <w:r w:rsidRPr="00C43C21">
        <w:rPr>
          <w:rFonts w:ascii="Arial" w:eastAsia="Times New Roman" w:hAnsi="Arial" w:cs="Arial"/>
          <w:b/>
          <w:bCs/>
          <w:kern w:val="0"/>
          <w:sz w:val="24"/>
          <w:szCs w:val="24"/>
          <w:lang w:eastAsia="sr-Latn-RS"/>
          <w14:ligatures w14:val="none"/>
        </w:rPr>
        <w:t xml:space="preserve">Član 64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u izvršavanju poslova propisanih zakonom, sarađivati sa državnim i drugim organima i organizacijama, udruženjima za zaštitu potrošača, organizacijom koja se bavi zaštitom konkurencije i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u Republici Srbiji i u inostranstvu, na način koji obezbeđuje njenu nezavisnost.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okviru saradnje iz stava 1. ovog člana, organizacija nadležna za poslove zaštite konkurencije i Agencija kontinuirano razmenjuju informacije i podatke u cilju unapređivanja i usmeravanja razvoja tržišta električne energije i prirodnog gasa, na principima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efikasne konkurencije.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odmah po saznanju i bez odlaganja, obavesti nadležni organ za zaštitu konkurencije radi preduzimanja odgovarajućih mera, o ugovoru kojim se ograničava pravo kupca koji nema pravo na garantovano snabdevanje, da istovremeno zaključuje ugovore sa više od jednog snabdevača ili da mu se ograničava izbor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skladu sa zakonom i potvrđenim međunarodnim ugovorima i odlukama Saveta Agencija sarađuje sa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drugih država, kao i sa drugim međunarodnim organima i organizacijama u cilju: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razvoja regionalnog i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-evropskog tržišta električne energije 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podsticanja operativnih sporazuma koji omogućavaju optimalno upravljanje mrežama;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postizanja jednakih uslova za sve učesnike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promovisanja spajanja organizovanih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zajedničkih raspodela prava na korišćenje prenosnih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stvaranje uslova za adekvatan nivo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kapaciteta u regionu i između regiona, kako bi se omogućio razvoj efektivne konkurencije i poboljšanje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w:t>
      </w:r>
      <w:proofErr w:type="spellStart"/>
      <w:r w:rsidRPr="00C43C21">
        <w:rPr>
          <w:rFonts w:ascii="Arial" w:eastAsia="Times New Roman" w:hAnsi="Arial" w:cs="Arial"/>
          <w:kern w:val="0"/>
          <w:lang w:eastAsia="sr-Latn-RS"/>
          <w14:ligatures w14:val="none"/>
        </w:rPr>
        <w:t>koordinisane</w:t>
      </w:r>
      <w:proofErr w:type="spellEnd"/>
      <w:r w:rsidRPr="00C43C21">
        <w:rPr>
          <w:rFonts w:ascii="Arial" w:eastAsia="Times New Roman" w:hAnsi="Arial" w:cs="Arial"/>
          <w:kern w:val="0"/>
          <w:lang w:eastAsia="sr-Latn-RS"/>
          <w14:ligatures w14:val="none"/>
        </w:rPr>
        <w:t xml:space="preserve"> primene mrežnih pravila i pravila za upravljanje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doprinosa </w:t>
      </w:r>
      <w:proofErr w:type="spellStart"/>
      <w:r w:rsidRPr="00C43C21">
        <w:rPr>
          <w:rFonts w:ascii="Arial" w:eastAsia="Times New Roman" w:hAnsi="Arial" w:cs="Arial"/>
          <w:kern w:val="0"/>
          <w:lang w:eastAsia="sr-Latn-RS"/>
          <w14:ligatures w14:val="none"/>
        </w:rPr>
        <w:t>kompatibilinosti</w:t>
      </w:r>
      <w:proofErr w:type="spellEnd"/>
      <w:r w:rsidRPr="00C43C21">
        <w:rPr>
          <w:rFonts w:ascii="Arial" w:eastAsia="Times New Roman" w:hAnsi="Arial" w:cs="Arial"/>
          <w:kern w:val="0"/>
          <w:lang w:eastAsia="sr-Latn-RS"/>
          <w14:ligatures w14:val="none"/>
        </w:rPr>
        <w:t xml:space="preserve"> procesa razmene podataka, kao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unapređenje svog rada u skladu sa pozitivnim međunarodnim iskustvima i standardima.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 65-87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(Brisano)</w:t>
      </w:r>
      <w:r w:rsidRPr="00C43C21">
        <w:rPr>
          <w:rFonts w:ascii="Arial" w:eastAsia="Times New Roman" w:hAnsi="Arial" w:cs="Arial"/>
          <w:kern w:val="0"/>
          <w:lang w:eastAsia="sr-Latn-RS"/>
          <w14:ligatures w14:val="none"/>
        </w:rPr>
        <w:t xml:space="preserve">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120" w:name="str_44"/>
      <w:bookmarkEnd w:id="120"/>
      <w:r w:rsidRPr="00C43C21">
        <w:rPr>
          <w:rFonts w:ascii="Arial" w:eastAsia="Times New Roman" w:hAnsi="Arial" w:cs="Arial"/>
          <w:kern w:val="0"/>
          <w:sz w:val="31"/>
          <w:szCs w:val="31"/>
          <w:lang w:eastAsia="sr-Latn-RS"/>
          <w14:ligatures w14:val="none"/>
        </w:rPr>
        <w:t xml:space="preserve">VI CENE ENERGIJE, ENERGENATA I USLUGA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1" w:name="clan_88"/>
      <w:bookmarkEnd w:id="121"/>
      <w:r w:rsidRPr="00C43C21">
        <w:rPr>
          <w:rFonts w:ascii="Arial" w:eastAsia="Times New Roman" w:hAnsi="Arial" w:cs="Arial"/>
          <w:b/>
          <w:bCs/>
          <w:kern w:val="0"/>
          <w:sz w:val="24"/>
          <w:szCs w:val="24"/>
          <w:lang w:eastAsia="sr-Latn-RS"/>
          <w14:ligatures w14:val="none"/>
        </w:rPr>
        <w:t xml:space="preserve">Član 88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Cene energije, energenata i usluga koje pružaju energetski subjekti u obavljanju energetskih delatnosti su slobodne, osim ukoliko je drugačije uređeno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Regulisane cene su: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cene pristupa sistemu za prenos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cene pristupa sistemu za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cene pristupa sistemu za transport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cene pristupa sistemu za distribuciju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cene pristupa skladištu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cene pristupa sistemu za transport nafte naftovodima;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cene pristupa sistemu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cene prirodnog gasa za javno snabdevanje;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cene pomoćnih usluga: primarne regulacije, regulacije napona, </w:t>
      </w:r>
      <w:proofErr w:type="spellStart"/>
      <w:r w:rsidRPr="00C43C21">
        <w:rPr>
          <w:rFonts w:ascii="Arial" w:eastAsia="Times New Roman" w:hAnsi="Arial" w:cs="Arial"/>
          <w:kern w:val="0"/>
          <w:lang w:eastAsia="sr-Latn-RS"/>
          <w14:ligatures w14:val="none"/>
        </w:rPr>
        <w:t>beznaponskog</w:t>
      </w:r>
      <w:proofErr w:type="spellEnd"/>
      <w:r w:rsidRPr="00C43C21">
        <w:rPr>
          <w:rFonts w:ascii="Arial" w:eastAsia="Times New Roman" w:hAnsi="Arial" w:cs="Arial"/>
          <w:kern w:val="0"/>
          <w:lang w:eastAsia="sr-Latn-RS"/>
          <w14:ligatures w14:val="none"/>
        </w:rPr>
        <w:t xml:space="preserve"> pokretanja i ostrvskog rada.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cena iz stava 2. ovog člana mogu biti regulisane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cene električne energije za garantovano snabdevanje;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cene zakupa rezerve snage za sistemske usluge sekundarne i </w:t>
      </w:r>
      <w:proofErr w:type="spellStart"/>
      <w:r w:rsidRPr="00C43C21">
        <w:rPr>
          <w:rFonts w:ascii="Arial" w:eastAsia="Times New Roman" w:hAnsi="Arial" w:cs="Arial"/>
          <w:kern w:val="0"/>
          <w:lang w:eastAsia="sr-Latn-RS"/>
          <w14:ligatures w14:val="none"/>
        </w:rPr>
        <w:t>tercijarne</w:t>
      </w:r>
      <w:proofErr w:type="spellEnd"/>
      <w:r w:rsidRPr="00C43C21">
        <w:rPr>
          <w:rFonts w:ascii="Arial" w:eastAsia="Times New Roman" w:hAnsi="Arial" w:cs="Arial"/>
          <w:kern w:val="0"/>
          <w:lang w:eastAsia="sr-Latn-RS"/>
          <w14:ligatures w14:val="none"/>
        </w:rPr>
        <w:t xml:space="preserve"> regulacije.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2" w:name="clan_89"/>
      <w:bookmarkEnd w:id="122"/>
      <w:r w:rsidRPr="00C43C21">
        <w:rPr>
          <w:rFonts w:ascii="Arial" w:eastAsia="Times New Roman" w:hAnsi="Arial" w:cs="Arial"/>
          <w:b/>
          <w:bCs/>
          <w:kern w:val="0"/>
          <w:sz w:val="24"/>
          <w:szCs w:val="24"/>
          <w:lang w:eastAsia="sr-Latn-RS"/>
          <w14:ligatures w14:val="none"/>
        </w:rPr>
        <w:t xml:space="preserve">Član 89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jedanput godišnje analizira potrebu regulisanja cena iz člana 88. stav 3. ovog zakona na osnovu ostvarenog nivoa konkurentnosti na domaćem tržištu električne energije, dostignutog stepena zaštite energetski ugroženih kupaca, razvoja regionalnog tržišta električne energije i procene raspoloživih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kapaciteta i priprema i objavljuje izveštaj o potrebi daljeg regulisanja tih cena.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nadležni organ za zaštitu konkurencije i energetski subjekti dužni su da, radi izrade izveštaja iz stava 1. ovog člana, Agenciji dostavljaju potrebne podatke i ocene iz njihove nadležnosti.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Agencija utvrdi da je prestala potreba za regulacijom cena iz člana 88. stav 3. tačka 1) ovog člana, dužna je da o tome obavesti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je dužno da sprovede postupak javnog tendera u skladu sa članom 191. ovog zakona, najkasnije u roku od šest meseci od saznanja da je prestala potreba za regulacijom cena.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Agencija utvrdi da je, u potpunosti ili delimično, prestala potreba za regulacijom cena iz člana 88. stav 3. tačka 2) ovog člana, dužna je da o tome obavesti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propisuje način utvrđivanja najviših cena osnovnih derivata nafte bez fiskalnih dažbina u slučaju sprečavanja poremećaja na tržištu nafte i derivata nafte ili otklanjanja štetnih posledica poremećaja na tržištu nafte i derivata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Regulisane cene iz člana 88. stav 2.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do 9) i stav 3. ovog zakona kao i saglasnosti na regulisane cene iz člana 88. stav 2. ovog zakona se objavljuju u "Službenom glasniku Republike Srbije", a ostale regulisane cene se objavljuju na internet stranici energetskog subjekta i Agencije.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3" w:name="clan_90"/>
      <w:bookmarkEnd w:id="123"/>
      <w:r w:rsidRPr="00C43C21">
        <w:rPr>
          <w:rFonts w:ascii="Arial" w:eastAsia="Times New Roman" w:hAnsi="Arial" w:cs="Arial"/>
          <w:b/>
          <w:bCs/>
          <w:kern w:val="0"/>
          <w:sz w:val="24"/>
          <w:szCs w:val="24"/>
          <w:lang w:eastAsia="sr-Latn-RS"/>
          <w14:ligatures w14:val="none"/>
        </w:rPr>
        <w:t xml:space="preserve">Član 90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Regulisane cene iz člana 88. stav 2.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do 9) i stav 3. ovog zakona određuju se na osnovu metodologija koje donosi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Metodologijama iz stava 1. ovog člana naročito se određuju: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metod regulacije cena koji može biti zasnovan na opravdanim troškovima poslovanja i odgovarajućem prinosu na sredstva uložena u efikasno obavljanje energetske delatnosti, na primeni podsticajnih mehanizama za određivanje prihoda ili cena kao i na poređenju regulisanih cena, pojedinačnih troškova poslovanja ili prinosa na uložena sredstva energetskog subjekta sa uporedivim energetskim subjektima u energetskim delatnostima u kojima je to primereno;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elementi za koje se utvrđuju tarife, način izračunavanja regulisanih cena, odnosno tarifa i način obračuna isporučene električne energije, odnosno prirodnog gasa i izvršenih usluga;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kategorije i grupe kupaca, odnosno korisnika sistema u energetskim delatnostima gde je to primereno;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dužina regulatornog perioda, kao vremenskog perioda za koji se izračunavaju regulisane cene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kriterijumi i način utvrđivanja opravdanosti troškova i normativi, kada je to primereno.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se mogu odrediti različite cene, odnosno tarife, zavisno od količine preuzete energije, odnosno energenata i uslova preuzimanja, snage, odnosno kapaciteta, godišnje, sezonske, mesečne i dnevne dinamike isporuke, kategorije i grupe kupaca, odnosno korisnika sistema, mesta preuzimanja, načina potrošnje, načina merenja i drugih karakteristika.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iz člana 50. stav 1. tačka 6) ovog zakona određuje se i naknada vlasniku transportnog sistema u slučaju nezavisnog operatora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4" w:name="clan_91"/>
      <w:bookmarkEnd w:id="124"/>
      <w:r w:rsidRPr="00C43C21">
        <w:rPr>
          <w:rFonts w:ascii="Arial" w:eastAsia="Times New Roman" w:hAnsi="Arial" w:cs="Arial"/>
          <w:b/>
          <w:bCs/>
          <w:kern w:val="0"/>
          <w:sz w:val="24"/>
          <w:szCs w:val="24"/>
          <w:lang w:eastAsia="sr-Latn-RS"/>
          <w14:ligatures w14:val="none"/>
        </w:rPr>
        <w:t xml:space="preserve">Član 91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Regulisanim cenama obezbeđuje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pokrivanje opravdanih troškova poslovanja i odgovarajućeg prinosa na efikasno uložena sredstva u obavljanje regulisane delatnosti, kojima se obezbeđuje kratkoročna i dugoročna sigurnost snabdevanja, odnosno održivi razvoj sistema uzimajući u obzir prihode i rashode vezane za dodelu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kapaciteta i primenu mehanizma kompenzacije tranzita energije i ostale prihode;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bezbednost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podsticanje ekonomske i energetske efikasnosti;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w:t>
      </w:r>
      <w:proofErr w:type="spellStart"/>
      <w:r w:rsidRPr="00C43C21">
        <w:rPr>
          <w:rFonts w:ascii="Arial" w:eastAsia="Times New Roman" w:hAnsi="Arial" w:cs="Arial"/>
          <w:kern w:val="0"/>
          <w:lang w:eastAsia="sr-Latn-RS"/>
          <w14:ligatures w14:val="none"/>
        </w:rPr>
        <w:t>nediskriminacija</w:t>
      </w:r>
      <w:proofErr w:type="spellEnd"/>
      <w:r w:rsidRPr="00C43C21">
        <w:rPr>
          <w:rFonts w:ascii="Arial" w:eastAsia="Times New Roman" w:hAnsi="Arial" w:cs="Arial"/>
          <w:kern w:val="0"/>
          <w:lang w:eastAsia="sr-Latn-RS"/>
          <w14:ligatures w14:val="none"/>
        </w:rPr>
        <w:t xml:space="preserve">, odnosno jednaki položaj iste kategorije i grupe kupaca i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sprečavanje međusobnog subvencionisanja između pojedinih delatnosti koje obavljaju energetski subjekti i između pojedinih kupaca, kategorija i grupa kupaca, odnosno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Prilikom pripreme metodologije za određivanje cene pristupa sistemu za transport prirodnog gasa i metodologije za određivanje cene pristupa skladištu prirodnog gasa iz člana 50.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6) i 8) ovog zakona, obezbediće se da cena </w:t>
      </w:r>
      <w:proofErr w:type="spellStart"/>
      <w:r w:rsidRPr="00C43C21">
        <w:rPr>
          <w:rFonts w:ascii="Arial" w:eastAsia="Times New Roman" w:hAnsi="Arial" w:cs="Arial"/>
          <w:kern w:val="0"/>
          <w:lang w:eastAsia="sr-Latn-RS"/>
          <w14:ligatures w14:val="none"/>
        </w:rPr>
        <w:t>prekidnog</w:t>
      </w:r>
      <w:proofErr w:type="spellEnd"/>
      <w:r w:rsidRPr="00C43C21">
        <w:rPr>
          <w:rFonts w:ascii="Arial" w:eastAsia="Times New Roman" w:hAnsi="Arial" w:cs="Arial"/>
          <w:kern w:val="0"/>
          <w:lang w:eastAsia="sr-Latn-RS"/>
          <w14:ligatures w14:val="none"/>
        </w:rPr>
        <w:t xml:space="preserve"> kapaciteta odražava verovatnoću prekida.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5" w:name="clan_92"/>
      <w:bookmarkEnd w:id="125"/>
      <w:r w:rsidRPr="00C43C21">
        <w:rPr>
          <w:rFonts w:ascii="Arial" w:eastAsia="Times New Roman" w:hAnsi="Arial" w:cs="Arial"/>
          <w:b/>
          <w:bCs/>
          <w:kern w:val="0"/>
          <w:sz w:val="24"/>
          <w:szCs w:val="24"/>
          <w:lang w:eastAsia="sr-Latn-RS"/>
          <w14:ligatures w14:val="none"/>
        </w:rPr>
        <w:t xml:space="preserve">Član 92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daje saglasnost na akte o cenama koje donose energetski subjekti iz člana 88. stav 2.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do 8) i stav 3. tačka 1) ovog zakona, a utvrđuje cene iz člana 88. stav 2. tačka 9) i stav 3. tačka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određuje vrstu podataka koje su energetski subjekti obavezni da dostave uz akt o cenama iz stava 1. ovog člana, kao i rokove i način njihovog dostavljanja.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ovlašćena da zahteva od energetskih subjekata izmenu regulisane cene iz stava 1. ovog člana, a energetski subjekat je dužan da postupi po zahtevu Agencije u roku od 30 dana od dana prijema tog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energetski subjekat u propisanom roku ne postupi po zahtevu Agencije, Agencija donosi odluku kojom određuje privremenu regulisanu cenu iz stava 1. ovog člana, koja se primenjuje do obrazovanja regulisane cene u skladu sa metodologijama iz člana 50. stav 1. ovog zakona. Ukoliko se prihod ostvaren primenom privremenih cena razlikuje od prihoda koji bi bio ostvaren primenom regulisane cene određene u skladu sa metodologijama iz člana 50. stav 1. ovog zakona, razlika se obračunava i uključuje u regulisanu cenu za naredni regulatorni period u skladu sa metodologijama.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6" w:name="clan_93"/>
      <w:bookmarkEnd w:id="126"/>
      <w:r w:rsidRPr="00C43C21">
        <w:rPr>
          <w:rFonts w:ascii="Arial" w:eastAsia="Times New Roman" w:hAnsi="Arial" w:cs="Arial"/>
          <w:b/>
          <w:bCs/>
          <w:kern w:val="0"/>
          <w:sz w:val="24"/>
          <w:szCs w:val="24"/>
          <w:lang w:eastAsia="sr-Latn-RS"/>
          <w14:ligatures w14:val="none"/>
        </w:rPr>
        <w:t xml:space="preserve">Član 93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Agencija odbije da </w:t>
      </w:r>
      <w:proofErr w:type="spellStart"/>
      <w:r w:rsidRPr="00C43C21">
        <w:rPr>
          <w:rFonts w:ascii="Arial" w:eastAsia="Times New Roman" w:hAnsi="Arial" w:cs="Arial"/>
          <w:kern w:val="0"/>
          <w:lang w:eastAsia="sr-Latn-RS"/>
          <w14:ligatures w14:val="none"/>
        </w:rPr>
        <w:t>da</w:t>
      </w:r>
      <w:proofErr w:type="spellEnd"/>
      <w:r w:rsidRPr="00C43C21">
        <w:rPr>
          <w:rFonts w:ascii="Arial" w:eastAsia="Times New Roman" w:hAnsi="Arial" w:cs="Arial"/>
          <w:kern w:val="0"/>
          <w:lang w:eastAsia="sr-Latn-RS"/>
          <w14:ligatures w14:val="none"/>
        </w:rPr>
        <w:t xml:space="preserve"> saglasnost na akta o cenama po zahtevu energetskog subjekta, dužna je da o tome odluči rešenjem, u roku od 60 dana od dana dostavljanja urednog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iz stav 1. ovog člana sadrži obrazloženje razloga odbijanja saglasnosti na dostavljena akta o cenama, konačno je i protiv njega se može pokrenuti upravni spor.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27" w:name="str_45"/>
      <w:bookmarkEnd w:id="127"/>
      <w:r w:rsidRPr="00C43C21">
        <w:rPr>
          <w:rFonts w:ascii="Arial" w:eastAsia="Times New Roman" w:hAnsi="Arial" w:cs="Arial"/>
          <w:b/>
          <w:bCs/>
          <w:kern w:val="0"/>
          <w:sz w:val="24"/>
          <w:szCs w:val="24"/>
          <w:lang w:eastAsia="sr-Latn-RS"/>
          <w14:ligatures w14:val="none"/>
        </w:rPr>
        <w:t xml:space="preserve">Mrežna pravila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28" w:name="clan_93a"/>
      <w:bookmarkEnd w:id="128"/>
      <w:r w:rsidRPr="00C43C21">
        <w:rPr>
          <w:rFonts w:ascii="Arial" w:eastAsia="Times New Roman" w:hAnsi="Arial" w:cs="Arial"/>
          <w:b/>
          <w:bCs/>
          <w:kern w:val="0"/>
          <w:sz w:val="24"/>
          <w:szCs w:val="24"/>
          <w:lang w:eastAsia="sr-Latn-RS"/>
          <w14:ligatures w14:val="none"/>
        </w:rPr>
        <w:t xml:space="preserve">Član 93a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donosi akta o mrežnim pravilima koja se odnose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priključenje na mrežu proizvodnih jedinica;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priključenje na mrežu objekata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priključenje na mrežu jednosmernih sistema visokog napona;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pristup mreži za transport prirodnog gasa na nacionalnom, regionalnom i evropskom tržištu prirodnog gasa, u vezi 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proračunom kapaciteta, raspodelom kapaciteta i postupcima za upravljanje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podacima i tehničkim informacijama koje objavljuje operator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međusobnom saradnjom operatora transportnih sistema i pravilima za razmenu podataka za rad međusobno povezanih sistema za transport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balansnim pravilima, uključujući pravila o procedurama za </w:t>
      </w:r>
      <w:proofErr w:type="spellStart"/>
      <w:r w:rsidRPr="00C43C21">
        <w:rPr>
          <w:rFonts w:ascii="Arial" w:eastAsia="Times New Roman" w:hAnsi="Arial" w:cs="Arial"/>
          <w:kern w:val="0"/>
          <w:lang w:eastAsia="sr-Latn-RS"/>
          <w14:ligatures w14:val="none"/>
        </w:rPr>
        <w:t>nominovanje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naknadama</w:t>
      </w:r>
      <w:proofErr w:type="spellEnd"/>
      <w:r w:rsidRPr="00C43C21">
        <w:rPr>
          <w:rFonts w:ascii="Arial" w:eastAsia="Times New Roman" w:hAnsi="Arial" w:cs="Arial"/>
          <w:kern w:val="0"/>
          <w:lang w:eastAsia="sr-Latn-RS"/>
          <w14:ligatures w14:val="none"/>
        </w:rPr>
        <w:t xml:space="preserve"> za </w:t>
      </w:r>
      <w:proofErr w:type="spellStart"/>
      <w:r w:rsidRPr="00C43C21">
        <w:rPr>
          <w:rFonts w:ascii="Arial" w:eastAsia="Times New Roman" w:hAnsi="Arial" w:cs="Arial"/>
          <w:kern w:val="0"/>
          <w:lang w:eastAsia="sr-Latn-RS"/>
          <w14:ligatures w14:val="none"/>
        </w:rPr>
        <w:t>debalans</w:t>
      </w:r>
      <w:proofErr w:type="spellEnd"/>
      <w:r w:rsidRPr="00C43C21">
        <w:rPr>
          <w:rFonts w:ascii="Arial" w:eastAsia="Times New Roman" w:hAnsi="Arial" w:cs="Arial"/>
          <w:kern w:val="0"/>
          <w:lang w:eastAsia="sr-Latn-RS"/>
          <w14:ligatures w14:val="none"/>
        </w:rPr>
        <w:t xml:space="preserve">, procesima izmirenja u vezi sa dnevnim </w:t>
      </w:r>
      <w:proofErr w:type="spellStart"/>
      <w:r w:rsidRPr="00C43C21">
        <w:rPr>
          <w:rFonts w:ascii="Arial" w:eastAsia="Times New Roman" w:hAnsi="Arial" w:cs="Arial"/>
          <w:kern w:val="0"/>
          <w:lang w:eastAsia="sr-Latn-RS"/>
          <w14:ligatures w14:val="none"/>
        </w:rPr>
        <w:t>naknadama</w:t>
      </w:r>
      <w:proofErr w:type="spellEnd"/>
      <w:r w:rsidRPr="00C43C21">
        <w:rPr>
          <w:rFonts w:ascii="Arial" w:eastAsia="Times New Roman" w:hAnsi="Arial" w:cs="Arial"/>
          <w:kern w:val="0"/>
          <w:lang w:eastAsia="sr-Latn-RS"/>
          <w14:ligatures w14:val="none"/>
        </w:rPr>
        <w:t xml:space="preserve"> za </w:t>
      </w:r>
      <w:proofErr w:type="spellStart"/>
      <w:r w:rsidRPr="00C43C21">
        <w:rPr>
          <w:rFonts w:ascii="Arial" w:eastAsia="Times New Roman" w:hAnsi="Arial" w:cs="Arial"/>
          <w:kern w:val="0"/>
          <w:lang w:eastAsia="sr-Latn-RS"/>
          <w14:ligatures w14:val="none"/>
        </w:rPr>
        <w:t>debalans</w:t>
      </w:r>
      <w:proofErr w:type="spellEnd"/>
      <w:r w:rsidRPr="00C43C21">
        <w:rPr>
          <w:rFonts w:ascii="Arial" w:eastAsia="Times New Roman" w:hAnsi="Arial" w:cs="Arial"/>
          <w:kern w:val="0"/>
          <w:lang w:eastAsia="sr-Latn-RS"/>
          <w14:ligatures w14:val="none"/>
        </w:rPr>
        <w:t xml:space="preserve"> i operativnom balansiranju između operatora sistema za transport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pravilima u vezi sa harmonizovanim tarifama za transport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Akta iz stava 1. ovog člana donose se na predlog Ministarstva, a na osnovu dostavljenih usaglašenih akata operatora prenosnog, odnosno distributivnog sistema električne energije, odnosno operatora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dužni su da akta iz stava 2. ovog člana izrade u skladu sa uputstvom iz člana 51. stav 4. tačka 4) i pribave saglasnost Agencije o usaglašenosti.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Agencija prilagođava uputstva iz člana 51. stav 4. tačka 4) u skladu sa izmenama i dopunama obaveza Republike Srbije potvrđenim međunarodnim sporazumima.</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129" w:name="str_46"/>
      <w:bookmarkEnd w:id="129"/>
      <w:r w:rsidRPr="00C43C21">
        <w:rPr>
          <w:rFonts w:ascii="Arial" w:eastAsia="Times New Roman" w:hAnsi="Arial" w:cs="Arial"/>
          <w:kern w:val="0"/>
          <w:sz w:val="31"/>
          <w:szCs w:val="31"/>
          <w:lang w:eastAsia="sr-Latn-RS"/>
          <w14:ligatures w14:val="none"/>
        </w:rPr>
        <w:t xml:space="preserve">VII ELEKTRIČNA ENERGIJA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30" w:name="str_47"/>
      <w:bookmarkEnd w:id="130"/>
      <w:r w:rsidRPr="00C43C21">
        <w:rPr>
          <w:rFonts w:ascii="Arial" w:eastAsia="Times New Roman" w:hAnsi="Arial" w:cs="Arial"/>
          <w:b/>
          <w:bCs/>
          <w:kern w:val="0"/>
          <w:sz w:val="24"/>
          <w:szCs w:val="24"/>
          <w:lang w:eastAsia="sr-Latn-RS"/>
          <w14:ligatures w14:val="none"/>
        </w:rPr>
        <w:t xml:space="preserve">Proizvodnja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1" w:name="clan_94"/>
      <w:bookmarkEnd w:id="131"/>
      <w:r w:rsidRPr="00C43C21">
        <w:rPr>
          <w:rFonts w:ascii="Arial" w:eastAsia="Times New Roman" w:hAnsi="Arial" w:cs="Arial"/>
          <w:b/>
          <w:bCs/>
          <w:kern w:val="0"/>
          <w:sz w:val="24"/>
          <w:szCs w:val="24"/>
          <w:lang w:eastAsia="sr-Latn-RS"/>
          <w14:ligatures w14:val="none"/>
        </w:rPr>
        <w:t xml:space="preserve">Član 94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Proizvodnja električne energije obuhvata proizvodnju u hidroelektranama, </w:t>
      </w:r>
      <w:proofErr w:type="spellStart"/>
      <w:r w:rsidRPr="00C43C21">
        <w:rPr>
          <w:rFonts w:ascii="Arial" w:eastAsia="Times New Roman" w:hAnsi="Arial" w:cs="Arial"/>
          <w:kern w:val="0"/>
          <w:lang w:eastAsia="sr-Latn-RS"/>
          <w14:ligatures w14:val="none"/>
        </w:rPr>
        <w:t>termoelektranama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termoelektranama</w:t>
      </w:r>
      <w:proofErr w:type="spellEnd"/>
      <w:r w:rsidRPr="00C43C21">
        <w:rPr>
          <w:rFonts w:ascii="Arial" w:eastAsia="Times New Roman" w:hAnsi="Arial" w:cs="Arial"/>
          <w:kern w:val="0"/>
          <w:lang w:eastAsia="sr-Latn-RS"/>
          <w14:ligatures w14:val="none"/>
        </w:rPr>
        <w:t xml:space="preserve">-toplanama i drugim elektranama koje koriste obnovljive izvore energije (u daljem tekstu: elektrane).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proizvodnje električne energije (u daljem tekstu: Proizvođač), u skladu sa ovim zakonom, ima pravo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 objektima za proizvodnju električne energije koristi izvore energije koje smatra najpovoljnijim u skladu sa uslovima propisanim ovim zakonom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prodaje proizvedenu električnu energiju;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koristi prenosni i distributivni sistem električne energije pod uslovima utvrđenim ovim zakonom i pravilima o radu prenosnog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Proizvođač električne energije je dužan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ispunjava uslove iz licence za obavljanje energetskih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proizvodne kapacitete održava u ispravnom stanju, obezbedi njihovu stalnu pogonsku spremnost i bezbedno korišćenje u skladu sa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poštuje propise i pravila koji se odnose na rad prenosnog i distributivnog sistema i funkcionisanje tržišta, propise koji se odnose na zaštitu konkurencije, kao i odluke nadležnih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ponudi operatoru prenosnog, odnosno distributivnog sistema pomoćne usluge, u skladu sa tehničkim karakteristikama i pravilima o radu prenosnog i distributivnog sistema i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sa operatorom prenosnog sistema, odnosno distributivnog sistema zaključi ugovor o pružanju pomoćnih usluga;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6) omogući nadležnim operatorima sistema proveru usaglašenosti tehničkih karakteristika svojih objekata i operativnih procedura sa izdatim aktom o priključenju, odnosno projektovanim tehničkim karakteristikama za postojeće elektrane za koje ne postoji akt o priključenju, ugovorenim pomoćnim uslugama, pravilima o radu prenosnog, odnosno distributivnog sistema i pravilima za priključenje objekata na prenosni sistem;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ponudi operatoru prenosnog sistema sav neiskorišćeni proizvodni kapacitet za potrebe balansiranja i obezbeđivanja sigurnog rada sistema u skladu sa tehničkim karakteristikama i pravilima o radu prenosnog i distributivnog sistema i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7a) zaključi ugovor o pristupu sa operatorom sistema na čiji sistem je priključen;</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sa operatorom prenosnog sistema zaključi ugovor o učešću u balansnom mehanizmu;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zaključi ugovor o eksploataciji elektrane sa operatorom sistema na čiji sistem je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operatoru prenosnog ili distributivnog sistema stavlja na raspolaganje podatke potrebne za rad sistema u skladu sa pravilima o radu prenosnog i distributivnog sistema i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poštuje propisane uslove koji se odnose na energetsku efikasnost i zaštitu životne sredine kao i druge uslove propisane posebnim zakonima;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dostavlja operatoru prenosnog i distributivnog sistema i Agenciji podatke neophodne u cilju ispunjenja propisanih obaveza o transparentnosti i praćenju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12a) dostavlja operatoru na čiji sistem je priključen podatke o planiranoj proizvodnji na satnom nivou za naredni mesec do 15. dana u tekućem mesecu;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čuva na period od pet godina sve satne podatke o proizvodnji električne energije po elektrani, koja ima najmanje jedan proizvodni pogon čiji je </w:t>
      </w:r>
      <w:proofErr w:type="spellStart"/>
      <w:r w:rsidRPr="00C43C21">
        <w:rPr>
          <w:rFonts w:ascii="Arial" w:eastAsia="Times New Roman" w:hAnsi="Arial" w:cs="Arial"/>
          <w:kern w:val="0"/>
          <w:lang w:eastAsia="sr-Latn-RS"/>
          <w14:ligatures w14:val="none"/>
        </w:rPr>
        <w:t>instalisani</w:t>
      </w:r>
      <w:proofErr w:type="spellEnd"/>
      <w:r w:rsidRPr="00C43C21">
        <w:rPr>
          <w:rFonts w:ascii="Arial" w:eastAsia="Times New Roman" w:hAnsi="Arial" w:cs="Arial"/>
          <w:kern w:val="0"/>
          <w:lang w:eastAsia="sr-Latn-RS"/>
          <w14:ligatures w14:val="none"/>
        </w:rPr>
        <w:t xml:space="preserve"> kapacitet najmanje 250 MW i podatke stavi na raspolaganje Agenciji i drugim nadležnim organima u skladu sa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2" w:name="clan_95"/>
      <w:bookmarkEnd w:id="132"/>
      <w:r w:rsidRPr="00C43C21">
        <w:rPr>
          <w:rFonts w:ascii="Arial" w:eastAsia="Times New Roman" w:hAnsi="Arial" w:cs="Arial"/>
          <w:b/>
          <w:bCs/>
          <w:kern w:val="0"/>
          <w:sz w:val="24"/>
          <w:szCs w:val="24"/>
          <w:lang w:eastAsia="sr-Latn-RS"/>
          <w14:ligatures w14:val="none"/>
        </w:rPr>
        <w:t xml:space="preserve">Član 95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Elektrane iz člana 94. stav 1. ovog zakona koje su priključene na prenosni, odnosno distributivni sistem moraju da budu tehnički osposobljene i pogonski spremne za pružanje pomoćnih usluga u skladu sa pravilima o radu prenosnog, odnosno distributivnog sistema i u skladu sa njihovim specifičnim tehnologijama.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Pomoćne usluge se nabavljaju na tržišnim principima, uz poštovanje principa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na način utvrđen pravilima o radu tržišta električne energije.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33" w:name="str_48"/>
      <w:bookmarkEnd w:id="133"/>
      <w:r w:rsidRPr="00C43C21">
        <w:rPr>
          <w:rFonts w:ascii="Arial" w:eastAsia="Times New Roman" w:hAnsi="Arial" w:cs="Arial"/>
          <w:b/>
          <w:bCs/>
          <w:kern w:val="0"/>
          <w:sz w:val="24"/>
          <w:szCs w:val="24"/>
          <w:lang w:eastAsia="sr-Latn-RS"/>
          <w14:ligatures w14:val="none"/>
        </w:rPr>
        <w:t xml:space="preserve">Prenosni sistem električne energije i upravljanje prenosnim sistemom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4" w:name="clan_96"/>
      <w:bookmarkEnd w:id="134"/>
      <w:r w:rsidRPr="00C43C21">
        <w:rPr>
          <w:rFonts w:ascii="Arial" w:eastAsia="Times New Roman" w:hAnsi="Arial" w:cs="Arial"/>
          <w:b/>
          <w:bCs/>
          <w:kern w:val="0"/>
          <w:sz w:val="24"/>
          <w:szCs w:val="24"/>
          <w:lang w:eastAsia="sr-Latn-RS"/>
          <w14:ligatures w14:val="none"/>
        </w:rPr>
        <w:t xml:space="preserve">Član 96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obavlja delatnost prenosa električne energije i upravljanje prenosnim sistemom na objektivan, transparentan i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5" w:name="clan_97"/>
      <w:bookmarkEnd w:id="135"/>
      <w:r w:rsidRPr="00C43C21">
        <w:rPr>
          <w:rFonts w:ascii="Arial" w:eastAsia="Times New Roman" w:hAnsi="Arial" w:cs="Arial"/>
          <w:b/>
          <w:bCs/>
          <w:kern w:val="0"/>
          <w:sz w:val="24"/>
          <w:szCs w:val="24"/>
          <w:lang w:eastAsia="sr-Latn-RS"/>
          <w14:ligatures w14:val="none"/>
        </w:rPr>
        <w:t xml:space="preserve">Član 97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Prenosni sistem električne energije čine: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prenosna elektroenergetska mreža;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upravljački centri i upravljački sistemi u funkciji obavljanja delatnosti prenosa električne energije i upravljanja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telekomunikaciona infrastruktura u objektima prenosnog sistema, uključujući optička vlakna u zaštitnom užetu nadzemnih vodova napona 400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kao i telekomunikaciona infrastruktura u objektima operatora distributivnih sistema, proizvođača i kupaca neophodna za obavljanje poslova upravljanja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informacioni sistem i druga infrastruktura neophodna za funkcionisanje prenosnog sistema i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Prenosna elektroenergetska mreža u smislu stava 1. tačka 1) ovog člana je funkcionalno povezan skup elektroenergetskih objekata koji čine elektroenergetski vodovi napona 400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nadzemni elektroenergetski vodovi napona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zaključno sa zateznim lancem na portalu distributivne transformatorske stanice napona 110/h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podzemni elektroenergetski vodovi napona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zaključno sa kablovskom završnicom u distributivnoj transformatorskoj stanici napona 110/h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transformatorske stanice 400/h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razvodna postrojenja napona 400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kao i priključna razvodna postrojenja 400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 transformatorskim stanicama napona 400/h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na koja su priključeni objekti kupaca i proizvođača, razvodna postrojenja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priključna razvodna postrojenja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 transformatorskim stanicama napona 110/h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na koja su priključeni objekti kupaca i proizvođača na prenosnu elektroenergetsku mrežu i brojila električne energije na svim mestima primopredaje u i iz prenosnog sistema.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36" w:name="str_49"/>
      <w:bookmarkEnd w:id="136"/>
      <w:r w:rsidRPr="00C43C21">
        <w:rPr>
          <w:rFonts w:ascii="Arial" w:eastAsia="Times New Roman" w:hAnsi="Arial" w:cs="Arial"/>
          <w:b/>
          <w:bCs/>
          <w:kern w:val="0"/>
          <w:sz w:val="24"/>
          <w:szCs w:val="24"/>
          <w:lang w:eastAsia="sr-Latn-RS"/>
          <w14:ligatures w14:val="none"/>
        </w:rPr>
        <w:t xml:space="preserve">Razdvajanje operatora prenosnog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7" w:name="clan_98"/>
      <w:bookmarkEnd w:id="137"/>
      <w:r w:rsidRPr="00C43C21">
        <w:rPr>
          <w:rFonts w:ascii="Arial" w:eastAsia="Times New Roman" w:hAnsi="Arial" w:cs="Arial"/>
          <w:b/>
          <w:bCs/>
          <w:kern w:val="0"/>
          <w:sz w:val="24"/>
          <w:szCs w:val="24"/>
          <w:lang w:eastAsia="sr-Latn-RS"/>
          <w14:ligatures w14:val="none"/>
        </w:rPr>
        <w:t xml:space="preserve">Član 98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prenosnog sistema ostvaruje se na način da isto lice ili lica nisu ovlašćena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direktno ili indirektno sprovode kontrolu nad energetskim subjektima koji obavljaju energetske delatnosti proizvodnje ili snabdevanja električnom energijom, i istovremeno direktno ili indirektno sprovode kontrolu ili imaju bilo koja druga ovlašćenja nad operatorom prenosnog sistema ili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direktno ili indirektno sprovode kontrolu ili imaju bilo koja druga ovlašćenja nad operatorom prenosnog sistema ili prenosnim sistemom i istovremeno direktno ili indirektno sprovode kontrolu nad energetskim subjektima koji obavljaju energetske delatnosti proizvodnje ili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imenuju članove nadzornog odbora, ili druge organe upravljanja kao i pravne zastupnike operatora prenosnog sistema i istovremeno direktno ili indirektno sprovode kontrolu nad energetskim subjektima koji obavljaju energetske delatnosti proizvodnje ili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istovremeno budu članovi nadzornog odbora ili drugih organa upravljanja kao i pravni zastupnici operatora prenosnog sistema i energetskih subjekata koji obavljaju energetske delatnosti proizvodnje ili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i 3) ovog člana posebno se odnose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pravo glasa;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pravo imenovanja članova nadzornog odbora ili drugih organa upravljanja kao i pravnih zastupnika;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posedovanje većinskog udela u vlasničkoj strukturi.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38" w:name="clan_99"/>
      <w:bookmarkEnd w:id="138"/>
      <w:r w:rsidRPr="00C43C21">
        <w:rPr>
          <w:rFonts w:ascii="Arial" w:eastAsia="Times New Roman" w:hAnsi="Arial" w:cs="Arial"/>
          <w:b/>
          <w:bCs/>
          <w:kern w:val="0"/>
          <w:sz w:val="24"/>
          <w:szCs w:val="24"/>
          <w:lang w:eastAsia="sr-Latn-RS"/>
          <w14:ligatures w14:val="none"/>
        </w:rPr>
        <w:t xml:space="preserve">Član 99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je lice iz člana 98. ovog zakona Republika Srbija ili državni organ, kontrolu nad operatorom prenosnog sistema sa jedne strane i energetskim subjektima koji obavljaju energetske delatnosti proizvodnje ili snabdevanja električnom energijom sa druge strane, ne može obavljati isto lice, odnosno isti državni organ, a u slučaju da obavljaju različita lica, odnosno državni organi, oni ne mogu biti kontrolisani od strane istog trećeg lica.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39" w:name="str_50"/>
      <w:bookmarkEnd w:id="139"/>
      <w:proofErr w:type="spellStart"/>
      <w:r w:rsidRPr="00C43C21">
        <w:rPr>
          <w:rFonts w:ascii="Arial" w:eastAsia="Times New Roman" w:hAnsi="Arial" w:cs="Arial"/>
          <w:b/>
          <w:bCs/>
          <w:kern w:val="0"/>
          <w:sz w:val="24"/>
          <w:szCs w:val="24"/>
          <w:lang w:eastAsia="sr-Latn-RS"/>
          <w14:ligatures w14:val="none"/>
        </w:rPr>
        <w:t>Sertifikacija</w:t>
      </w:r>
      <w:proofErr w:type="spellEnd"/>
      <w:r w:rsidRPr="00C43C21">
        <w:rPr>
          <w:rFonts w:ascii="Arial" w:eastAsia="Times New Roman" w:hAnsi="Arial" w:cs="Arial"/>
          <w:b/>
          <w:bCs/>
          <w:kern w:val="0"/>
          <w:sz w:val="24"/>
          <w:szCs w:val="24"/>
          <w:lang w:eastAsia="sr-Latn-RS"/>
          <w14:ligatures w14:val="none"/>
        </w:rPr>
        <w:t xml:space="preserve"> i određivanje operatora prenosnog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0" w:name="clan_100"/>
      <w:bookmarkEnd w:id="140"/>
      <w:r w:rsidRPr="00C43C21">
        <w:rPr>
          <w:rFonts w:ascii="Arial" w:eastAsia="Times New Roman" w:hAnsi="Arial" w:cs="Arial"/>
          <w:b/>
          <w:bCs/>
          <w:kern w:val="0"/>
          <w:sz w:val="24"/>
          <w:szCs w:val="24"/>
          <w:lang w:eastAsia="sr-Latn-RS"/>
          <w14:ligatures w14:val="none"/>
        </w:rPr>
        <w:t xml:space="preserve">Član 100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nego što neko pravno lice dobije licencu i time bude određeno za operatora prenosnog sistema, mora biti </w:t>
      </w:r>
      <w:proofErr w:type="spellStart"/>
      <w:r w:rsidRPr="00C43C21">
        <w:rPr>
          <w:rFonts w:ascii="Arial" w:eastAsia="Times New Roman" w:hAnsi="Arial" w:cs="Arial"/>
          <w:kern w:val="0"/>
          <w:lang w:eastAsia="sr-Latn-RS"/>
          <w14:ligatures w14:val="none"/>
        </w:rPr>
        <w:t>sertifikovano</w:t>
      </w:r>
      <w:proofErr w:type="spellEnd"/>
      <w:r w:rsidRPr="00C43C21">
        <w:rPr>
          <w:rFonts w:ascii="Arial" w:eastAsia="Times New Roman" w:hAnsi="Arial" w:cs="Arial"/>
          <w:kern w:val="0"/>
          <w:lang w:eastAsia="sr-Latn-RS"/>
          <w14:ligatures w14:val="none"/>
        </w:rPr>
        <w:t xml:space="preserv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postupku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utvrđuje se ispunjenost uslova iz čl. 98. i 99.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pokreće 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zahtev pravnog lica koje je vlasnik prenosnog sistema, odnosno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zahtev Agencije ako pravno lice ne podnese zahtev za sertifikaciju ili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obrazložen zahtev nadležnog tela saglasno obavezama koje proizilaze iz potvrđenih međunarodnih ugovora.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1" w:name="clan_101"/>
      <w:bookmarkEnd w:id="141"/>
      <w:r w:rsidRPr="00C43C21">
        <w:rPr>
          <w:rFonts w:ascii="Arial" w:eastAsia="Times New Roman" w:hAnsi="Arial" w:cs="Arial"/>
          <w:b/>
          <w:bCs/>
          <w:kern w:val="0"/>
          <w:sz w:val="24"/>
          <w:szCs w:val="24"/>
          <w:lang w:eastAsia="sr-Latn-RS"/>
          <w14:ligatures w14:val="none"/>
        </w:rPr>
        <w:t xml:space="preserve">Član 101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sprovodi Agencija i donosi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prenosnog sistema u skladu sa ovim zakonom i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Aktom iz člana 27. stav 7. ovog zakona bliže se uređuje: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sadržaj zahteva za sertifikaciju, sadržaj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i dokumenta koja se prilažu uz zahtev, a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podaci o podnosiocu zahteva, uključujući podatke o osnovnom kapitalu, spisku suvlasnika, godišnji finansijski izveštaji sa izveštajima revizora, akt o osnivanju, odnosno statut;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dokaze o vlasničkim i drugim pravima na mreži;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podatke o kontroli nad operatorom prenosnog sistema, organima i licima koja direktno ili indirektno vrše kontrolu nad operatorom sistema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druga dokumenta i podatke neophodne za sprovođenje postupka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2" w:name="clan_102"/>
      <w:bookmarkEnd w:id="142"/>
      <w:r w:rsidRPr="00C43C21">
        <w:rPr>
          <w:rFonts w:ascii="Arial" w:eastAsia="Times New Roman" w:hAnsi="Arial" w:cs="Arial"/>
          <w:b/>
          <w:bCs/>
          <w:kern w:val="0"/>
          <w:sz w:val="24"/>
          <w:szCs w:val="24"/>
          <w:lang w:eastAsia="sr-Latn-RS"/>
          <w14:ligatures w14:val="none"/>
        </w:rPr>
        <w:t xml:space="preserve">Član 102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donese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prenosnog sistema u roku od četiri meseca od dana podnošenja zahteva iz člana 100.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Agencija ne donese odluku iz stava 1. ovog člana smatra se da je odluka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doneta.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prenosnog sistema sa pratećom dokumentacijom Agencija je dužna da bez odlaganja dostavi nadležnom telu saglasno obavezama koje proizilaze iz potvrđenih međunarodnih ugovora, radi davanja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u roku od dva meseca od dana dostavljanja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nadležno telo saglasno obavezama koje proizilaze iz potvrđenih međunarodnih ugovora ne dostavi mišljenje smatra se da je saglasno sa odlukom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dva meseca od prijema mišljenja nadležnog tela saglasno obavezama koje proizilaze iz potvrđenih međunarodnih ugovora, Agencija će doneti konačnu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prenosnog sistema, uzimajući u obzir to mišljenje.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Agencije i mišljenje nadležnog tela saglasno obavezama koje proizilaze iz potvrđenih međunarodnih ugovora će biti objavljeni zajedno u "Službenom glasniku Republike Srbije" i na internet stranicama operatora prenosnog sistema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konačna odluka Agencije odstupa od mišljenja nadležnog tela saglasno obavezama koje proizilaze iz potvrđenih međunarodnih ugovora, Agencija će zajedno sa odlukom i mišljenjem iz stava 6. ovog člana objaviti i obrazloženje za takvu odluku.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3" w:name="clan_103"/>
      <w:bookmarkEnd w:id="143"/>
      <w:r w:rsidRPr="00C43C21">
        <w:rPr>
          <w:rFonts w:ascii="Arial" w:eastAsia="Times New Roman" w:hAnsi="Arial" w:cs="Arial"/>
          <w:b/>
          <w:bCs/>
          <w:kern w:val="0"/>
          <w:sz w:val="24"/>
          <w:szCs w:val="24"/>
          <w:lang w:eastAsia="sr-Latn-RS"/>
          <w14:ligatures w14:val="none"/>
        </w:rPr>
        <w:t xml:space="preserve">Član 103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Sertifikovani</w:t>
      </w:r>
      <w:proofErr w:type="spellEnd"/>
      <w:r w:rsidRPr="00C43C21">
        <w:rPr>
          <w:rFonts w:ascii="Arial" w:eastAsia="Times New Roman" w:hAnsi="Arial" w:cs="Arial"/>
          <w:kern w:val="0"/>
          <w:lang w:eastAsia="sr-Latn-RS"/>
          <w14:ligatures w14:val="none"/>
        </w:rPr>
        <w:t xml:space="preserve"> operator prenosnog sistema dužan je da obavesti Agenciju o svim planiranim promenama koje mogu zahtevati ponovnu procenu ispunjenosti uslova iz čl. 98. i 99.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neprekidno prati da li </w:t>
      </w:r>
      <w:proofErr w:type="spellStart"/>
      <w:r w:rsidRPr="00C43C21">
        <w:rPr>
          <w:rFonts w:ascii="Arial" w:eastAsia="Times New Roman" w:hAnsi="Arial" w:cs="Arial"/>
          <w:kern w:val="0"/>
          <w:lang w:eastAsia="sr-Latn-RS"/>
          <w14:ligatures w14:val="none"/>
        </w:rPr>
        <w:t>sertifikovani</w:t>
      </w:r>
      <w:proofErr w:type="spellEnd"/>
      <w:r w:rsidRPr="00C43C21">
        <w:rPr>
          <w:rFonts w:ascii="Arial" w:eastAsia="Times New Roman" w:hAnsi="Arial" w:cs="Arial"/>
          <w:kern w:val="0"/>
          <w:lang w:eastAsia="sr-Latn-RS"/>
          <w14:ligatures w14:val="none"/>
        </w:rPr>
        <w:t xml:space="preserve"> operator prenosnog sistema ispunjava uslove iz čl. 98. i 99. ovog zakona i pokreće novi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kada je operator prenosnog sistema obavesti o promenama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kada ima saznanja o planiranim promenama koje predstavljaju razlog za novi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ili koje mogu dovesti ili su dovele do povrede propisa o razdvajanju;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kada nadležno telo saglasno obavezama koje proizilaze iz potvrđenih međunarodnih ugovora podnese opravdan zahtev.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4" w:name="clan_104"/>
      <w:bookmarkEnd w:id="144"/>
      <w:r w:rsidRPr="00C43C21">
        <w:rPr>
          <w:rFonts w:ascii="Arial" w:eastAsia="Times New Roman" w:hAnsi="Arial" w:cs="Arial"/>
          <w:b/>
          <w:bCs/>
          <w:kern w:val="0"/>
          <w:sz w:val="24"/>
          <w:szCs w:val="24"/>
          <w:lang w:eastAsia="sr-Latn-RS"/>
          <w14:ligatures w14:val="none"/>
        </w:rPr>
        <w:t xml:space="preserve">Član 104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iz člana 103. ovog zakona sprovodi se u skladu sa čl. 101. i 102.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5" w:name="clan_105"/>
      <w:bookmarkEnd w:id="145"/>
      <w:r w:rsidRPr="00C43C21">
        <w:rPr>
          <w:rFonts w:ascii="Arial" w:eastAsia="Times New Roman" w:hAnsi="Arial" w:cs="Arial"/>
          <w:b/>
          <w:bCs/>
          <w:kern w:val="0"/>
          <w:sz w:val="24"/>
          <w:szCs w:val="24"/>
          <w:lang w:eastAsia="sr-Latn-RS"/>
          <w14:ligatures w14:val="none"/>
        </w:rPr>
        <w:t xml:space="preserve">Član 105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 energetski subjekti koji obavljaju delatnost proizvodnje ili snabdevanja električnom energijom i prirodnim gasom, dužni su da Agenciji dostave sve podatke i sva dokumenta neophodna za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operatora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čuva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podataka iz stava 1.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46" w:name="str_51"/>
      <w:bookmarkEnd w:id="146"/>
      <w:proofErr w:type="spellStart"/>
      <w:r w:rsidRPr="00C43C21">
        <w:rPr>
          <w:rFonts w:ascii="Arial" w:eastAsia="Times New Roman" w:hAnsi="Arial" w:cs="Arial"/>
          <w:b/>
          <w:bCs/>
          <w:kern w:val="0"/>
          <w:sz w:val="24"/>
          <w:szCs w:val="24"/>
          <w:lang w:eastAsia="sr-Latn-RS"/>
          <w14:ligatures w14:val="none"/>
        </w:rPr>
        <w:t>Sertifikacija</w:t>
      </w:r>
      <w:proofErr w:type="spellEnd"/>
      <w:r w:rsidRPr="00C43C21">
        <w:rPr>
          <w:rFonts w:ascii="Arial" w:eastAsia="Times New Roman" w:hAnsi="Arial" w:cs="Arial"/>
          <w:b/>
          <w:bCs/>
          <w:kern w:val="0"/>
          <w:sz w:val="24"/>
          <w:szCs w:val="24"/>
          <w:lang w:eastAsia="sr-Latn-RS"/>
          <w14:ligatures w14:val="none"/>
        </w:rPr>
        <w:t xml:space="preserve"> operatora prenosnog sistema u vezi sa trećim zemljama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7" w:name="clan_106"/>
      <w:bookmarkEnd w:id="147"/>
      <w:r w:rsidRPr="00C43C21">
        <w:rPr>
          <w:rFonts w:ascii="Arial" w:eastAsia="Times New Roman" w:hAnsi="Arial" w:cs="Arial"/>
          <w:b/>
          <w:bCs/>
          <w:kern w:val="0"/>
          <w:sz w:val="24"/>
          <w:szCs w:val="24"/>
          <w:lang w:eastAsia="sr-Latn-RS"/>
          <w14:ligatures w14:val="none"/>
        </w:rPr>
        <w:t xml:space="preserve">Član 106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započet na osnovu zahteva za </w:t>
      </w:r>
      <w:proofErr w:type="spellStart"/>
      <w:r w:rsidRPr="00C43C21">
        <w:rPr>
          <w:rFonts w:ascii="Arial" w:eastAsia="Times New Roman" w:hAnsi="Arial" w:cs="Arial"/>
          <w:kern w:val="0"/>
          <w:lang w:eastAsia="sr-Latn-RS"/>
          <w14:ligatures w14:val="none"/>
        </w:rPr>
        <w:t>sertifikacuju</w:t>
      </w:r>
      <w:proofErr w:type="spellEnd"/>
      <w:r w:rsidRPr="00C43C21">
        <w:rPr>
          <w:rFonts w:ascii="Arial" w:eastAsia="Times New Roman" w:hAnsi="Arial" w:cs="Arial"/>
          <w:kern w:val="0"/>
          <w:lang w:eastAsia="sr-Latn-RS"/>
          <w14:ligatures w14:val="none"/>
        </w:rPr>
        <w:t xml:space="preserve"> koji podnosi vlasnik prenosne mreže ili operator prenosnog sistema kojeg kontroliše osoba ili osobe iz treće države ili trećih država, primenjuju se odredbe čl. 101. i 102. zakona uzimajući u obzir odredbu člana 107.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prenosnom mrežom ili operatorom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obavesti Agenciju o svim okolnostima koje bi dovele do činjenice da lice ili lica iz treće zemlje ili trećih zemalja steknu kontrolu nad operatorom prenosnog sistema ili prenosnim sistemom.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48" w:name="clan_107"/>
      <w:bookmarkEnd w:id="148"/>
      <w:r w:rsidRPr="00C43C21">
        <w:rPr>
          <w:rFonts w:ascii="Arial" w:eastAsia="Times New Roman" w:hAnsi="Arial" w:cs="Arial"/>
          <w:b/>
          <w:bCs/>
          <w:kern w:val="0"/>
          <w:sz w:val="24"/>
          <w:szCs w:val="24"/>
          <w:lang w:eastAsia="sr-Latn-RS"/>
          <w14:ligatures w14:val="none"/>
        </w:rPr>
        <w:t xml:space="preserve">Član 107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odbiti sertifikaciju operatora prenosnog sistema koji kontroliše jedno ili više lica iz treće zemlje ili trećih zemalja, u slučaju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operator prenosnog sistema ne ispunjava zahteve iz člana 98.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dodela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električnom energijom Republike Srbije i regiona.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pri razmatranju stava 1. tačka 2) ovog člana posebno uzeti u obzir odredbe: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prava i obaveze Republike Srbije u vezi sa tom trećom zemljom koje proizilaze iz sporazuma zaključenih sa tom zemljom, kao i ugovori koje je Republika Srbija potpisala u postupku evropskih integracija;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druge specifične činjenice i okolnosti slučaja i te treće zemlje.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donošenja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Agencija uzima u obzir i mišljenje Ministarstva o uticaju na sigurnost snabdevanja Republike Srbije ili regiona.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može zatražiti od Agencije da donese konačnu odluku u skladu sa mišljenjem u slučaju da izdavanje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Republike Srbije ili regiona ili predstavlja opasnost po bezbednost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konačna odluka nije u skladu sa mišljenjem nadležnog tela saglasno obavezama koje proizilaze iz potvrđenih međunarodnih ugovora, Agencija je dužna da objavi i obrazloženje za donošenje takve odluke na način propisan članom 102.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ima pravo da odbije zahtev za sertifikaciju u slučaju da izdavanje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Republike Srbije ili regiona ili predstavlja opasnost po bezbednost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49" w:name="str_52"/>
      <w:bookmarkEnd w:id="149"/>
      <w:r w:rsidRPr="00C43C21">
        <w:rPr>
          <w:rFonts w:ascii="Arial" w:eastAsia="Times New Roman" w:hAnsi="Arial" w:cs="Arial"/>
          <w:b/>
          <w:bCs/>
          <w:kern w:val="0"/>
          <w:sz w:val="24"/>
          <w:szCs w:val="24"/>
          <w:lang w:eastAsia="sr-Latn-RS"/>
          <w14:ligatures w14:val="none"/>
        </w:rPr>
        <w:t xml:space="preserve">Odgovornosti i dužnosti operatora prenosnog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0" w:name="clan_108"/>
      <w:bookmarkEnd w:id="150"/>
      <w:r w:rsidRPr="00C43C21">
        <w:rPr>
          <w:rFonts w:ascii="Arial" w:eastAsia="Times New Roman" w:hAnsi="Arial" w:cs="Arial"/>
          <w:b/>
          <w:bCs/>
          <w:kern w:val="0"/>
          <w:sz w:val="24"/>
          <w:szCs w:val="24"/>
          <w:lang w:eastAsia="sr-Latn-RS"/>
          <w14:ligatures w14:val="none"/>
        </w:rPr>
        <w:t xml:space="preserve">Član 108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električne energije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siguran, pouzdan i bezbedan rad prenosnog sistema i kvalitet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obezbeđivanje adekvatnog prenosnog kapaciteta u funkciji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upravljanje prenosnim sistemom i delom distributivnog sistema napona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koji obuhvata spojna polja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sabirnice</w:t>
      </w:r>
      <w:proofErr w:type="spellEnd"/>
      <w:r w:rsidRPr="00C43C21">
        <w:rPr>
          <w:rFonts w:ascii="Arial" w:eastAsia="Times New Roman" w:hAnsi="Arial" w:cs="Arial"/>
          <w:kern w:val="0"/>
          <w:lang w:eastAsia="sr-Latn-RS"/>
          <w14:ligatures w14:val="none"/>
        </w:rPr>
        <w:t xml:space="preserve">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dalekovodna polja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na način koji obezbeđuje sigurnost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i transparentan pristup prenosnom sistemu i davanje razumnog obrazloženja u slučaju odbijanja pristupa;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razvoj prenosnog sistema kojim se obezbeđuje dugoročna sposobnost prenosnog sistema da ispuni racionalne zahteve za prenos električne energije vodeći računa o zaštiti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izgradnju priključka na prenosni sistem i nedostajuće infrastrukture definisane u procesu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koordiniran rad prenosnog sistema Republike Srbije sa prenosnim sistemima u </w:t>
      </w:r>
      <w:proofErr w:type="spellStart"/>
      <w:r w:rsidRPr="00C43C21">
        <w:rPr>
          <w:rFonts w:ascii="Arial" w:eastAsia="Times New Roman" w:hAnsi="Arial" w:cs="Arial"/>
          <w:kern w:val="0"/>
          <w:lang w:eastAsia="sr-Latn-RS"/>
          <w14:ligatures w14:val="none"/>
        </w:rPr>
        <w:t>interkonekciji</w:t>
      </w:r>
      <w:proofErr w:type="spellEnd"/>
      <w:r w:rsidRPr="00C43C21">
        <w:rPr>
          <w:rFonts w:ascii="Arial" w:eastAsia="Times New Roman" w:hAnsi="Arial" w:cs="Arial"/>
          <w:kern w:val="0"/>
          <w:lang w:eastAsia="sr-Latn-RS"/>
          <w14:ligatures w14:val="none"/>
        </w:rPr>
        <w:t xml:space="preserve">, odnosno sa distributivnim sistemima u Republici Srbiji;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8) upravljanje tokovima snaga, uzimajući u obzir razmene sa ostalim sistemima u </w:t>
      </w:r>
      <w:proofErr w:type="spellStart"/>
      <w:r w:rsidRPr="00C43C21">
        <w:rPr>
          <w:rFonts w:ascii="Arial" w:eastAsia="Times New Roman" w:hAnsi="Arial" w:cs="Arial"/>
          <w:kern w:val="0"/>
          <w:lang w:eastAsia="sr-Latn-RS"/>
          <w14:ligatures w14:val="none"/>
        </w:rPr>
        <w:t>interkonekciji</w:t>
      </w:r>
      <w:proofErr w:type="spellEnd"/>
      <w:r w:rsidRPr="00C43C21">
        <w:rPr>
          <w:rFonts w:ascii="Arial" w:eastAsia="Times New Roman" w:hAnsi="Arial" w:cs="Arial"/>
          <w:kern w:val="0"/>
          <w:lang w:eastAsia="sr-Latn-RS"/>
          <w14:ligatures w14:val="none"/>
        </w:rPr>
        <w:t xml:space="preserve">, obezbeđivanje potrebnih pomoćnih usluga, uključujući i usluge upravljanja potrošnjom, u meri u kojoj je takva raspoloživost nezavisna od bilo kog drugog sistema prenosa sa kojim je njegov sistem u </w:t>
      </w:r>
      <w:proofErr w:type="spellStart"/>
      <w:r w:rsidRPr="00C43C21">
        <w:rPr>
          <w:rFonts w:ascii="Arial" w:eastAsia="Times New Roman" w:hAnsi="Arial" w:cs="Arial"/>
          <w:kern w:val="0"/>
          <w:lang w:eastAsia="sr-Latn-RS"/>
          <w14:ligatures w14:val="none"/>
        </w:rPr>
        <w:t>interkonekciji</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balansiranje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utvrđivanje tehničko-tehnoloških i ostalih potrebnih uslova za priključenje elektroenergetskih objekata, uređaja i postrojenja u jedinstven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ispravnost i pouzdanost merenja električne energije na mestima primopredaje u i iz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uređivanje i administriranje tržišta električne energije u okviru svoje nadležnosti;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13) efikasno i funkcionalno povezivanje tržišta električne energije u Republici Srbiji sa susednim tržištima električne energije, u saradnji sa operatorom tržišta električne energije u Republici Srbiji, kao i operatorima prenosnog sistema i operatorima tržišta susednih zemalja, a u skladu sa međunarodno ustanovljenim principima i preuzetim obavezama;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saradnju sa regionalnim koordinacionim centrima;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učešće u uspostavljanju procene adekvatnosti na nacionalnom, regionalnom i evropskom nivou;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digitalizaciju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17) upravljanje podacima, uključujući razvoj sistema za upravljanje podacima, bezbednost i zaštitu podataka, u skladu sa propisima koji uređuju informacionu bezbednost.</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1" w:name="clan_109"/>
      <w:bookmarkEnd w:id="151"/>
      <w:r w:rsidRPr="00C43C21">
        <w:rPr>
          <w:rFonts w:ascii="Arial" w:eastAsia="Times New Roman" w:hAnsi="Arial" w:cs="Arial"/>
          <w:b/>
          <w:bCs/>
          <w:kern w:val="0"/>
          <w:sz w:val="24"/>
          <w:szCs w:val="24"/>
          <w:lang w:eastAsia="sr-Latn-RS"/>
          <w14:ligatures w14:val="none"/>
        </w:rPr>
        <w:t xml:space="preserve">Član 109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električne energije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primenjuje pravila relevantnih evropskih asocijacija operatora prenosnog sistema čiji je član i učestvuje u radu Evropske asocijacije operatora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sarađuje sa operatorima prenosnih sistema, operatorima tržišta i drugim relevantnim zainteresovanim stranama, u cilju uspostavljanja integrisanog regionalnog i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-evropskog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ne pravi diskriminaciju između korisnika prenosnog sistema ili grupa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korisnicima prenosnog sistema pruža informacije za efikasan pristup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obezbedi pravo na pristup podacima o potrošnji električne energije u skladu sa članom 56.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7) donese pravila o radu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donese pravila za raspodelu prenosnih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objavi kriterijume i postupke u pogledu bezbednosti, upravljanja i planiranja rada prenosnog sistema, uključujući opšte principe za proračun ukupnog prenosnog kapaciteta i margine pouzdanosti na osnovu električnih i fizičkih karakteristika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objavi procenu raspoloživog prenosnog kapaciteta za svaki dan, navodeći sve raspoložive kapacitete prenosa koji su već rezervisani. Objavljivanje se vrši u određenim intervalima pre dana korišćenja raspoloživog prenosnog kapaciteta i uključuje sedmične i mesečne procenjene vrednosti, kao i indikaciju o očekivanoj pouzdanosti raspoloživih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učestvuje u mehanizmu kompenzacije troškova za električnu energiju koja se </w:t>
      </w:r>
      <w:proofErr w:type="spellStart"/>
      <w:r w:rsidRPr="00C43C21">
        <w:rPr>
          <w:rFonts w:ascii="Arial" w:eastAsia="Times New Roman" w:hAnsi="Arial" w:cs="Arial"/>
          <w:kern w:val="0"/>
          <w:lang w:eastAsia="sr-Latn-RS"/>
          <w14:ligatures w14:val="none"/>
        </w:rPr>
        <w:t>tranzitira</w:t>
      </w:r>
      <w:proofErr w:type="spellEnd"/>
      <w:r w:rsidRPr="00C43C21">
        <w:rPr>
          <w:rFonts w:ascii="Arial" w:eastAsia="Times New Roman" w:hAnsi="Arial" w:cs="Arial"/>
          <w:kern w:val="0"/>
          <w:lang w:eastAsia="sr-Latn-RS"/>
          <w14:ligatures w14:val="none"/>
        </w:rPr>
        <w:t xml:space="preserve"> preko prenosnog sistema Republike Srbije u skladu sa sporazumom sa drugim operatorima prenosnih sistema i prikuplja naknade za upravljanje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u prenosnoj mreži;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donese pravila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donese pravila o objavljivanju ključnih tržišnih podataka;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prikuplja i objavljuje podatke i informacije u skladu sa Pravilima o objavljivanju ključnih tržišnih podataka iz člana 176.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uspostavi mehanizme za koordinaciju i razmenu informacija kojim se obezbeđuje sigurnost rada mreže u kontekstu upravljanja </w:t>
      </w:r>
      <w:proofErr w:type="spellStart"/>
      <w:r w:rsidRPr="00C43C21">
        <w:rPr>
          <w:rFonts w:ascii="Arial" w:eastAsia="Times New Roman" w:hAnsi="Arial" w:cs="Arial"/>
          <w:kern w:val="0"/>
          <w:lang w:eastAsia="sr-Latn-RS"/>
          <w14:ligatures w14:val="none"/>
        </w:rPr>
        <w:t>zagušenjem</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objavi relevantne podatke o ukupnoj prognoziranoj potrošnji i ostvarenoj potrošnji, o raspoloživosti i upotrebi objekata korisnika sistema, raspoloživosti i korišćenju mreže i </w:t>
      </w:r>
      <w:proofErr w:type="spellStart"/>
      <w:r w:rsidRPr="00C43C21">
        <w:rPr>
          <w:rFonts w:ascii="Arial" w:eastAsia="Times New Roman" w:hAnsi="Arial" w:cs="Arial"/>
          <w:kern w:val="0"/>
          <w:lang w:eastAsia="sr-Latn-RS"/>
          <w14:ligatures w14:val="none"/>
        </w:rPr>
        <w:t>interkonekcije</w:t>
      </w:r>
      <w:proofErr w:type="spellEnd"/>
      <w:r w:rsidRPr="00C43C21">
        <w:rPr>
          <w:rFonts w:ascii="Arial" w:eastAsia="Times New Roman" w:hAnsi="Arial" w:cs="Arial"/>
          <w:kern w:val="0"/>
          <w:lang w:eastAsia="sr-Latn-RS"/>
          <w14:ligatures w14:val="none"/>
        </w:rPr>
        <w:t xml:space="preserve">, balansnoj energiji i rezervisanom kapacitetu;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održava i razvija prenosni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svake druge godine donese plan razvoja prenosnog sistema za period od najmanje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svake godine donosi plan investicija u prenosni sistem za period do tri godine, usklađen sa planom investicija distributivnih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obezbedi adekvatna sredstva za ispunjavanje svojih obaveza;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donese odluku o ceni za pristup prenosnom sistemu u skladu sa metodologijom iz člana 50. stav 1. tačka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obezbedi usluge balansiranja u skladu sa transparentnim,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i tržišnim principima koji će pružiti odgovarajuće podsticaje korisnicima sistema da izbalansiraju svoju predaju i preuzimanje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utvrđuje cenu električne energije za potrebe balansiranja sistema u skladu sa članom 174.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24) utvrđuje tehničko-tehnološke i druge potrebne uslove za priključenje elektroenergetskih objekata, uređaja i postrojenja u jedinstven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 donese proceduru za priključenje korisnika na prenosni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25a) donese pravila za priključenje objekta na prenosni sistem;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26) proverava usaglašenost tehničkih karakteristika objekata korisnika prenosnog sistema i njihovih operativnih procedura sa izdatim aktom o priključenju, odnosno projektovanim tehničkim karakteristikama za postojeće objekte korisnika prenosnog sistema za koje ne postoji akt o priključenju, ugovorenim pomoćnim uslugama i pravilima za priključenje objekata na prenosni sistem;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27) koristi objekte prenosnog sistema u skladu sa tehničkim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28) preduzima propisane mere bezbednosti u toku korišćenja prenosnog sistema i drugih kapaciteta koji su u funkciji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29) preduzima mere za povećanje energetske efikasnosti i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30) i 31) </w:t>
      </w:r>
      <w:r w:rsidRPr="00C43C21">
        <w:rPr>
          <w:rFonts w:ascii="Arial" w:eastAsia="Times New Roman" w:hAnsi="Arial" w:cs="Arial"/>
          <w:i/>
          <w:iCs/>
          <w:kern w:val="0"/>
          <w:lang w:eastAsia="sr-Latn-RS"/>
          <w14:ligatures w14:val="none"/>
        </w:rPr>
        <w:t>(brisane)</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32) proračunava i javno objavljuje udele svih vrsta izvora energije u prodatoj električnoj energiji krajnjim kupcima u Republici Srbiji;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33) Agenciji dostavi plan nabavke električne energije za nadoknadu gubitaka za narednu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34) nabavi električnu energiju za nadoknadu gubitaka u prenosnoj mreži i pomoćne usluge u svom sistemu, u skladu sa transparentnim,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i tržišnim principima;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35) preduzima mere za smanjenje gubitaka u prenosnom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36) prati sigurnost snabdevanja i Ministarstvu dostavlja podatke za izveštaj o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37) doprinosi sigurnosti snabdevanja kroz adekvatan prenosni kapacitet;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38) razmenjuje informacije neophodne za bezbedno i sigurno funkcionisanje sistema sa drugim operatorima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39) vodi evidenciju podataka potrebnih za utvrđivanje pokazatelja kvaliteta isporuke i snabdevanja električnom energijom i dostavlja Agenciji izveštaj u skladu sa pravilima iz člana 51. stav 1. tačka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40) Agenciji dostavlja podatke i dokumentaciju iz člana 56. stav 1. tačka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41) Agenciji dostavlja podatke o promeni snabdevača i stepenu otvorenosti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42) Agenciji dostavlja izveštaje o rešavanju prigovora i žalbi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43) preduzima mere kako bi omogućio korisnicima sistema kratke i sadržajne kontrolne liste sa praktičnim informacijama koje se odnose na njihova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44) očita brojila električne energije koje ispunjava propisane </w:t>
      </w:r>
      <w:proofErr w:type="spellStart"/>
      <w:r w:rsidRPr="00C43C21">
        <w:rPr>
          <w:rFonts w:ascii="Arial" w:eastAsia="Times New Roman" w:hAnsi="Arial" w:cs="Arial"/>
          <w:kern w:val="0"/>
          <w:lang w:eastAsia="sr-Latn-RS"/>
          <w14:ligatures w14:val="none"/>
        </w:rPr>
        <w:t>metrološke</w:t>
      </w:r>
      <w:proofErr w:type="spellEnd"/>
      <w:r w:rsidRPr="00C43C21">
        <w:rPr>
          <w:rFonts w:ascii="Arial" w:eastAsia="Times New Roman" w:hAnsi="Arial" w:cs="Arial"/>
          <w:kern w:val="0"/>
          <w:lang w:eastAsia="sr-Latn-RS"/>
          <w14:ligatures w14:val="none"/>
        </w:rPr>
        <w:t xml:space="preserve"> zahteve do osmog u mesecu za prethodni mesec i u roku od tri dana od dana </w:t>
      </w:r>
      <w:proofErr w:type="spellStart"/>
      <w:r w:rsidRPr="00C43C21">
        <w:rPr>
          <w:rFonts w:ascii="Arial" w:eastAsia="Times New Roman" w:hAnsi="Arial" w:cs="Arial"/>
          <w:kern w:val="0"/>
          <w:lang w:eastAsia="sr-Latn-RS"/>
          <w14:ligatures w14:val="none"/>
        </w:rPr>
        <w:t>očitavanja</w:t>
      </w:r>
      <w:proofErr w:type="spellEnd"/>
      <w:r w:rsidRPr="00C43C21">
        <w:rPr>
          <w:rFonts w:ascii="Arial" w:eastAsia="Times New Roman" w:hAnsi="Arial" w:cs="Arial"/>
          <w:kern w:val="0"/>
          <w:lang w:eastAsia="sr-Latn-RS"/>
          <w14:ligatures w14:val="none"/>
        </w:rPr>
        <w:t xml:space="preserve"> obezbedi kupcu, proizvođaču i snabdevaču pristup podacima;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45) kontroliše zaštitni pojas oko objekata prenosne mreže i preduzima mere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 donese akt o cenama nestandardnih usluga, na koji saglasnost daje Agencija i koji se objavljuje na internet stranici operatora sistema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46a) u zavisnosti od stepena odstupanja od propisanog kvaliteta isporuke, plati naknadu krajnjem kupcu u skladu sa pravilima iz člana 215.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46b) donese pravila za obustavu i ponovno pokretanje tržišnih aktivnosti;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46v) mere koje se preduzimaju u slučaju poremećaja rada elektroenergetskog sistema, kao i zbog radova na održavanju i proširenju elektroenergetskog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46g) postupa u skladu sa dužnostima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47) uređuje druga pitanja neophodna za rad prenosnog sistema i funkcionisanje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razvoja iz stava 1. tačke 18) ovog člana i plan investicija iz stava 1. tačke 19) ovog člana operator prenosnog sistema električne energije dužan je da dostavi Agenciji, radi davanja saglasnosti.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Za potrebe usluga balansiranja iz stava 1. tačka 22) ovog člana, operator prenosnog sistema nabavlja rezervu snage na način predviđen za nabavku energije, odnosno primenom izuzeća za nabavku energije u smislu propisa kojima se uređuju javne nabavke.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2" w:name="clan_110"/>
      <w:bookmarkEnd w:id="152"/>
      <w:r w:rsidRPr="00C43C21">
        <w:rPr>
          <w:rFonts w:ascii="Arial" w:eastAsia="Times New Roman" w:hAnsi="Arial" w:cs="Arial"/>
          <w:b/>
          <w:bCs/>
          <w:kern w:val="0"/>
          <w:sz w:val="24"/>
          <w:szCs w:val="24"/>
          <w:lang w:eastAsia="sr-Latn-RS"/>
          <w14:ligatures w14:val="none"/>
        </w:rPr>
        <w:t xml:space="preserve">Član 110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ne može ni da kupuje ni da prodaje električnu energiju osim za obezbeđivanje sistemskih usluga, balansiranje sistema, obezbeđivanje sigurnog rada sistema i za nadoknadu gubitaka u prenosnom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radi optimizacije nabavke električne energije za nadoknadu gubitaka, može viškove električne energije prodati na organizovanom tržištu električne energije, osim kada električnu energiju za nadoknadu gubitaka u prenosnom sistemu kupuje po ugovoru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Razvoj prenosnog sistema i ovlašćenje za donošenje investicionih odluka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3" w:name="clan_111"/>
      <w:bookmarkEnd w:id="153"/>
      <w:r w:rsidRPr="00C43C21">
        <w:rPr>
          <w:rFonts w:ascii="Arial" w:eastAsia="Times New Roman" w:hAnsi="Arial" w:cs="Arial"/>
          <w:b/>
          <w:bCs/>
          <w:kern w:val="0"/>
          <w:sz w:val="24"/>
          <w:szCs w:val="24"/>
          <w:lang w:eastAsia="sr-Latn-RS"/>
          <w14:ligatures w14:val="none"/>
        </w:rPr>
        <w:t xml:space="preserve">Član 111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svake druge godine podnese Agenciji na saglasnost desetogodišnji plan razvoja prenosne mreže baziran na prognoziranoj proizvodnji i potrošnji električne energije i rezultatima savetovanja sa svim zainteresovanim stranama i usaglašen sa planom razvoja distributivne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Desetogodišnji plan razvoja prenosne mreže sadrži efikasne mere radi obezbeđenja stabilnosti rada sistema i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Plan iz stava 1. ovog člana treba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ukaže učesnicima na tržištu na potrebe za izgradnjom i rekonstrukcijom najvažnije infrastrukture prenosnog sistema koju treba izgraditi ili unaprediti u narednih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sadrži sve investicije za koje je doneta odluka o realizaciji i koje su u toku, kao i investicije koje će se realizovati u periodu od naredne tri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odredi rokove za realizaciju svih investicionih projekata.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4" w:name="clan_112"/>
      <w:bookmarkEnd w:id="154"/>
      <w:r w:rsidRPr="00C43C21">
        <w:rPr>
          <w:rFonts w:ascii="Arial" w:eastAsia="Times New Roman" w:hAnsi="Arial" w:cs="Arial"/>
          <w:b/>
          <w:bCs/>
          <w:kern w:val="0"/>
          <w:sz w:val="24"/>
          <w:szCs w:val="24"/>
          <w:lang w:eastAsia="sr-Latn-RS"/>
          <w14:ligatures w14:val="none"/>
        </w:rPr>
        <w:t xml:space="preserve">Član 112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je dužan da pri izradi plana iz člana 111. ovog zakona, analizira adekvatnost proizvodnje i prenosnog sistema za očekivani razvoj potrošnje i razmene električne energije sa drugim operatorima prenosnih sistema, realno pretpostavi dinamiku razvoja potrošnje i proizvodnje, uzimajući u obzir i regionalni investicioni plan.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5" w:name="clan_113"/>
      <w:bookmarkEnd w:id="155"/>
      <w:r w:rsidRPr="00C43C21">
        <w:rPr>
          <w:rFonts w:ascii="Arial" w:eastAsia="Times New Roman" w:hAnsi="Arial" w:cs="Arial"/>
          <w:b/>
          <w:bCs/>
          <w:kern w:val="0"/>
          <w:sz w:val="24"/>
          <w:szCs w:val="24"/>
          <w:lang w:eastAsia="sr-Latn-RS"/>
          <w14:ligatures w14:val="none"/>
        </w:rPr>
        <w:t xml:space="preserve">Član 113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organizuje konsultacije o planu iz člana 111. ovog zakona sa postojećim i potencijalnim korisnicima sistema, na nepristrasan i transparentan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da zahteva od zainteresovanih lica koja tvrde da su potencijalni korisnici da svoje tvrdnje obrazlože.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proverava da li desetogodišnji plan razvoja prenosne mreže obuhvata sve potrebe za ulaganjem koje su utvrđene u postupku konsultacija kao i da utvrdi usklađenost plana sa regionalnim investicionim planom.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od operatora sistema zahtevati da izmeni i dopuni desetogodišnji plan razvoja.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nakon davanja saglasnosti na plan iz člana 111. ovog zakona na svojoj internet stranici objavi rezultate konsultacija i eventualne izmene investicionog plana.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prati i ocenjuje realizaciju desetogodišnjeg plana razvoja prenosnog sistema i daje u svom godišnjem izveštaju procenu realizovanih investicija, koja može uključivati i preporuke za izmenu plana.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6" w:name="clan_114"/>
      <w:bookmarkEnd w:id="156"/>
      <w:r w:rsidRPr="00C43C21">
        <w:rPr>
          <w:rFonts w:ascii="Arial" w:eastAsia="Times New Roman" w:hAnsi="Arial" w:cs="Arial"/>
          <w:b/>
          <w:bCs/>
          <w:kern w:val="0"/>
          <w:sz w:val="24"/>
          <w:szCs w:val="24"/>
          <w:lang w:eastAsia="sr-Latn-RS"/>
          <w14:ligatures w14:val="none"/>
        </w:rPr>
        <w:t xml:space="preserve">Član 114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operator prenosnog sistema ne realizuje investiciju koju je trebalo da realizuje u skladu sa planom iz člana 111. stav 3. tačka 2) ovog zakona u naredne tri godine, osim ako su u pitanju razlozi van njegove kontrole, Agencija će zatražiti od operatora prenosnog sistema realizaciju predmetne investicije, ako su te investicije još uvek neophodne na osnovu najnovijeg desetogodišnjeg plana razvoja.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57" w:name="str_53"/>
      <w:bookmarkEnd w:id="157"/>
      <w:r w:rsidRPr="00C43C21">
        <w:rPr>
          <w:rFonts w:ascii="Arial" w:eastAsia="Times New Roman" w:hAnsi="Arial" w:cs="Arial"/>
          <w:b/>
          <w:bCs/>
          <w:kern w:val="0"/>
          <w:sz w:val="24"/>
          <w:szCs w:val="24"/>
          <w:lang w:eastAsia="sr-Latn-RS"/>
          <w14:ligatures w14:val="none"/>
        </w:rPr>
        <w:t xml:space="preserve">Napredni merni sistemi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58" w:name="clan_115"/>
      <w:bookmarkEnd w:id="158"/>
      <w:r w:rsidRPr="00C43C21">
        <w:rPr>
          <w:rFonts w:ascii="Arial" w:eastAsia="Times New Roman" w:hAnsi="Arial" w:cs="Arial"/>
          <w:b/>
          <w:bCs/>
          <w:kern w:val="0"/>
          <w:sz w:val="24"/>
          <w:szCs w:val="24"/>
          <w:lang w:eastAsia="sr-Latn-RS"/>
          <w14:ligatures w14:val="none"/>
        </w:rPr>
        <w:t xml:space="preserve">Član 115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prenosnog sistema utvrđuje tehničke zahteve za uvođenje raznih oblika naprednih mernih sistema i analizira tehničku i ekonomsku opravdanost uvođenja naprednih sistema merenja, efekte na razvoj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analize iz stava 1. ovog člana, operator prenosnog sistema je dužan da izradi plan implementacije ekonomski opravdanih oblika naprednih mernih sistema i dostaviti ga Agenciji radi pribavljanja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je dužan da planom razvoja sistema obuhvati uvođenje naprednih mernih sistema u skladu sa planom implementacije, za period za koji se plan razvoja donosi.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59" w:name="str_54"/>
      <w:bookmarkEnd w:id="159"/>
      <w:r w:rsidRPr="00C43C21">
        <w:rPr>
          <w:rFonts w:ascii="Arial" w:eastAsia="Times New Roman" w:hAnsi="Arial" w:cs="Arial"/>
          <w:b/>
          <w:bCs/>
          <w:kern w:val="0"/>
          <w:sz w:val="24"/>
          <w:szCs w:val="24"/>
          <w:lang w:eastAsia="sr-Latn-RS"/>
          <w14:ligatures w14:val="none"/>
        </w:rPr>
        <w:t xml:space="preserve">Pravila o radu prenosnog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0" w:name="clan_116"/>
      <w:bookmarkEnd w:id="160"/>
      <w:r w:rsidRPr="00C43C21">
        <w:rPr>
          <w:rFonts w:ascii="Arial" w:eastAsia="Times New Roman" w:hAnsi="Arial" w:cs="Arial"/>
          <w:b/>
          <w:bCs/>
          <w:kern w:val="0"/>
          <w:sz w:val="24"/>
          <w:szCs w:val="24"/>
          <w:lang w:eastAsia="sr-Latn-RS"/>
          <w14:ligatures w14:val="none"/>
        </w:rPr>
        <w:t xml:space="preserve">Član 116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prenosnog sistema električne energije uređuju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planiranje razvoja prenosnog sistema, uključujući sadržaj plana, način planiranja i sadržaj plana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uslovi za siguran i pouzdan rad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obaveze korisnika prenosnog sistema neophodne za siguran i pouzdan rad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obaveze korisnika i operatora prenosnog sistema u funkcionalnom ispitivanju i puštanju u pogon dela distributivnog sistema napona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kojim upravlja operator prenosnog sistema, kao i u elementima elektroenergetskog sistema objekata proizvođača i kupaca koji utiču na siguran i pouzdan rad prenosnog sistema, kao i u ispitivanju rada zaštitnih i upravljačkih uređaja nakon značajnih pogonskih događaja ili poremećaja u radu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sadržina ugovora o eksploataciji objekta zaključenog sa kupcem, proizvođačem, operatorom distributivnog sistema i operatorom zatvorenog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korišćenje i održavanje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parametri i način kontrole kvaliteta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planiranje rada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proceduru za prijavu i potvrdu programa rada balansno odgovornih strana;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vrste i obim pomoćnih i sistemskih usluga;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operativni postupci i upravljanje prenosnim sistemom u normalnim uslovima i u slučaju poremećaja;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pristup prenosnom sistemu, instrument obezbeđenja plaćanja i kriterijumi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14) procedura za merenje sa definisanom potrebnom mernom opremom, kriterijumima za izbor klase tačnosti mernog uređaja i karakteristika pratećih uređaja i opreme, procedure za ispitivanje i kontrola merne opreme, puštanje merne opreme u rad, merni podaci, korišćenje mernih podataka,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14a) učestanost i način kontrole ispravnosti mernog mesta, mernih i drugih uređaja u funkciji merenja, sadržaj zapisnika o kontroli, način utvrđivanja neovlašćene potrošnje;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14b) mere koje se preduzimaju u slučaju poremećaja rada elektroenergetskog sistema, kao i zbog radova na održavanju i proširenju elektroenergetskog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obuku osoblja operatora i korisnika prenosnog sistema na polju operativnih postupaka, u cilju sigurnog i pouzdanog rada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druga pitanja neophodna za rad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prenosnog sistema električne energije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prenosnog sistema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61" w:name="str_55"/>
      <w:bookmarkEnd w:id="161"/>
      <w:r w:rsidRPr="00C43C21">
        <w:rPr>
          <w:rFonts w:ascii="Arial" w:eastAsia="Times New Roman" w:hAnsi="Arial" w:cs="Arial"/>
          <w:b/>
          <w:bCs/>
          <w:kern w:val="0"/>
          <w:sz w:val="24"/>
          <w:szCs w:val="24"/>
          <w:lang w:eastAsia="sr-Latn-RS"/>
          <w14:ligatures w14:val="none"/>
        </w:rPr>
        <w:t xml:space="preserve">Priključenje na prenosni sistem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2" w:name="clan_117"/>
      <w:bookmarkEnd w:id="162"/>
      <w:r w:rsidRPr="00C43C21">
        <w:rPr>
          <w:rFonts w:ascii="Arial" w:eastAsia="Times New Roman" w:hAnsi="Arial" w:cs="Arial"/>
          <w:b/>
          <w:bCs/>
          <w:kern w:val="0"/>
          <w:sz w:val="24"/>
          <w:szCs w:val="24"/>
          <w:lang w:eastAsia="sr-Latn-RS"/>
          <w14:ligatures w14:val="none"/>
        </w:rPr>
        <w:t xml:space="preserve">Član 117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uspostavi i objavi transparentnu, efikasnu i </w:t>
      </w:r>
      <w:proofErr w:type="spellStart"/>
      <w:r w:rsidRPr="00C43C21">
        <w:rPr>
          <w:rFonts w:ascii="Arial" w:eastAsia="Times New Roman" w:hAnsi="Arial" w:cs="Arial"/>
          <w:kern w:val="0"/>
          <w:lang w:eastAsia="sr-Latn-RS"/>
          <w14:ligatures w14:val="none"/>
        </w:rPr>
        <w:t>nediskriminatornu</w:t>
      </w:r>
      <w:proofErr w:type="spellEnd"/>
      <w:r w:rsidRPr="00C43C21">
        <w:rPr>
          <w:rFonts w:ascii="Arial" w:eastAsia="Times New Roman" w:hAnsi="Arial" w:cs="Arial"/>
          <w:kern w:val="0"/>
          <w:lang w:eastAsia="sr-Latn-RS"/>
          <w14:ligatures w14:val="none"/>
        </w:rPr>
        <w:t xml:space="preserve"> proceduru za priključenje objekata na prenosni sistem i deo distributivnog sistema kojim upravlja operator prenosnog sistema (u daljem tekstu: Procedura).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Procedurom se naročito uređuju: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redosled aktivnosti operatora prenosnog sistema, operatora distributivnog sistema i podnosioca zahteva za priključenje i rokovi u postupku priključenja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odnosi operatora sistema i podnosioca zahteva za priključenje u postupku ostvarivanja prava na priključenje i izgradnje neophodne infrastrukture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uslovi i način zaključivanja ugovora u postupku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postupci u slučaju podnošenja zahteva za povećanje, odnosno smanjenje odobrene snage, odnosno promena u objektu korisnika prenosnog sistema koje utiču na tehničke zahteve uređene pravilima za priključenje objekata na prenosni sistem, kao i u slučaju ponovnog priključenja usled isključenja;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druge aktivnosti od značaja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izrađuje pravila za priključenje objekata na prenosni sistem koja sadrže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tehničke zahteve za priključenje na prenosni sistem i deo distributivnog sistema kojim upravlja operator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tipske načine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položaj mernog mesta sa potrebnom mernom opremom;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kriterijume za izbor klase tačnosti mernog uređaja i karakteristika pratećih uređaja i opreme,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način komunikacije mernih uređaja sa centralizovanim sistemom za merenje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uslove, sadržinu i način izdavanja saglasnosti za stavljanje pod napon, privremeno priključenje i trajno priključenje, kao i način dokazivanja ispunjenosti ovih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proceduru iz stava 1. ovog člana i pravila iz stava 3. ovog člana Agencija daje saglasnost.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Procedura iz stava 1. ovog člana i pravila iz stava 3. ovog člana se objavljuju na internet stranici operatora prenosnog sistema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ne može odbiti priključenje objekata po osnovu mogućih budućih ograničenja, u postojećim prenosnim kapacitetima, kao što su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u udaljenim delovima prenosne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dostavi podnosiocu zahteva za priključenje potrebne informacije o mogućim budućim ograničenjima u postojećim prenosnim kapacitetima.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ne može odbiti priključenje objekata po osnovu dodatnih troškova zbog izgradnje nedostajuće infrastrukture, odnosno povećanja kapaciteta elemenata prenosne mreže u bliskom okruženju tačke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Odredbama st. 6. i 8. ovog člana, ne dovodi se u pitanje mogućnost operatora prenosnog sistema da podnosiocu zahteva za priključenje pruži mogućnost ograničene odobrene snage ili da mu ponudi priključenje koje podleže operativnim ograničenjima pod uslovom da je takvo ograničenje odobreno od strane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podnosilac zahteva za priključenje odabere priključenje koje podleže operativnim ograničenjima, operator prenosnog sistema ne podleže obavezi plaćanja finansijske nadoknade za sprovedena ograničenja.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3" w:name="clan_118"/>
      <w:bookmarkEnd w:id="163"/>
      <w:r w:rsidRPr="00C43C21">
        <w:rPr>
          <w:rFonts w:ascii="Arial" w:eastAsia="Times New Roman" w:hAnsi="Arial" w:cs="Arial"/>
          <w:b/>
          <w:bCs/>
          <w:kern w:val="0"/>
          <w:sz w:val="24"/>
          <w:szCs w:val="24"/>
          <w:lang w:eastAsia="sr-Latn-RS"/>
          <w14:ligatures w14:val="none"/>
        </w:rPr>
        <w:t xml:space="preserve">Član 118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je investitor izgradnje priključka i nedostajuće infrastrukture i, po pravilu, gradi priključak na prenosni sistem o trošku podnosioca zahteva za priključenje. Izuzetno, u slučaju priključenja objekta operatora distributivnog sistema, troškove izgradnje priključka, koji se sastoje od vodova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ugradnje brojila, kao i nedostajuće infrastrukture prenosnog sistema, snosi operator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podnosioca zahteva za priključenje, operator prenosnog sistema je dužan da izda ovlašćenje podnosiocu zahteva za priključenje, izuzev u slučaju priključenja objekta </w:t>
      </w:r>
      <w:r w:rsidRPr="00C43C21">
        <w:rPr>
          <w:rFonts w:ascii="Arial" w:eastAsia="Times New Roman" w:hAnsi="Arial" w:cs="Arial"/>
          <w:kern w:val="0"/>
          <w:lang w:eastAsia="sr-Latn-RS"/>
          <w14:ligatures w14:val="none"/>
        </w:rPr>
        <w:lastRenderedPageBreak/>
        <w:t xml:space="preserve">operatora distributivnog sistema da u ime operatora sistema sam izgradi priključak, odnosno </w:t>
      </w:r>
      <w:proofErr w:type="spellStart"/>
      <w:r w:rsidRPr="00C43C21">
        <w:rPr>
          <w:rFonts w:ascii="Arial" w:eastAsia="Times New Roman" w:hAnsi="Arial" w:cs="Arial"/>
          <w:kern w:val="0"/>
          <w:lang w:eastAsia="sr-Latn-RS"/>
          <w14:ligatures w14:val="none"/>
        </w:rPr>
        <w:t>nedostajuću</w:t>
      </w:r>
      <w:proofErr w:type="spellEnd"/>
      <w:r w:rsidRPr="00C43C21">
        <w:rPr>
          <w:rFonts w:ascii="Arial" w:eastAsia="Times New Roman" w:hAnsi="Arial" w:cs="Arial"/>
          <w:kern w:val="0"/>
          <w:lang w:eastAsia="sr-Latn-RS"/>
          <w14:ligatures w14:val="none"/>
        </w:rPr>
        <w:t xml:space="preserve"> infrastrukturu o svom trošku.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podnosilac zahteva za priključenje izgradi </w:t>
      </w:r>
      <w:proofErr w:type="spellStart"/>
      <w:r w:rsidRPr="00C43C21">
        <w:rPr>
          <w:rFonts w:ascii="Arial" w:eastAsia="Times New Roman" w:hAnsi="Arial" w:cs="Arial"/>
          <w:kern w:val="0"/>
          <w:lang w:eastAsia="sr-Latn-RS"/>
          <w14:ligatures w14:val="none"/>
        </w:rPr>
        <w:t>nedostajuću</w:t>
      </w:r>
      <w:proofErr w:type="spellEnd"/>
      <w:r w:rsidRPr="00C43C21">
        <w:rPr>
          <w:rFonts w:ascii="Arial" w:eastAsia="Times New Roman" w:hAnsi="Arial" w:cs="Arial"/>
          <w:kern w:val="0"/>
          <w:lang w:eastAsia="sr-Latn-RS"/>
          <w14:ligatures w14:val="none"/>
        </w:rPr>
        <w:t xml:space="preserve"> infrastrukturu, ne primenjuju se ograničenja iz člana 117. stav 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2. ovog člana, za priključak i </w:t>
      </w:r>
      <w:proofErr w:type="spellStart"/>
      <w:r w:rsidRPr="00C43C21">
        <w:rPr>
          <w:rFonts w:ascii="Arial" w:eastAsia="Times New Roman" w:hAnsi="Arial" w:cs="Arial"/>
          <w:kern w:val="0"/>
          <w:lang w:eastAsia="sr-Latn-RS"/>
          <w14:ligatures w14:val="none"/>
        </w:rPr>
        <w:t>nedostajuću</w:t>
      </w:r>
      <w:proofErr w:type="spellEnd"/>
      <w:r w:rsidRPr="00C43C21">
        <w:rPr>
          <w:rFonts w:ascii="Arial" w:eastAsia="Times New Roman" w:hAnsi="Arial" w:cs="Arial"/>
          <w:kern w:val="0"/>
          <w:lang w:eastAsia="sr-Latn-RS"/>
          <w14:ligatures w14:val="none"/>
        </w:rPr>
        <w:t xml:space="preserve"> infrastrukturu podnosilac zahteva za priključenje pribavlja dokumentaciju na ime operatora prenosnog sistema, u skladu sa zakonom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2. ovog člana, podnosiocu zahteva za priključenje će se obračunati troškovi priključenja na sistem u skladu sa Metodologijom za određivanje troškova priključenja na sistem za prenos i distribuciju.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Prava i obaveze operatora prenosnog sistema i podnosioca zahteva za priključenje uređuju se ugovorima i 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 izradi studije priključenja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 priključenju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okviru postupka </w:t>
      </w:r>
      <w:proofErr w:type="spellStart"/>
      <w:r w:rsidRPr="00C43C21">
        <w:rPr>
          <w:rFonts w:ascii="Arial" w:eastAsia="Times New Roman" w:hAnsi="Arial" w:cs="Arial"/>
          <w:kern w:val="0"/>
          <w:lang w:eastAsia="sr-Latn-RS"/>
          <w14:ligatures w14:val="none"/>
        </w:rPr>
        <w:t>ishodovanja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lokacijskih</w:t>
      </w:r>
      <w:proofErr w:type="spellEnd"/>
      <w:r w:rsidRPr="00C43C21">
        <w:rPr>
          <w:rFonts w:ascii="Arial" w:eastAsia="Times New Roman" w:hAnsi="Arial" w:cs="Arial"/>
          <w:kern w:val="0"/>
          <w:lang w:eastAsia="sr-Latn-RS"/>
          <w14:ligatures w14:val="none"/>
        </w:rPr>
        <w:t xml:space="preserve"> uslova za objekat u skladu sa propisima kojim se uređuje izgradnja objekata, operator prenosnog sistema će dostaviti uslove za projektovanje i priključenje i na osnovu važeće studije priključenja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izgradnja prenosne elektroenergetske mreže iz člana 97. stav 2. i priključka iz stava 1. ovog člana nije predviđena važećim planskim dokumentom ili planski dokument ne postoji, za potrebe dobijanja </w:t>
      </w:r>
      <w:proofErr w:type="spellStart"/>
      <w:r w:rsidRPr="00C43C21">
        <w:rPr>
          <w:rFonts w:ascii="Arial" w:eastAsia="Times New Roman" w:hAnsi="Arial" w:cs="Arial"/>
          <w:kern w:val="0"/>
          <w:lang w:eastAsia="sr-Latn-RS"/>
          <w14:ligatures w14:val="none"/>
        </w:rPr>
        <w:t>lokacijskih</w:t>
      </w:r>
      <w:proofErr w:type="spellEnd"/>
      <w:r w:rsidRPr="00C43C21">
        <w:rPr>
          <w:rFonts w:ascii="Arial" w:eastAsia="Times New Roman" w:hAnsi="Arial" w:cs="Arial"/>
          <w:kern w:val="0"/>
          <w:lang w:eastAsia="sr-Latn-RS"/>
          <w14:ligatures w14:val="none"/>
        </w:rPr>
        <w:t xml:space="preserve"> uslova za te objekte može se izraditi urbanistički projekat, bez izmene ili donošenja planskog dokumenta, osim za objekte u zaštićenom području.</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4" w:name="clan_119"/>
      <w:bookmarkEnd w:id="164"/>
      <w:r w:rsidRPr="00C43C21">
        <w:rPr>
          <w:rFonts w:ascii="Arial" w:eastAsia="Times New Roman" w:hAnsi="Arial" w:cs="Arial"/>
          <w:b/>
          <w:bCs/>
          <w:kern w:val="0"/>
          <w:sz w:val="24"/>
          <w:szCs w:val="24"/>
          <w:lang w:eastAsia="sr-Latn-RS"/>
          <w14:ligatures w14:val="none"/>
        </w:rPr>
        <w:t xml:space="preserve">Član 119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Priključenje objekta korisnika prenosnog sistema na prenosni sistem vrši se na osnovu odobrenja za priključenje,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Odobrenje iz stava 1. ovog člana izdaje se i u slučaju zahteva za promenom odobrene snage ili promena u objektu korisnika prenosnog sistema koja su od uticaja na tehničke zahteve uređene pravilima za priključenje objekata na prenosni sistem, kao i ponovnog priključenja usled isključenja.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 promenom odobrene snage korisnika prenosnog sistema se podrazumeva povećanje ili smanjenje odobrene snage.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 način izdavanja odobrenja za priključenje na prenosni sistem, odobrena snaga i uslovi za promenu odobrene snage, bliže se uređuje propisom o uslovima isporuke i snabdevanja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5" w:name="clan_120"/>
      <w:bookmarkEnd w:id="165"/>
      <w:r w:rsidRPr="00C43C21">
        <w:rPr>
          <w:rFonts w:ascii="Arial" w:eastAsia="Times New Roman" w:hAnsi="Arial" w:cs="Arial"/>
          <w:b/>
          <w:bCs/>
          <w:kern w:val="0"/>
          <w:sz w:val="24"/>
          <w:szCs w:val="24"/>
          <w:lang w:eastAsia="sr-Latn-RS"/>
          <w14:ligatures w14:val="none"/>
        </w:rPr>
        <w:t xml:space="preserve">Član 120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izdaje se rešenjem u upravnom postupku u pismenoj formi na zahtev lica čiji se objekat priključuje, a po </w:t>
      </w:r>
      <w:proofErr w:type="spellStart"/>
      <w:r w:rsidRPr="00C43C21">
        <w:rPr>
          <w:rFonts w:ascii="Arial" w:eastAsia="Times New Roman" w:hAnsi="Arial" w:cs="Arial"/>
          <w:kern w:val="0"/>
          <w:lang w:eastAsia="sr-Latn-RS"/>
          <w14:ligatures w14:val="none"/>
        </w:rPr>
        <w:t>kumulativnom</w:t>
      </w:r>
      <w:proofErr w:type="spellEnd"/>
      <w:r w:rsidRPr="00C43C21">
        <w:rPr>
          <w:rFonts w:ascii="Arial" w:eastAsia="Times New Roman" w:hAnsi="Arial" w:cs="Arial"/>
          <w:kern w:val="0"/>
          <w:lang w:eastAsia="sr-Latn-RS"/>
          <w14:ligatures w14:val="none"/>
        </w:rPr>
        <w:t xml:space="preserve"> ispunjenju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dobijanju građevinske dozvole za gradnju objekta koji se priključuje;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realizaciji ugovora o izradi studije priključenja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 zaključenju ugovora o priključenju objekta.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izdaće odobrenje za priključenje i u slučaju priključenja objekta proizvođača ili kupca na deo distributivnog sistema kojim upravlja operator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2. ovog člana, operator prenosnog sistema, pre izdavanja odobrenja za priključenje, pribavlja od operatora distributivnog sistema tehničke uslove za priključenje koji su od interesa za distributivni sistem u skladu sa procedurom iz člana 117.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Operator sistema je dužan da odluči po zahtevu za priključenje objekta u roku od 45 dana od dana prijema pismenog zahteva.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 1. i 2. ovog člana može se podneti žalba Agenciji, u roku od 15 dana od dana dostavljanja rešenja. Odluka Agencije po žalbi je konačna i protiv nje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6" w:name="clan_121"/>
      <w:bookmarkEnd w:id="166"/>
      <w:r w:rsidRPr="00C43C21">
        <w:rPr>
          <w:rFonts w:ascii="Arial" w:eastAsia="Times New Roman" w:hAnsi="Arial" w:cs="Arial"/>
          <w:b/>
          <w:bCs/>
          <w:kern w:val="0"/>
          <w:sz w:val="24"/>
          <w:szCs w:val="24"/>
          <w:lang w:eastAsia="sr-Latn-RS"/>
          <w14:ligatures w14:val="none"/>
        </w:rPr>
        <w:t xml:space="preserve">Član 121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na prenosni sistem sadrži naročito: mesto priključenja na sistem, način i tehničke uslove priključenja, troškove priključenja, potrebna ispitivanja usaglašenosti sa pravilima za priključenje objekta korisnika prenosnog sistema, </w:t>
      </w:r>
      <w:proofErr w:type="spellStart"/>
      <w:r w:rsidRPr="00C43C21">
        <w:rPr>
          <w:rFonts w:ascii="Arial" w:eastAsia="Times New Roman" w:hAnsi="Arial" w:cs="Arial"/>
          <w:kern w:val="0"/>
          <w:lang w:eastAsia="sr-Latn-RS"/>
          <w14:ligatures w14:val="none"/>
        </w:rPr>
        <w:t>instalisani</w:t>
      </w:r>
      <w:proofErr w:type="spellEnd"/>
      <w:r w:rsidRPr="00C43C21">
        <w:rPr>
          <w:rFonts w:ascii="Arial" w:eastAsia="Times New Roman" w:hAnsi="Arial" w:cs="Arial"/>
          <w:kern w:val="0"/>
          <w:lang w:eastAsia="sr-Latn-RS"/>
          <w14:ligatures w14:val="none"/>
        </w:rPr>
        <w:t xml:space="preserve"> kapacitet, odobrenu snagu u mestu priključenja, mesto primopredaje energije i način merenja energije i snage, uslove za izdavanje saglasnosti za stavljanje pod napon, saglasnosti za privremeno priključenje i saglasnosti za trajno priključenje, rok za priključenje objekta i ukoliko je predviđeno </w:t>
      </w:r>
      <w:proofErr w:type="spellStart"/>
      <w:r w:rsidRPr="00C43C21">
        <w:rPr>
          <w:rFonts w:ascii="Arial" w:eastAsia="Times New Roman" w:hAnsi="Arial" w:cs="Arial"/>
          <w:kern w:val="0"/>
          <w:lang w:eastAsia="sr-Latn-RS"/>
          <w14:ligatures w14:val="none"/>
        </w:rPr>
        <w:t>nedostajuću</w:t>
      </w:r>
      <w:proofErr w:type="spellEnd"/>
      <w:r w:rsidRPr="00C43C21">
        <w:rPr>
          <w:rFonts w:ascii="Arial" w:eastAsia="Times New Roman" w:hAnsi="Arial" w:cs="Arial"/>
          <w:kern w:val="0"/>
          <w:lang w:eastAsia="sr-Latn-RS"/>
          <w14:ligatures w14:val="none"/>
        </w:rPr>
        <w:t xml:space="preserve"> infrastrukturu, odnosno operativna ograničenja iz člana 117. ovog zakona i druge elemente u skladu sa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Tehnički i drugi uslovi priključenja na prenosni sistem određuju se u skladu sa ovim zakonom, propisom iz člana 214. ovog zakona, mrežnim pravilima za priključenje, procedurom iz člana 117. ovog zakona, pravilima za priključenje objekata na prenosni sistem, tehničkim i drugim propisima.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7" w:name="clan_122"/>
      <w:bookmarkEnd w:id="167"/>
      <w:r w:rsidRPr="00C43C21">
        <w:rPr>
          <w:rFonts w:ascii="Arial" w:eastAsia="Times New Roman" w:hAnsi="Arial" w:cs="Arial"/>
          <w:b/>
          <w:bCs/>
          <w:kern w:val="0"/>
          <w:sz w:val="24"/>
          <w:szCs w:val="24"/>
          <w:lang w:eastAsia="sr-Latn-RS"/>
          <w14:ligatures w14:val="none"/>
        </w:rPr>
        <w:t xml:space="preserve">Član 122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Troškove priključenja utvrđuje operator prenosnog sistema, u skladu sa Metodologijom za utvrđivanje troškova priključenja koju donosi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Troškove priključenja snosi podnosilac zahteva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iz stava 1. ovog člana utvrđuju se način i bliži kriterijumi za obračun troškova priključenja, a u zavisnosti od mesta priključenja na sistem, zakupljenog kapaciteta, potrebe za izvođenjem radova i potrebe za pružanjem usluga, ili potrebe za ugrađivanjem neophodne opreme ili drugih objektivnih kriterijuma.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8" w:name="clan_123"/>
      <w:bookmarkEnd w:id="168"/>
      <w:r w:rsidRPr="00C43C21">
        <w:rPr>
          <w:rFonts w:ascii="Arial" w:eastAsia="Times New Roman" w:hAnsi="Arial" w:cs="Arial"/>
          <w:b/>
          <w:bCs/>
          <w:kern w:val="0"/>
          <w:sz w:val="24"/>
          <w:szCs w:val="24"/>
          <w:lang w:eastAsia="sr-Latn-RS"/>
          <w14:ligatures w14:val="none"/>
        </w:rPr>
        <w:t xml:space="preserve">Član 123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je dužan da priključi objekat na prenosni sistem u roku od 15 dana od dana ispunjenja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uslova iz odobrenja za priključenje, odnosno ugovora o priključenju;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da su za objekat i priključak pribavljene upotrebne dozvole u slučaju trajnog priključenja, a za privremeno priključenje akt kojim se odobrava puštanje u probni rad;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podnosilac zahteva dostavi operatoru sistema ugovor o snabdevanju, bez komercijalnih podataka ili ugovor koji mu omogućava trgovinu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je za mesto primopredaje uređena balansna odgovornost i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je zaključen ugovor o eksploataciji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električnom energijom bliže se uređuju uslovi i način dokazivanja ispunjenosti uslova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Priključenje objekta korisnika prenosnog sistema se vrši na osnovu saglasnosti za stavljanje pod napon, saglasnosti za privremeno priključenje i saglasnosti za trajno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operator prenosnog sistema ne priključi objekat u roku iz stava 1. ovog člana, nadležni inspektor, na zahtev podnosioca zahteva za priključenje, proverava, u roku od 15 dana od dana podnošenja zahteva, ispunjenost uslova za priključenje iz stava 1. ovog člana i ako utvrdi da su ispunjeni uslovi naložiće operatoru prenosnog sistema da u roku od dva radna dana izvrši priključenje objekta.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69" w:name="clan_124"/>
      <w:bookmarkEnd w:id="169"/>
      <w:r w:rsidRPr="00C43C21">
        <w:rPr>
          <w:rFonts w:ascii="Arial" w:eastAsia="Times New Roman" w:hAnsi="Arial" w:cs="Arial"/>
          <w:b/>
          <w:bCs/>
          <w:kern w:val="0"/>
          <w:sz w:val="24"/>
          <w:szCs w:val="24"/>
          <w:lang w:eastAsia="sr-Latn-RS"/>
          <w14:ligatures w14:val="none"/>
        </w:rPr>
        <w:t xml:space="preserve">Član 124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priključenja objekta na distributivni sistem kojim upravlja operator prenosnog sistema, proceduru priključenja sprovodi operator prenosnog sistema u saradnji sa operatorom distributivnog sistema, a u skladu sa procedurom iz člana 117.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priključenja na distributivni sistem kojim upravlja operator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operator distributivnog sistema je investitor, po pravilu gradi priključak koji je u distributivnim objektima i dužan je da na zahtev podnosioca zahteva za priključenje izda ovlašćenje ovom podnosiocu da on izgradi priključak;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ugovor o izradi studije priključenja objekta zaključuju operator prenosnog sistema i podnosilac zahteva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ugovor o priključenju objekta zaključuju operator prenosnog sistema, operator distributivnog sistema i podnosilac zahteva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učestvuje u izradi studije priključenja iz stava 2.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0" w:name="clan_125"/>
      <w:bookmarkEnd w:id="170"/>
      <w:r w:rsidRPr="00C43C21">
        <w:rPr>
          <w:rFonts w:ascii="Arial" w:eastAsia="Times New Roman" w:hAnsi="Arial" w:cs="Arial"/>
          <w:b/>
          <w:bCs/>
          <w:kern w:val="0"/>
          <w:sz w:val="24"/>
          <w:szCs w:val="24"/>
          <w:lang w:eastAsia="sr-Latn-RS"/>
          <w14:ligatures w14:val="none"/>
        </w:rPr>
        <w:t xml:space="preserve">Član 125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potrebe za priključenje objekata za koje je odobren probni rad u skladu sa posebnim zakonom se izdaje odobrenje za privremeno priključenje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Izdavanje odobrenja za privremeno priključenje vrši se pod uslovima, na način i po postupku propisanom za izdavanje odobrenja za priključenje objekata.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1" w:name="clan_126"/>
      <w:bookmarkEnd w:id="171"/>
      <w:r w:rsidRPr="00C43C21">
        <w:rPr>
          <w:rFonts w:ascii="Arial" w:eastAsia="Times New Roman" w:hAnsi="Arial" w:cs="Arial"/>
          <w:b/>
          <w:bCs/>
          <w:kern w:val="0"/>
          <w:sz w:val="24"/>
          <w:szCs w:val="24"/>
          <w:lang w:eastAsia="sr-Latn-RS"/>
          <w14:ligatures w14:val="none"/>
        </w:rPr>
        <w:t xml:space="preserve">Član 126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Mesto predaje električne energije, odnosno mesto preuzimanja električne energije je mesto na kome se graniče instalacije objekta korisnika sistema i sistema na koji je objekat priključen.</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Mesto razgraničenja odgovornosti za isporučenu električnu energiju između operatora sistema i korisnika sistema i mesto merenja električne energije bliže se uređuje aktom kojim se utvrđuju uslovi isporuke i snabdevanja električnom energijom.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72" w:name="str_56"/>
      <w:bookmarkEnd w:id="172"/>
      <w:r w:rsidRPr="00C43C21">
        <w:rPr>
          <w:rFonts w:ascii="Arial" w:eastAsia="Times New Roman" w:hAnsi="Arial" w:cs="Arial"/>
          <w:b/>
          <w:bCs/>
          <w:kern w:val="0"/>
          <w:sz w:val="24"/>
          <w:szCs w:val="24"/>
          <w:lang w:eastAsia="sr-Latn-RS"/>
          <w14:ligatures w14:val="none"/>
        </w:rPr>
        <w:t xml:space="preserve">Saradnja sa regionalnim koordinacionim centrima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3" w:name="clan_126a"/>
      <w:bookmarkEnd w:id="173"/>
      <w:r w:rsidRPr="00C43C21">
        <w:rPr>
          <w:rFonts w:ascii="Arial" w:eastAsia="Times New Roman" w:hAnsi="Arial" w:cs="Arial"/>
          <w:b/>
          <w:bCs/>
          <w:kern w:val="0"/>
          <w:sz w:val="24"/>
          <w:szCs w:val="24"/>
          <w:lang w:eastAsia="sr-Latn-RS"/>
          <w14:ligatures w14:val="none"/>
        </w:rPr>
        <w:t xml:space="preserve">Član 126a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 regionalni koordinacioni centri sarađuju na sledećim pitanjima od regionalne važnosti: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izrada zajedničkog modela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izrada analiza sigurnosti;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proračun kapaciteta između zona trgovanja i upravljanja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prognoziranje adekvatnosti sistema i priprema aktivnosti za smanjenje rizika;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koordinacija planiranja isključenja;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procena usklađenosti planova odbrane i planova za ponovno uspostavljanje prenosnih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koordinacija i optimizacija ponovnog uspostavljanja sistema nakon raspada;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izrada pogonskih analiza i izveštaja;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regionalno određivanje kapaciteta za rezervu;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olakšavanje regionalne nabavke rezervnog kapaciteta za balansiranje;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podrška operatorima prenosnih sistema u optimizaciji međusobnih potraživanja;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utvrđivanje regionalnih kriznih situacija;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proračun vrednosti maksimalnog ulaznog kapaciteta za potrebe razvoja </w:t>
      </w:r>
      <w:proofErr w:type="spellStart"/>
      <w:r w:rsidRPr="00C43C21">
        <w:rPr>
          <w:rFonts w:ascii="Arial" w:eastAsia="Times New Roman" w:hAnsi="Arial" w:cs="Arial"/>
          <w:kern w:val="0"/>
          <w:lang w:eastAsia="sr-Latn-RS"/>
          <w14:ligatures w14:val="none"/>
        </w:rPr>
        <w:t>kapacitivnih</w:t>
      </w:r>
      <w:proofErr w:type="spellEnd"/>
      <w:r w:rsidRPr="00C43C21">
        <w:rPr>
          <w:rFonts w:ascii="Arial" w:eastAsia="Times New Roman" w:hAnsi="Arial" w:cs="Arial"/>
          <w:kern w:val="0"/>
          <w:lang w:eastAsia="sr-Latn-RS"/>
          <w14:ligatures w14:val="none"/>
        </w:rPr>
        <w:t xml:space="preserve"> mehanizama;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utvrđivanje potrebe za novim prenosnim kapacitetima.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Pitanja iz stava 1. ovog člana izvršavaju se na osnovu relevantne regulative Evropske unije i metodologija Evropske asocijacije operatora prenosnih sistema, u skladu sa zakonom kojim je ratifikovan Ugovor o osnivanju Energetske zajednice.</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74" w:name="str_57"/>
      <w:bookmarkEnd w:id="174"/>
      <w:r w:rsidRPr="00C43C21">
        <w:rPr>
          <w:rFonts w:ascii="Arial" w:eastAsia="Times New Roman" w:hAnsi="Arial" w:cs="Arial"/>
          <w:b/>
          <w:bCs/>
          <w:kern w:val="0"/>
          <w:sz w:val="24"/>
          <w:szCs w:val="24"/>
          <w:lang w:eastAsia="sr-Latn-RS"/>
          <w14:ligatures w14:val="none"/>
        </w:rPr>
        <w:t xml:space="preserve">Distributivni sistem električne energije i upravljanje distributivnim sistemom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5" w:name="clan_127"/>
      <w:bookmarkEnd w:id="175"/>
      <w:r w:rsidRPr="00C43C21">
        <w:rPr>
          <w:rFonts w:ascii="Arial" w:eastAsia="Times New Roman" w:hAnsi="Arial" w:cs="Arial"/>
          <w:b/>
          <w:bCs/>
          <w:kern w:val="0"/>
          <w:sz w:val="24"/>
          <w:szCs w:val="24"/>
          <w:lang w:eastAsia="sr-Latn-RS"/>
          <w14:ligatures w14:val="none"/>
        </w:rPr>
        <w:lastRenderedPageBreak/>
        <w:t xml:space="preserve">Član 127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obavlja delatnost distribucije električne energije i upravljanja distributivnim sistemom izuzev dela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distributivnog sistema u transformatorskim stanicama 110/h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(spojna polja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sabirnice</w:t>
      </w:r>
      <w:proofErr w:type="spellEnd"/>
      <w:r w:rsidRPr="00C43C21">
        <w:rPr>
          <w:rFonts w:ascii="Arial" w:eastAsia="Times New Roman" w:hAnsi="Arial" w:cs="Arial"/>
          <w:kern w:val="0"/>
          <w:lang w:eastAsia="sr-Latn-RS"/>
          <w14:ligatures w14:val="none"/>
        </w:rPr>
        <w:t xml:space="preserve"> i dalekovodna polja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na objektivan, transparentan i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6" w:name="clan_128"/>
      <w:bookmarkEnd w:id="176"/>
      <w:r w:rsidRPr="00C43C21">
        <w:rPr>
          <w:rFonts w:ascii="Arial" w:eastAsia="Times New Roman" w:hAnsi="Arial" w:cs="Arial"/>
          <w:b/>
          <w:bCs/>
          <w:kern w:val="0"/>
          <w:sz w:val="24"/>
          <w:szCs w:val="24"/>
          <w:lang w:eastAsia="sr-Latn-RS"/>
          <w14:ligatures w14:val="none"/>
        </w:rPr>
        <w:t xml:space="preserve">Član 128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Distributivni sistem električne energije čini: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distributivna elektroenergetska mreža;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centri upravljanja i sistemi u funkciji obavljanja delatnosti distribucije električne energije i upravljanja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telekomunikaciona infrastruktura u distributivnim elektroenergetskim objektima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0,4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telekomunikaciona infrastruktura u elektroenergetskim objektima operatora prenosnog sistema, proizvođača, kupaca, kao i telekomunikaciona infrastruktura u </w:t>
      </w:r>
      <w:proofErr w:type="spellStart"/>
      <w:r w:rsidRPr="00C43C21">
        <w:rPr>
          <w:rFonts w:ascii="Arial" w:eastAsia="Times New Roman" w:hAnsi="Arial" w:cs="Arial"/>
          <w:kern w:val="0"/>
          <w:lang w:eastAsia="sr-Latn-RS"/>
          <w14:ligatures w14:val="none"/>
        </w:rPr>
        <w:t>neenergetskim</w:t>
      </w:r>
      <w:proofErr w:type="spellEnd"/>
      <w:r w:rsidRPr="00C43C21">
        <w:rPr>
          <w:rFonts w:ascii="Arial" w:eastAsia="Times New Roman" w:hAnsi="Arial" w:cs="Arial"/>
          <w:kern w:val="0"/>
          <w:lang w:eastAsia="sr-Latn-RS"/>
          <w14:ligatures w14:val="none"/>
        </w:rPr>
        <w:t xml:space="preserve"> objektima neophodna za obavljanje poslova upravljanja distributivnim sistemom;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informacioni i upravljački sistem i druga infrastruktura neophodna za funkcionisanje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Distributivna elektroenergetska mreža u smislu stava 1. tačka 1) ovog člana je funkcionalno povezan skup elektroenergetskih objekata koji čine distributivne transformatorske stanice 110/x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sa dalekovodnim i spojnim poljima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sabirnicama</w:t>
      </w:r>
      <w:proofErr w:type="spellEnd"/>
      <w:r w:rsidRPr="00C43C21">
        <w:rPr>
          <w:rFonts w:ascii="Arial" w:eastAsia="Times New Roman" w:hAnsi="Arial" w:cs="Arial"/>
          <w:kern w:val="0"/>
          <w:lang w:eastAsia="sr-Latn-RS"/>
          <w14:ligatures w14:val="none"/>
        </w:rPr>
        <w:t xml:space="preserve">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transformatorima 110/x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sa pripadajućim transformatorskim poljima, transformatorske stanice 35/x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x/0,4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razvodna postrojenja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elektroenergetski vodovi napona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ispod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merni uređaji sa mernim ormanom ili razvodnim ormanom, odnosno razvodnim postrojenjem na mestima primopredaje u i iz distributivne elektroenergetske mreže.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7" w:name="clan_129"/>
      <w:bookmarkEnd w:id="177"/>
      <w:r w:rsidRPr="00C43C21">
        <w:rPr>
          <w:rFonts w:ascii="Arial" w:eastAsia="Times New Roman" w:hAnsi="Arial" w:cs="Arial"/>
          <w:b/>
          <w:bCs/>
          <w:kern w:val="0"/>
          <w:sz w:val="24"/>
          <w:szCs w:val="24"/>
          <w:lang w:eastAsia="sr-Latn-RS"/>
          <w14:ligatures w14:val="none"/>
        </w:rPr>
        <w:t xml:space="preserve">Član 129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Delatnost iz člana 127. ovog zakona može da obavlja jedan ili više operatora distributivnog sistema električne energije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više operatora distributivnog sistema električne energije obavlja delatnost iz člana 127. ovog zakona, aktom Vlade mogu se odrediti jedinstveni tarifni stavovi za obračun cene pristupa distributivnom sistemu za teritoriju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Poravnanje razlika između prihoda ostvarenih primenom jedinstvene cene i cena pristupa distributivnom sistemu odobrenih u skladu sa metodologijom iz člana 50. stav 1. tačka 2) ovog zakona vrši se na osnovu posebnog akta iz člana 51. stav 2. tačka 2) ovog zakona koji donosi Agencija.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78" w:name="str_58"/>
      <w:bookmarkEnd w:id="178"/>
      <w:r w:rsidRPr="00C43C21">
        <w:rPr>
          <w:rFonts w:ascii="Arial" w:eastAsia="Times New Roman" w:hAnsi="Arial" w:cs="Arial"/>
          <w:b/>
          <w:bCs/>
          <w:kern w:val="0"/>
          <w:sz w:val="24"/>
          <w:szCs w:val="24"/>
          <w:lang w:eastAsia="sr-Latn-RS"/>
          <w14:ligatures w14:val="none"/>
        </w:rPr>
        <w:t xml:space="preserve">Određivanje operatora distributivnog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79" w:name="clan_130"/>
      <w:bookmarkEnd w:id="179"/>
      <w:r w:rsidRPr="00C43C21">
        <w:rPr>
          <w:rFonts w:ascii="Arial" w:eastAsia="Times New Roman" w:hAnsi="Arial" w:cs="Arial"/>
          <w:b/>
          <w:bCs/>
          <w:kern w:val="0"/>
          <w:sz w:val="24"/>
          <w:szCs w:val="24"/>
          <w:lang w:eastAsia="sr-Latn-RS"/>
          <w14:ligatures w14:val="none"/>
        </w:rPr>
        <w:t xml:space="preserve">Član 130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distributivnog sistema određuje se izdavanjem licence, nakon što ispuni uslove iz čl. 131, 132. i 133. ovog zakona i uslove za izdavanje licence, u skladu sa ovim zakonom i propisima donetim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80" w:name="str_59"/>
      <w:bookmarkEnd w:id="180"/>
      <w:r w:rsidRPr="00C43C21">
        <w:rPr>
          <w:rFonts w:ascii="Arial" w:eastAsia="Times New Roman" w:hAnsi="Arial" w:cs="Arial"/>
          <w:b/>
          <w:bCs/>
          <w:kern w:val="0"/>
          <w:sz w:val="24"/>
          <w:szCs w:val="24"/>
          <w:lang w:eastAsia="sr-Latn-RS"/>
          <w14:ligatures w14:val="none"/>
        </w:rPr>
        <w:t xml:space="preserve">Razdvajanje operatora distributivnog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1" w:name="clan_131"/>
      <w:bookmarkEnd w:id="181"/>
      <w:r w:rsidRPr="00C43C21">
        <w:rPr>
          <w:rFonts w:ascii="Arial" w:eastAsia="Times New Roman" w:hAnsi="Arial" w:cs="Arial"/>
          <w:b/>
          <w:bCs/>
          <w:kern w:val="0"/>
          <w:sz w:val="24"/>
          <w:szCs w:val="24"/>
          <w:lang w:eastAsia="sr-Latn-RS"/>
          <w14:ligatures w14:val="none"/>
        </w:rPr>
        <w:t xml:space="preserve">Član 131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koji je deo vertikalno integrisanog preduzeća mora biti nezavisan u smislu pravne forme, organizacije i odlučivanja od drugih delatnosti koje nisu povezane sa delatnošću distribucije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distributivnog sistema iz stava 1. ovog člana ne uključuje obavezu da se vlasništvo nad sredstvima distributivnog sistema odvoji od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distributivnog sistema osigurava se na sledeći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lica koja su odgovorna za upravljanje operatorom distributivnog sistema ne mogu učestvovati u organima upravljanja vertikalno integrisanog preduzeća koji su direktno ili indirektno odgovorna za delatnost proizvodnje, prenosa ili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preduzimanjem mera koje će osigurati da lica odgovorna za upravljanje operatorom distributivnog sistema postupaju stručno, kako bi se obezbedila njihova nezavisnost u 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operator distributivnog sistema donosi odluke, nezavisno od vertikalno integrisanog preduzeća, po pitanju sredstava potrebnih za pogon, održavanje i razvoj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operator distributivnog sistema samostalno donosi odluke o tekućem poslovanju, odnosno odluke o izgradnji ili unapređenju distributivne mreže ako su u okvirima odobrenog finansijskog plana.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u cilju donošenja odluka iz stava 3. tačka 3) ovog člana mora imati odgovarajuće kadrovske, tehničke, materijalne i finansijske resurse.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distributivnog sistema ne utiče na pravo matičnog vertikalno integrisanog preduzeća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sprovodi mehanizme koordinacije kojima se osigurava upravljački i finansijski nadzor u pogledu prinosa na angažovana sredstva i investicije operatora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odobrava godišnji i finansijski plan i postavlja ili određuje granice zaduženosti.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82" w:name="str_60"/>
      <w:bookmarkEnd w:id="182"/>
      <w:r w:rsidRPr="00C43C21">
        <w:rPr>
          <w:rFonts w:ascii="Arial" w:eastAsia="Times New Roman" w:hAnsi="Arial" w:cs="Arial"/>
          <w:b/>
          <w:bCs/>
          <w:kern w:val="0"/>
          <w:sz w:val="24"/>
          <w:szCs w:val="24"/>
          <w:lang w:eastAsia="sr-Latn-RS"/>
          <w14:ligatures w14:val="none"/>
        </w:rPr>
        <w:t xml:space="preserve">Program usklađenosti i lice koje prati njegovo sprovođenje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3" w:name="clan_132"/>
      <w:bookmarkEnd w:id="183"/>
      <w:r w:rsidRPr="00C43C21">
        <w:rPr>
          <w:rFonts w:ascii="Arial" w:eastAsia="Times New Roman" w:hAnsi="Arial" w:cs="Arial"/>
          <w:b/>
          <w:bCs/>
          <w:kern w:val="0"/>
          <w:sz w:val="24"/>
          <w:szCs w:val="24"/>
          <w:lang w:eastAsia="sr-Latn-RS"/>
          <w14:ligatures w14:val="none"/>
        </w:rPr>
        <w:t xml:space="preserve">Član 132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koji je deo vertikalno integrisanog preduzeća dužan je da donese Program usklađenosti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koji sadrži mere u cilju sprečavanja </w:t>
      </w:r>
      <w:proofErr w:type="spellStart"/>
      <w:r w:rsidRPr="00C43C21">
        <w:rPr>
          <w:rFonts w:ascii="Arial" w:eastAsia="Times New Roman" w:hAnsi="Arial" w:cs="Arial"/>
          <w:kern w:val="0"/>
          <w:lang w:eastAsia="sr-Latn-RS"/>
          <w14:ligatures w14:val="none"/>
        </w:rPr>
        <w:t>diskriminatornog</w:t>
      </w:r>
      <w:proofErr w:type="spellEnd"/>
      <w:r w:rsidRPr="00C43C21">
        <w:rPr>
          <w:rFonts w:ascii="Arial" w:eastAsia="Times New Roman" w:hAnsi="Arial" w:cs="Arial"/>
          <w:kern w:val="0"/>
          <w:lang w:eastAsia="sr-Latn-RS"/>
          <w14:ligatures w14:val="none"/>
        </w:rPr>
        <w:t xml:space="preserve"> ponašanja, način praćenja poštovanja tih mera i obaveze zaposlenih za postizanje postavljenih ciljeva.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Lice ili telo odgovorno za praćenje usklađenosti operatora distributivnog sistema imenuje nadležni organ operatora distributivnog sistema, uz prethodnu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uslove za imenovanje i trajanje mandata ili radnog odnosa lica iz stava 2. ovog člana, saglasnost daje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iz stava 3. ovog člana moraju osigurati nezavisnost lica za praćenje usklađenosti, koje za vreme obavljanja ovog posla ne može zauzimati nijedan drugi profesionalni položaj niti, direktno ili posredno, obavljati drugu dužnost ili imati poslovni interes u nekom drugom delu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uskratiti saglasnost na imenovanje predložene osobe za praćenje usklađenosti samo ako ona nije dovoljno nezavisna ili nema odgovarajuće stručne sposobnosti.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licu iz stava 2. ovog člana obezbedi sve potrebne uslove i sredstva za rad, pravo na pristup prostorijama operatora bez prethodne najave, pristup svim potrebnim informacijama operatora distributivnog sistema ili povezanog preduzeća, pozive i materijale za sastanke rukovodećeg osoblja na kojima se odlučuje o: finansijskim planovima i izveštajima, planovima razvoja, investicija i održavanja i njihovoj realizaciji, kupovini električne energije za nadoknadu gubitaka i drugim pitanjima neophodnim za sprovođenje njegovih obaveza.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iz stava 2. ovog člana je dužno da: prati sprovođenje Programa usklađenosti, prati usklađenost rada operatora distributivnog sistema sa odredbama koje uređuju transparentnost rada operatora sistema 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podataka, obavesti Agenciju ukoliko organi vertikalno integrisanog preduzeća svojim odlučivanjem sprečavaju ili odlažu projekte iz Plana investicija iz člana 136. stav 1. tačka 10) ovog zakona, kao i o svakoj drugoj bitnoj povredi vezanoj za sprovođenje Programa usklađenosti, pripremi godišnji izveštaj o sprovođenju Programa usklađenosti i dostavi ga Agenciji radi pregleda i davanja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iz stava 2. ovog člana je dužno da čuva tajnost komercijalnih i drugih poverljivih poslovnih podataka koji su mu dostavljeni za obavljanje poslova iz njegove nadležnosti.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o sprovođenju Programa usklađenosti sadrži i informacije o svim komercijalnim i finansijskim odnosima između vertikalno integrisanog preduzeća i operatora distributivnog sistema, o ograničenjima za uspešno sprovođenje programa i predlog mera i preporuka u cilju efikasnijeg sprovođenja Programa usklađenosti, kao i predlog izmena i dopuna Programa usklađenosti, ako je to potrebno.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izveštaja iz stava 9. ovog člana, Agencija može tražiti izmenu Programa usklađenosti.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Nakon što se Agenciji dostavi izveštaj, operator distributivnog sistema može u roku od 15 dana da dostavi Agenciji obrazložene komentare i/ili primedbe na izveštaj, a Agencija takođe u roku od 15 dana od prijema izveštaja može zatražiti od lica iz stava 2. ovog člana da u narednom roku od 15 dana pruži više informacija u vezi sa merama navedenim u programu usklađenosti.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razmotriti sugestije i primedbe operatora distributivnog sistema, kao i dodatne informacije lica iz stava 2. ovog člana i daće svoje obrazloženo mišljenje o izveštaju u roku od 60 dana od dana njegovog prijema.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Operator distributivnog sistema je dužan da na internet stranici objavi godišnji izveštaj o usklađenosti, zajedno sa pozitivnim ili negativnim mišljenjem Agencije.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iz stava 2. ovog člana tokom mandata ili radnog odnosa, u pogledu sigurnosti radnog mesta, uživa prava u skladu sa odredbama zakona kojima se uređuje zaštita sindikalnih rukovodilaca.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operatora distributivnog sistema može lice iz stava 2. ovog člana razrešiti dužnosti samo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zahtevati razrešenje lica iz stava 2. ovog člana samo ukoliko se utvrdi nedovoljna nezavisnost ili nedostatak stručnih sposobnosti.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4" w:name="clan_133"/>
      <w:bookmarkEnd w:id="184"/>
      <w:r w:rsidRPr="00C43C21">
        <w:rPr>
          <w:rFonts w:ascii="Arial" w:eastAsia="Times New Roman" w:hAnsi="Arial" w:cs="Arial"/>
          <w:b/>
          <w:bCs/>
          <w:kern w:val="0"/>
          <w:sz w:val="24"/>
          <w:szCs w:val="24"/>
          <w:lang w:eastAsia="sr-Latn-RS"/>
          <w14:ligatures w14:val="none"/>
        </w:rPr>
        <w:t xml:space="preserve">Član 133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Aktivnosti operatora distributivnog sistema koji je deo vertikalno integrisanog preduzeća prati Agencija, radi sprečavanja da se korišćenjem položaja u vertikalno integrisanom preduzeću naruši tržišna konkurencija.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koji je deo vertikalno integrisanog preduzeća u svojim komunikacijama i svojim poslovnim imenom dužan je da napravi razliku u pogledu svog identiteta u odnosu na energetski subjekt koji se bavi snabdevanjem električnom energijom u istom vertikalno integrisanom preduzeću.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Unutar vertikalno integrisanog preduzeća nije dozvoljeno međusobno subvencionisanje subjekata koji se bave različitim energetskim i </w:t>
      </w:r>
      <w:proofErr w:type="spellStart"/>
      <w:r w:rsidRPr="00C43C21">
        <w:rPr>
          <w:rFonts w:ascii="Arial" w:eastAsia="Times New Roman" w:hAnsi="Arial" w:cs="Arial"/>
          <w:kern w:val="0"/>
          <w:lang w:eastAsia="sr-Latn-RS"/>
          <w14:ligatures w14:val="none"/>
        </w:rPr>
        <w:t>neenergetskim</w:t>
      </w:r>
      <w:proofErr w:type="spellEnd"/>
      <w:r w:rsidRPr="00C43C21">
        <w:rPr>
          <w:rFonts w:ascii="Arial" w:eastAsia="Times New Roman" w:hAnsi="Arial" w:cs="Arial"/>
          <w:kern w:val="0"/>
          <w:lang w:eastAsia="sr-Latn-RS"/>
          <w14:ligatures w14:val="none"/>
        </w:rPr>
        <w:t xml:space="preserve"> delatnostima, radi omogućavanja konkurencije i izbegavanja diskriminacije korisnika ili grupa korisnika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5" w:name="clan_134"/>
      <w:bookmarkEnd w:id="185"/>
      <w:r w:rsidRPr="00C43C21">
        <w:rPr>
          <w:rFonts w:ascii="Arial" w:eastAsia="Times New Roman" w:hAnsi="Arial" w:cs="Arial"/>
          <w:b/>
          <w:bCs/>
          <w:kern w:val="0"/>
          <w:sz w:val="24"/>
          <w:szCs w:val="24"/>
          <w:lang w:eastAsia="sr-Latn-RS"/>
          <w14:ligatures w14:val="none"/>
        </w:rPr>
        <w:t xml:space="preserve">Član 134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 131, 132. i 133. ovog zakona ne primenjuju se na operatora distributivnog sistema na čiji sistem je priključeno manje od 100 000 krajnjih kupaca.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86" w:name="str_61"/>
      <w:bookmarkEnd w:id="186"/>
      <w:r w:rsidRPr="00C43C21">
        <w:rPr>
          <w:rFonts w:ascii="Arial" w:eastAsia="Times New Roman" w:hAnsi="Arial" w:cs="Arial"/>
          <w:b/>
          <w:bCs/>
          <w:kern w:val="0"/>
          <w:sz w:val="24"/>
          <w:szCs w:val="24"/>
          <w:lang w:eastAsia="sr-Latn-RS"/>
          <w14:ligatures w14:val="none"/>
        </w:rPr>
        <w:t xml:space="preserve">Odgovornosti i dužnosti operatora distributivnog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7" w:name="clan_135"/>
      <w:bookmarkEnd w:id="187"/>
      <w:r w:rsidRPr="00C43C21">
        <w:rPr>
          <w:rFonts w:ascii="Arial" w:eastAsia="Times New Roman" w:hAnsi="Arial" w:cs="Arial"/>
          <w:b/>
          <w:bCs/>
          <w:kern w:val="0"/>
          <w:sz w:val="24"/>
          <w:szCs w:val="24"/>
          <w:lang w:eastAsia="sr-Latn-RS"/>
          <w14:ligatures w14:val="none"/>
        </w:rPr>
        <w:t xml:space="preserve">Član 135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siguran, pouzdan i bezbedan rad distributivnog sistema i kvalitet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upravljanje transformatorskim poljima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 distributivnim transformatorskim stanicama 110/x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distributivnim sistemom srednjeg i niskog napona, na način koji obezbeđuje sigurnost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i transparentan pristup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razvoj distributivnog sistema kojim se obezbeđuje dugoročna sposobnost distributivnog sistema da ispuni racionalne zahteve za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izgradnju priključka korisnika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6) utvrđivanje tehničko-tehnoloških uslova za priključenje i povezivanje elektroenergetskih objekata, uređaja i postrojenja u jedinstven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davanje informacija energetskim subjektima i korisnicima distributivnog sistema koje su potrebne za efikasan pristup distributivnom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davanje informacije o budućim potrebama za električnom energijom i ostalih informacija potrebnih operatoru prenosnog sistema i Agenciji;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ispravnost i pouzdanost merenja električne energije na mestima primopredaje u i iz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8" w:name="clan_136"/>
      <w:bookmarkEnd w:id="188"/>
      <w:r w:rsidRPr="00C43C21">
        <w:rPr>
          <w:rFonts w:ascii="Arial" w:eastAsia="Times New Roman" w:hAnsi="Arial" w:cs="Arial"/>
          <w:b/>
          <w:bCs/>
          <w:kern w:val="0"/>
          <w:sz w:val="24"/>
          <w:szCs w:val="24"/>
          <w:lang w:eastAsia="sr-Latn-RS"/>
          <w14:ligatures w14:val="none"/>
        </w:rPr>
        <w:t xml:space="preserve">Član 136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donese pravila o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 pravi diskriminaciju između korisnika ili grupa korisnika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korisnicima distributivnog sistema pruža informacije za efikasan pristup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prikuplja i objavljuje podatke i informacije neophodne za ispunjavanje propisanih obaveza po pitanju transparentnosti i praćenja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verifikuje i dostavlja podatke operatoru prenosnog sistema neophodne za administriranje tržišta električne energije u skladu sa pravilima o radu tržišta električne energije na osnovu izmerenih vrednosti ili izračunatih na osnovu profila potrošnje;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donese Program usklađenosti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 sačini godišnji izveštaj iz člana 132. stav 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održava i razvija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svake druge godine donese plan razvoja distributivnog sistema za period od najmanje pet godina, usklađen sa planom razvoja prenosnog sistema i drugih distributivnih sistema, uz sagledavanje zahteva za priključenje objekata proizvođača i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svake godine donese plan investicija u distributivni sistem za period do tri godine, usklađen sa planom investicija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donese plan preuzimanja mernih uređaja, merno razvodnih ormana, odnosno priključnih vodova, instalacija i opreme u merno razvodnom ormanu i drugih uređaja u objektima postojećih kupaca, odnosno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svake godine, najkasnije do 31. marta, utvrdi listu kupaca koji ispunjavaju uslove za status malog kupca, na osnovu ostvarene potrošnje u prethodnoj kalendarskoj godini i </w:t>
      </w:r>
      <w:r w:rsidRPr="00C43C21">
        <w:rPr>
          <w:rFonts w:ascii="Arial" w:eastAsia="Times New Roman" w:hAnsi="Arial" w:cs="Arial"/>
          <w:kern w:val="0"/>
          <w:lang w:eastAsia="sr-Latn-RS"/>
          <w14:ligatures w14:val="none"/>
        </w:rPr>
        <w:lastRenderedPageBreak/>
        <w:t xml:space="preserve">podataka iz finansijskog ili drugog relevantnog izveštaja i o tome obavesti male kupce i garantovanog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održava ažurnu bazu podataka o krajnjim kupcima i njihovim snabdevačima za sva mesta isporuke sa svog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Ministarstvu i Agenciji dostavlja šestomesečni izveštaj o planiranim i preduzetim aktivnostima na realizaciji plana iz stava 1. tačka 9) ovog člana, kao i stepenu realizacije plana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10) i 11)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utvrdi tehničko-tehnološke uslove za priključenje elektroenergetskih objekata, uređaja i postrojenja u jedinstven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proverava usaglašenost objekata korisnika distributivnog sistema sa tehničkim zahtevima iz pravila o radu distributivnog sistema i o promeni uslova obaveštava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obezbedi adekvatna sredstva za ispunjavanje svojih obaveza;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donese odluku o ceni za pristup distributivnom sistemu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donese i objavi cene priključenja u skladu sa metodologijom iz člana 50.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Agenciji dostavi plan nabavke električne energije za nadoknadu gubitaka za narednu godinu;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nabavi električnu energiju za nadoknadu gubitaka u distributivnom sistemu u skladu sa transparentnim,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i tržišnim principima;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preduzima mere za smanjenje gubitaka u distributivnom sistemu i donosi plan za smanjenje gubitaka u sistemu za period od najmanje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kontroliše ispravnost priključnog voda, mernog ormana i mernih i drugih uređaja u funkciji merenja putem redovnih i vanrednih kontrola;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kontroliše zaštitni pojas i preduzima mere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 vodi evidenciju podataka potrebnih za utvrđivanje pokazatelja kvaliteta isporuke i snabdevanja električnom energijom i dostavlja Agenciji izveštaj u skladu sa pravilima iz člana 51. stav 1. tačka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26) prati sigurnost snabdevanja električnom energijom u distributivnom sistemu i Ministarstvu dostavlja podatke za izveštaj o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27) obezbedi podatke o potrošnji i proizvodnji električne energije na osnovu </w:t>
      </w:r>
      <w:proofErr w:type="spellStart"/>
      <w:r w:rsidRPr="00C43C21">
        <w:rPr>
          <w:rFonts w:ascii="Arial" w:eastAsia="Times New Roman" w:hAnsi="Arial" w:cs="Arial"/>
          <w:kern w:val="0"/>
          <w:lang w:eastAsia="sr-Latn-RS"/>
          <w14:ligatures w14:val="none"/>
        </w:rPr>
        <w:t>očitavanja</w:t>
      </w:r>
      <w:proofErr w:type="spellEnd"/>
      <w:r w:rsidRPr="00C43C21">
        <w:rPr>
          <w:rFonts w:ascii="Arial" w:eastAsia="Times New Roman" w:hAnsi="Arial" w:cs="Arial"/>
          <w:kern w:val="0"/>
          <w:lang w:eastAsia="sr-Latn-RS"/>
          <w14:ligatures w14:val="none"/>
        </w:rPr>
        <w:t xml:space="preserve"> brojila električne energije koje ispunjava propisane </w:t>
      </w:r>
      <w:proofErr w:type="spellStart"/>
      <w:r w:rsidRPr="00C43C21">
        <w:rPr>
          <w:rFonts w:ascii="Arial" w:eastAsia="Times New Roman" w:hAnsi="Arial" w:cs="Arial"/>
          <w:kern w:val="0"/>
          <w:lang w:eastAsia="sr-Latn-RS"/>
          <w14:ligatures w14:val="none"/>
        </w:rPr>
        <w:t>metrološke</w:t>
      </w:r>
      <w:proofErr w:type="spellEnd"/>
      <w:r w:rsidRPr="00C43C21">
        <w:rPr>
          <w:rFonts w:ascii="Arial" w:eastAsia="Times New Roman" w:hAnsi="Arial" w:cs="Arial"/>
          <w:kern w:val="0"/>
          <w:lang w:eastAsia="sr-Latn-RS"/>
          <w14:ligatures w14:val="none"/>
        </w:rPr>
        <w:t xml:space="preserve"> zahteve ili utvrđenih profila potrošnje do dvanaestog u mesecu za prethodni mesec i u roku od tri dana obezbedi operatoru prenosnog sistema, kupcu, proizvođaču i snabdevaču pristup podacima;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28) obezbedi pravo na pristup podacima o potrošnji električne energije u skladu sa članom 56.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29) verifikuje i dostavlja podatke snabdevaču za kupce koje on snabdeva, na osnovu izmerenih vrednosti ili izračunatih na osnovu profila potrošnje;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30) eksploataciju objekata za distribuciju električne energije vrši u skladu sa tehničkim propisima i propisanim uslovima;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31) preduzima propisane mere bezbednosti u toku korišćenja distributivnih sistema i drugih kapaciteta koji su u funkciji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32) Agenciji dostavlja podatke i dokumentaciju iz člana 56. stav 1. tačka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33) Agenciji dostavlja podatke o promeni snabdevača i stepenu otvorenosti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34) Agenciji dostavlja izveštaje o rešavanju prigovora i žalbi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35)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36) preduzima mere za povećanje energetske efikasnosti i za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37)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38) preduzima mere kako bi omogućili korisnicima sistema kratke i sadržajne kontrolne liste sa praktičnim informacijama koje se odnose na njihova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39) uspostavi posebnu organizacionu jedinicu i procedure za postupanje po prigovorima, pritužbama iz nadležnosti operatora sistema i vodi evidenciju o tome;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40) donese akt o cenama nestandardnih usluga, na koji saglasnost daje Agencija i koji se objavljuje na internet stranici operatora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40a) postupa u skladu sa dužnostima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41) uređuje druga pitanja neophodna za rad distributivnog sistema i funkcionisanje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Plan razvoja iz stava 1. tačka 9) ovog člana operator distributivnog sistema električne energije dužan je da dostavi svake druge godine Agenciji radi davanja saglasnosti.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Plan investicija u distributivni sistem iz stava 1. tačka 10) ovog člana operator distributivnog sistema električne energije dužan je da dostavi svake godine Agenciji, radi davanja saglasnosti.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iz stava 1. tačka 11) ovog člana sadrži: analizu stanja, godišnju dinamiku preuzimanja, zamene i usaglašenosti mernih uređaja sa propisanim zahtevima, merno razvodnih ormana, odnosno priključnih vodova, instalacija i opreme u merno razvodnom ormanu i drugih uređaja, sa zahtevima iz tehničkih propisa i pravila o radu distributivnog sistema, uzimajući u obzir i potrošnju i nivo gubitaka električne energije u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Planom investicija u distributivni sistem iz stava 1. tačka 10) ovog člana operator distributivnog sistema će predvideti potrebna finansijska sredstva za izvršenje plana preuzimanja iz stava 1. tačka 11)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distributivnog sistema električne energije, prilikom preuzimanja mernih uređaja, merno razvodnih ormana, odnosno priključnih vodova, instalacija i opreme u merno razvodnom ormanu i drugih uređaja u objektima kupaca, odnosno proizvođača ima pravo da izmesti merno mesto u skladu sa tehničkim uslovima utvrđenim pravilima o radu distributivnog sistema, a troškove </w:t>
      </w:r>
      <w:proofErr w:type="spellStart"/>
      <w:r w:rsidRPr="00C43C21">
        <w:rPr>
          <w:rFonts w:ascii="Arial" w:eastAsia="Times New Roman" w:hAnsi="Arial" w:cs="Arial"/>
          <w:kern w:val="0"/>
          <w:lang w:eastAsia="sr-Latn-RS"/>
          <w14:ligatures w14:val="none"/>
        </w:rPr>
        <w:t>izmeštanja</w:t>
      </w:r>
      <w:proofErr w:type="spellEnd"/>
      <w:r w:rsidRPr="00C43C21">
        <w:rPr>
          <w:rFonts w:ascii="Arial" w:eastAsia="Times New Roman" w:hAnsi="Arial" w:cs="Arial"/>
          <w:kern w:val="0"/>
          <w:lang w:eastAsia="sr-Latn-RS"/>
          <w14:ligatures w14:val="none"/>
        </w:rPr>
        <w:t xml:space="preserve"> snosi operator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kupac, odnosno proizvođač protivi preuzimanju mernih uređaja, merno razvodnih ormana, odnosno priključnih vodova, instalacija i opreme u merno razvodnom ormanu i drugih uređaja, operator distributivnog sistema električne energije ima pravo da iste zameni ili izmesti o svom trošku.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89" w:name="clan_137"/>
      <w:bookmarkEnd w:id="189"/>
      <w:r w:rsidRPr="00C43C21">
        <w:rPr>
          <w:rFonts w:ascii="Arial" w:eastAsia="Times New Roman" w:hAnsi="Arial" w:cs="Arial"/>
          <w:b/>
          <w:bCs/>
          <w:kern w:val="0"/>
          <w:sz w:val="24"/>
          <w:szCs w:val="24"/>
          <w:lang w:eastAsia="sr-Latn-RS"/>
          <w14:ligatures w14:val="none"/>
        </w:rPr>
        <w:t xml:space="preserve">Član 137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ne može ni da kupuje ni da prodaje električnu energiju, osim kupovine električne energije za nadoknadu gubitaka u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radi optimizacije nabavke električne energije za nadoknadu gubitaka, može viškove električne energije prodati na organizovanom tržištu električne energije, osim kada električnu energiju radi nadoknade gubitaka u distributivnom sistemu kupuje po ugovoru o potpunom snabdevanju.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90" w:name="str_62"/>
      <w:bookmarkEnd w:id="190"/>
      <w:r w:rsidRPr="00C43C21">
        <w:rPr>
          <w:rFonts w:ascii="Arial" w:eastAsia="Times New Roman" w:hAnsi="Arial" w:cs="Arial"/>
          <w:b/>
          <w:bCs/>
          <w:kern w:val="0"/>
          <w:sz w:val="24"/>
          <w:szCs w:val="24"/>
          <w:lang w:eastAsia="sr-Latn-RS"/>
          <w14:ligatures w14:val="none"/>
        </w:rPr>
        <w:t xml:space="preserve">Napredni merni sistemi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1" w:name="clan_138"/>
      <w:bookmarkEnd w:id="191"/>
      <w:r w:rsidRPr="00C43C21">
        <w:rPr>
          <w:rFonts w:ascii="Arial" w:eastAsia="Times New Roman" w:hAnsi="Arial" w:cs="Arial"/>
          <w:b/>
          <w:bCs/>
          <w:kern w:val="0"/>
          <w:sz w:val="24"/>
          <w:szCs w:val="24"/>
          <w:lang w:eastAsia="sr-Latn-RS"/>
          <w14:ligatures w14:val="none"/>
        </w:rPr>
        <w:t xml:space="preserve">Član 138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analize iz stava 1. ovog člana, operator distributivnog sistema će izraditi plan implementacije ekonomski opravdanih oblika naprednih mernih sistema i dostaviti ga Agenciji radi pribavljanja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planom razvoja sistema obuhvatiti uvođenje naprednih mernih sistema u skladu sa planom implementacije, za period za koji se plan razvoja donosi.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Planom implementacije iz stava 2. ovog člana, operator distributivnog sistema će obuhvatiti minimalno 80% mesta primopredaje u kategoriji krajnjih kupaca električne energije za koju je utvrđena ekonomska opravdanost implementacije.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92" w:name="str_63"/>
      <w:bookmarkEnd w:id="192"/>
      <w:r w:rsidRPr="00C43C21">
        <w:rPr>
          <w:rFonts w:ascii="Arial" w:eastAsia="Times New Roman" w:hAnsi="Arial" w:cs="Arial"/>
          <w:b/>
          <w:bCs/>
          <w:kern w:val="0"/>
          <w:sz w:val="24"/>
          <w:szCs w:val="24"/>
          <w:lang w:eastAsia="sr-Latn-RS"/>
          <w14:ligatures w14:val="none"/>
        </w:rPr>
        <w:t xml:space="preserve">Pravila o radu distributivnog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3" w:name="clan_139"/>
      <w:bookmarkEnd w:id="193"/>
      <w:r w:rsidRPr="00C43C21">
        <w:rPr>
          <w:rFonts w:ascii="Arial" w:eastAsia="Times New Roman" w:hAnsi="Arial" w:cs="Arial"/>
          <w:b/>
          <w:bCs/>
          <w:kern w:val="0"/>
          <w:sz w:val="24"/>
          <w:szCs w:val="24"/>
          <w:lang w:eastAsia="sr-Latn-RS"/>
          <w14:ligatures w14:val="none"/>
        </w:rPr>
        <w:t xml:space="preserve">Član 139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distributivnog sistema električne energije uređuje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planiranje razvoja distributivnog sistema, uključujući sadržaj plana, način planiranja i sadržaj plana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uslovi za siguran i pouzdan rad distributivnog sistema i obaveze korisnika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upravljanje potrošnjom;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tehnički uslovi za priključenje na distributivni sistem, tehnički i drugi uslovi za pouzdan i siguran pogon distributivnog sistema i pouzdano i sigurno preuzimanje električne energije od proizvođača priključenih na distributivni sistem i iz drugih sistema, kao i pouzdana isporuka električne energije iz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sadržina ugovora o eksploataciji objekta koji se zaključuje sa korisnicima distributivnog sistema i operatorom zatvorenog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korišćenje i održavanje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parametri i način kontrole kvaliteta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planiranje rada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praćenje plana proizvodnje proizvođača priključenih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operativni postupci u hitnim slučajevima, operativni postupci i upravljanje sistemom u normalnim uslovima i u slučaju poremećaja i poremećaja na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planiranje rada i upravljanje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pristup distributivnom sistemu za svaku kategoriju korisnika distributivnog sistema posebno, instrument obezbeđenja plaćanja i kriterijume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procedura za merenje sa definisanom potrebnom mernom opremom, kriterijumima za izbor klase tačnosti mernog uređaja i karakteristika pratećih uređaja i opreme,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uslovi i način merenja isporučene električne energije, procedura za merenje sa definisanom potrebnom mernom opremom, kriterijumima za izbor klase tačnosti mernog uređaja i karakteristika pratećih uređaja i opreme, merni podaci, korišćenje mernih podataka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mesto merenja, učestanost i način kontrole mernog mesta, planiranje kontrola, sadržaj zapisnika o kontroli;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postupak i način utvrđivanja neovlašćene potrošnje, sadržina zapisnika o neovlašćenoj potrošnji, način obračuna neovlašćene potrošnje, prava krajnjih kupaca i postupak odlučivanja po prigovoru;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način utvrđivanja profila potrošnje;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način određivanja koeficijenta svođenja izmerene veličine na obračunsku vrednost;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obaveze korisnika i operatora distributivnog sistema u funkcionalnom ispitivanju i puštanju u pogon dela distributivnog sistema u objektima proizvođača i kupaca koji utiču na siguran i pouzdan rad distributivnog sistema, kao i u ispitivanju rada zaštitnih i upravljačkih uređaja nakon značajnih pogonskih događaja ili poremećaja u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način kontrole kvaliteta napona;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21) obuka osoblja operatora i korisnika distributivnog sistema na polju operativnih postupaka, u cilju sigurnog i pouzdanog rada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mere koje se preduzimaju u slučaju opšte nestašice, način preduzimanja mera, mere štednje i racionalne potrošnje električne energije i vrsta objekata po nameni kojima se ne može obustaviti isporuka električne energije u slučaju opšte nestašice;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mere koje se preduzimaju u slučaju poremećaja rada elektroenergetskog sistema, kao i zbog radova na održavanju i proširenju elektroenergetskog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druga pitanja neophodna za rad distributivnog sistema i funkcionisanje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distributivnog sistema električne energije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distributivnog sistema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Agencija objavljuje odluku o davanju saglasnosti na pravila iz stava 1. ovog člana u "Službenom glasniku Republike Srbije".</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194" w:name="str_64"/>
      <w:bookmarkEnd w:id="194"/>
      <w:r w:rsidRPr="00C43C21">
        <w:rPr>
          <w:rFonts w:ascii="Arial" w:eastAsia="Times New Roman" w:hAnsi="Arial" w:cs="Arial"/>
          <w:b/>
          <w:bCs/>
          <w:kern w:val="0"/>
          <w:sz w:val="24"/>
          <w:szCs w:val="24"/>
          <w:lang w:eastAsia="sr-Latn-RS"/>
          <w14:ligatures w14:val="none"/>
        </w:rPr>
        <w:t xml:space="preserve">Priključenje na distributivni sistem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5" w:name="clan_140"/>
      <w:bookmarkEnd w:id="195"/>
      <w:r w:rsidRPr="00C43C21">
        <w:rPr>
          <w:rFonts w:ascii="Arial" w:eastAsia="Times New Roman" w:hAnsi="Arial" w:cs="Arial"/>
          <w:b/>
          <w:bCs/>
          <w:kern w:val="0"/>
          <w:sz w:val="24"/>
          <w:szCs w:val="24"/>
          <w:lang w:eastAsia="sr-Latn-RS"/>
          <w14:ligatures w14:val="none"/>
        </w:rPr>
        <w:t xml:space="preserve">Član 140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Priključenje na distributivni sistem električne energije vrši se u postupku objedinjene procedure propisane zakonom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za izdavanje uslova za objekte koji se priključuju u postupku objedinjene procedure podnosi nadležni organ koji sprovodi </w:t>
      </w:r>
      <w:proofErr w:type="spellStart"/>
      <w:r w:rsidRPr="00C43C21">
        <w:rPr>
          <w:rFonts w:ascii="Arial" w:eastAsia="Times New Roman" w:hAnsi="Arial" w:cs="Arial"/>
          <w:kern w:val="0"/>
          <w:lang w:eastAsia="sr-Latn-RS"/>
          <w14:ligatures w14:val="none"/>
        </w:rPr>
        <w:t>objedinjenu</w:t>
      </w:r>
      <w:proofErr w:type="spellEnd"/>
      <w:r w:rsidRPr="00C43C21">
        <w:rPr>
          <w:rFonts w:ascii="Arial" w:eastAsia="Times New Roman" w:hAnsi="Arial" w:cs="Arial"/>
          <w:kern w:val="0"/>
          <w:lang w:eastAsia="sr-Latn-RS"/>
          <w14:ligatures w14:val="none"/>
        </w:rPr>
        <w:t xml:space="preserve"> proceduru, a uslovi sadrže sve podatke potrebne za izradu tehničke dokumentacije, izvođenje radova, kapacitete i uslove za priključenje, kao i iznos naknade za priključenje na distributivni sistem. Ukoliko je nadležni organ Ministarstvo ili organ autonomne pokrajine, kao i za objekte za proizvodnju, uslovi za objekte se izdaju na zahtev investitora.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iz stava 2. ovog člana sadrže dodatni uslov za izgradnju objekta u slučaju kada ne postoji izgrađena elektroenergetska infrastruktura potrebnog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iz stava 2. ovog člana važe dve godine od dana izdavanja, odnosno do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važenja rešenja o građevinskoj dozvoli.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 zahtevu organa iz stava 2. ovog člana operator distributivnog sistema u roku od 15 dana od dana dobijanja zahteva za priključenje, ako su za to ispunjeni uslovi propisani zakonom, izdaje odobrenje koje je izvršno danom donošenja i vrši priključenje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iz stava 5. ovog člana sadrži i konačni obračun za priključenje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1. ovog člana, objekti koji su u funkciji proizvodnje, prenosa i distribucije električne energije, objekti koji se grade ili postavljaju po drugim zakonima (rudarstvo i sl.), ozakonjeni objekti, gradilišta i objekti u probnom radu, kao i objekti koji se prvi put priključuju za koje nije potrebno pribavljanje akta za građenje, priključuju se na distributivni sistem, </w:t>
      </w:r>
      <w:r w:rsidRPr="00C43C21">
        <w:rPr>
          <w:rFonts w:ascii="Arial" w:eastAsia="Times New Roman" w:hAnsi="Arial" w:cs="Arial"/>
          <w:kern w:val="0"/>
          <w:lang w:eastAsia="sr-Latn-RS"/>
          <w14:ligatures w14:val="none"/>
        </w:rPr>
        <w:lastRenderedPageBreak/>
        <w:t xml:space="preserve">trajno ili privremeno, na osnovu odobrenja za priključenje operatora distributivnog sistema, u skladu sa ovim zakonom i propisima donetim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iz stava 7. ovog člana izdaje se i za uređaje i instalacije javnih događaja, cirkusa, pokretnih objekata, objekata na vodi, kontejnera, kamp-prikolica, horizontalne i vertikalne signalizacije na postojećim putevima i saobraćajnicama, telekomunikacione i opreme za video nadzor, </w:t>
      </w:r>
      <w:proofErr w:type="spellStart"/>
      <w:r w:rsidRPr="00C43C21">
        <w:rPr>
          <w:rFonts w:ascii="Arial" w:eastAsia="Times New Roman" w:hAnsi="Arial" w:cs="Arial"/>
          <w:kern w:val="0"/>
          <w:lang w:eastAsia="sr-Latn-RS"/>
          <w14:ligatures w14:val="none"/>
        </w:rPr>
        <w:t>bilborda</w:t>
      </w:r>
      <w:proofErr w:type="spellEnd"/>
      <w:r w:rsidRPr="00C43C21">
        <w:rPr>
          <w:rFonts w:ascii="Arial" w:eastAsia="Times New Roman" w:hAnsi="Arial" w:cs="Arial"/>
          <w:kern w:val="0"/>
          <w:lang w:eastAsia="sr-Latn-RS"/>
          <w14:ligatures w14:val="none"/>
        </w:rPr>
        <w:t xml:space="preserve">, pumpi, bunara, sistema za navodnjavanje, separacija, bagera, uređaja za skladištenje energije, kupaca-proizvođača i druge uređaje i instalacije na površinama javne namene ili na parcelama na kojima nema izgrađenih objekata po zakonu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iz stava 7. ovog člana izdaje se i za objekte kupca ili proizvođača električne energije koji su već priključeni na distributivni sistem, u slučaju ponovnog priključenja usled isključenja, promene tehničkih uslova na mestu priključenja koje obuhvataju: povećanje ili smanjenje odobrene snage objekta kupca ili proizvođača električne energije, promena načina merenja, promena mesta merenja i drugi slučajevi na zahtev korisnika.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Bliži uslovi izdavanja odobrenja za priključenje na distributivni sistem iz st. 7, 8. i 9. ovog člana uređuju se propisom o uslovima isporuke i snabdevanja električnom energijom.</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6" w:name="clan_141"/>
      <w:bookmarkEnd w:id="196"/>
      <w:r w:rsidRPr="00C43C21">
        <w:rPr>
          <w:rFonts w:ascii="Arial" w:eastAsia="Times New Roman" w:hAnsi="Arial" w:cs="Arial"/>
          <w:b/>
          <w:bCs/>
          <w:kern w:val="0"/>
          <w:sz w:val="24"/>
          <w:szCs w:val="24"/>
          <w:lang w:eastAsia="sr-Latn-RS"/>
          <w14:ligatures w14:val="none"/>
        </w:rPr>
        <w:t xml:space="preserve">Član 141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investitor izgradnje priključka i, po pravilu, gradi priključak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proizvođača električne energije, operator distributivnog sistema je dužan da izda ovlašćenje proizvođaču da u ime operatora sistema sam izgradi priključak o svom trošku.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2. ovog člana, proizvođaču će se umanjiti troškovi priključenja na sistem u skladu sa metodologijom za određivanje troškova priključenja na sistem za prenos i distribuciju.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priključak iz stava 2. ovog člana pribavlja se dokumentacija na ime operatora distributivnog sistema u skladu sa zakonom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izgradnja distributivne elektroenergetske mreže iz člana 128. stav 2. i priključka iz stava 1. ovog člana nije predviđena važećim planskim dokumentom ili planski dokument ne postoji, za potrebe dobijanja </w:t>
      </w:r>
      <w:proofErr w:type="spellStart"/>
      <w:r w:rsidRPr="00C43C21">
        <w:rPr>
          <w:rFonts w:ascii="Arial" w:eastAsia="Times New Roman" w:hAnsi="Arial" w:cs="Arial"/>
          <w:kern w:val="0"/>
          <w:lang w:eastAsia="sr-Latn-RS"/>
          <w14:ligatures w14:val="none"/>
        </w:rPr>
        <w:t>lokacijskih</w:t>
      </w:r>
      <w:proofErr w:type="spellEnd"/>
      <w:r w:rsidRPr="00C43C21">
        <w:rPr>
          <w:rFonts w:ascii="Arial" w:eastAsia="Times New Roman" w:hAnsi="Arial" w:cs="Arial"/>
          <w:kern w:val="0"/>
          <w:lang w:eastAsia="sr-Latn-RS"/>
          <w14:ligatures w14:val="none"/>
        </w:rPr>
        <w:t xml:space="preserve"> uslova za te objekte može se izraditi urbanistički projekat, bez izmene ili donošenja planskog dokumenta, osim za objekte u zaštićenom području.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Izgradnja ili rekonstrukcija distributivne elektroenergetske mreže iz člana 128. stav 2. i priključka iz stava 1. ovog člana na zemljištu u javnoj svojini može se vršiti bez prenosa investitorskih prava, ukoliko je investitor izgradnje ili rekonstrukcije operator distributivnog sistema koji je osnovan, odnosno na kojeg su preneta ovlašćenja od strane vlasnika zemljišta u javnoj svojini.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Za rekonstrukciju ili dogradnju objekta ili priključka iz stava 6. ovog člana, a koji nije upisan u javne knjige o evidenciji nepokretnosti, u skladu sa zakonom kojim se uređuje upis nepokretnosti, ne dostavlja se dokaz o odgovarajućem pravu na zemljištu, odnosno objektu, već se kao dokaz podnosi elaborat geodetskih radova uz odgovarajuću izjavu investitora o tehničkim karakteristikama i opštem stanju objekta.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Prava i obaveze operatora distributivnog sistema i proizvođača, uređuju se ugovorom koji pored elemenata utvrđenih zakonom koji uređuje obligacione odnose naročito sadrži: praćenje izgradnje priključka, dinamiku izvođenja radova, rokove, stručni nadzor koji je odredio investitor i druga pitanja.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 izgradnji priključka, priključak postaje deo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priključenja sopstvene potrošnje transformatorskih stanica 400/h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220/h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operatora prenosnog sistema, troškove izgradnje priključka snosi operator distributivnog sistema.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7" w:name="clan_142"/>
      <w:bookmarkEnd w:id="197"/>
      <w:r w:rsidRPr="00C43C21">
        <w:rPr>
          <w:rFonts w:ascii="Arial" w:eastAsia="Times New Roman" w:hAnsi="Arial" w:cs="Arial"/>
          <w:b/>
          <w:bCs/>
          <w:kern w:val="0"/>
          <w:sz w:val="24"/>
          <w:szCs w:val="24"/>
          <w:lang w:eastAsia="sr-Latn-RS"/>
          <w14:ligatures w14:val="none"/>
        </w:rPr>
        <w:t xml:space="preserve">Član 142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iz člana 140. st. 7, 8. i 9. ovog zakona izdaje se rešenjem u upravnom postupku na zahtev pravnog ili fizičkog lica čiji se objekat priključuje.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odluči po zahtevu za priključenje objekta kupca u roku od 15 dana od dana prijema pismenog zahteva, odnosno po zahtevu za priključenje objekta proizvođača u roku od 45 dana od dana prijema pismenog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1. ovog člana može se podneti žalba Agenciji, u roku od 15 dana od dana dostavljanja rešenja. Odluka Agencije po žalbi je konačna i protiv nje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8" w:name="clan_143"/>
      <w:bookmarkEnd w:id="198"/>
      <w:r w:rsidRPr="00C43C21">
        <w:rPr>
          <w:rFonts w:ascii="Arial" w:eastAsia="Times New Roman" w:hAnsi="Arial" w:cs="Arial"/>
          <w:b/>
          <w:bCs/>
          <w:kern w:val="0"/>
          <w:sz w:val="24"/>
          <w:szCs w:val="24"/>
          <w:lang w:eastAsia="sr-Latn-RS"/>
          <w14:ligatures w14:val="none"/>
        </w:rPr>
        <w:t xml:space="preserve">Član 143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na distributivni sistem sadrži naročito: mesto priključenja na sistem, način i tehničke uslove priključenja, odobrenu snagu, mesto i način merenja energije, rok za priključenje i troškove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Tehnički i drugi uslovi priključenja na distributivni sistem određuju se u skladu sa ovim zakonom, propisom iz člana 214. ovog zakona, tehničkim i drugim propisima i pravilima o radu sistema na koji se objekat priključuje.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199" w:name="clan_144"/>
      <w:bookmarkEnd w:id="199"/>
      <w:r w:rsidRPr="00C43C21">
        <w:rPr>
          <w:rFonts w:ascii="Arial" w:eastAsia="Times New Roman" w:hAnsi="Arial" w:cs="Arial"/>
          <w:b/>
          <w:bCs/>
          <w:kern w:val="0"/>
          <w:sz w:val="24"/>
          <w:szCs w:val="24"/>
          <w:lang w:eastAsia="sr-Latn-RS"/>
          <w14:ligatures w14:val="none"/>
        </w:rPr>
        <w:t xml:space="preserve">Član 144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Troškove priključenja iz člana 143. stav 1. ovog zakona utvrđuje operator distributivnog sistema, u skladu sa Metodologijom za utvrđivanje troškova priključenja koju donosi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Troškovi priključenja obuhvataju i troškove nabavke mernih uređaja i snosi ih podnosilac zahteva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iz stava 1. ovog člana utvrđuju se način i bliži kriterijumi za obračun troškova priključenja, a u zavisnosti od mesta priključenja na sistem, odobrene snage, potrebe za izvođenjem radova ili potrebe za ugrađivanjem neophodne opreme ili drugih objektivnih kriterijuma.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pre početka primene, dostavi Agenciji akt o visini troškova priključenja, u skladu sa metodologijom za određivanje troškova priključenja na sistem za prenos i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Agencija će zahtevati izmenu akta o visini troškova priključenja, ako nije donet u skladu sa metodologijom.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0" w:name="clan_145"/>
      <w:bookmarkEnd w:id="200"/>
      <w:r w:rsidRPr="00C43C21">
        <w:rPr>
          <w:rFonts w:ascii="Arial" w:eastAsia="Times New Roman" w:hAnsi="Arial" w:cs="Arial"/>
          <w:b/>
          <w:bCs/>
          <w:kern w:val="0"/>
          <w:sz w:val="24"/>
          <w:szCs w:val="24"/>
          <w:lang w:eastAsia="sr-Latn-RS"/>
          <w14:ligatures w14:val="none"/>
        </w:rPr>
        <w:t xml:space="preserve">Član 145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Operator distributivnog sistema je dužan da priključi objekat kupca i objekat skladišta električne energije na distributivni sistem u roku od sedam dana od dana ispunjenja sledećih uslova: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 uslova iz odobrenja za priključenje iz člana 140. st. 7, 8. i 9. ovog zakona, odnosno iz uslova za projektovanje i priključenje za objekte iz člana 140. stav 1.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za objekat pribavljena upotrebna dozvola ili akt kojim se odobrava probni rad ili da uređaji i instalacije objekta kupca ispunjavaju tehničke i druge propisane uslove;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 da kupac ili skladištar električne energije dostavi operatoru distributivnog sistema ugovor o snabdevanju bez komercijalnih podataka ili potvrdu snabdevača o zaključenom ugovoru;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je za mesto primopredaje uređena balansna odgovornost i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priključi objekat proizvođača električne energije na distributivni sistem u roku od 15 dana od dana ispunjenja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uslova iz odobrenja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za objekat pribavljen akt kojim se odobrava puštanje u probni rad ili upotrebna dozvola;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proizvođač dostavi operatoru distributivnog sistema ugovor o snabdevanju električnom energijom bez komercijalnih podataka;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je za mesto primopredaje uređena balansna odgovornost i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Priključenjem objekta iz st. 1. i 2. ovog člana priključak postaje deo sistema na koji je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električnom energijom bliže se uređuju uslovi i način dokazivanja ispunjenosti uslova iz st. 1. i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operator distributivnog sistema ne priključi objekat kupca, odnosno proizvođača na distributivni sistem u roku iz st. 1. i 2. ovog člana, nadležni inspektor, na zahtev kupca, odnosno proizvođača električne energije proverava, u roku od 15 dana od dana podnošenja zahteva, ispunjenost uslova za priključenje iz st. 1. i 2. ovog člana i ako utvrdi da su ispunjeni uslovi naložiće operatoru distributivnog sistema da u roku od dva radna dana izvrši priključenje objekta.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1" w:name="clan_146"/>
      <w:bookmarkEnd w:id="201"/>
      <w:r w:rsidRPr="00C43C21">
        <w:rPr>
          <w:rFonts w:ascii="Arial" w:eastAsia="Times New Roman" w:hAnsi="Arial" w:cs="Arial"/>
          <w:b/>
          <w:bCs/>
          <w:kern w:val="0"/>
          <w:sz w:val="24"/>
          <w:szCs w:val="24"/>
          <w:lang w:eastAsia="sr-Latn-RS"/>
          <w14:ligatures w14:val="none"/>
        </w:rPr>
        <w:t xml:space="preserve">Član 146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Mesto predaje električne energije kupcu, odnosno mesto preuzimanja električne energije od proizvođača je mesto na kome se graniče instalacije objekta kupca, odnosno proizvođača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Mesto razgraničenja odgovornosti između energetskog subjekta i kupca, odnosno proizvođača i mesto merenja električne energije bliže će se urediti propisom o uslovima isporuke i snabdevanja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2" w:name="clan_147"/>
      <w:bookmarkEnd w:id="202"/>
      <w:r w:rsidRPr="00C43C21">
        <w:rPr>
          <w:rFonts w:ascii="Arial" w:eastAsia="Times New Roman" w:hAnsi="Arial" w:cs="Arial"/>
          <w:b/>
          <w:bCs/>
          <w:kern w:val="0"/>
          <w:sz w:val="24"/>
          <w:szCs w:val="24"/>
          <w:lang w:eastAsia="sr-Latn-RS"/>
          <w14:ligatures w14:val="none"/>
        </w:rPr>
        <w:t xml:space="preserve">Član 147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Elektroenergetski objekti izgrađeni do 2016. godine, na zahtev operatora distributivnog sistema, upisuju se u katastar vodova na osnovu elaborata geodetskih radova.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03" w:name="str_65"/>
      <w:bookmarkEnd w:id="203"/>
      <w:r w:rsidRPr="00C43C21">
        <w:rPr>
          <w:rFonts w:ascii="Arial" w:eastAsia="Times New Roman" w:hAnsi="Arial" w:cs="Arial"/>
          <w:b/>
          <w:bCs/>
          <w:kern w:val="0"/>
          <w:sz w:val="24"/>
          <w:szCs w:val="24"/>
          <w:lang w:eastAsia="sr-Latn-RS"/>
          <w14:ligatures w14:val="none"/>
        </w:rPr>
        <w:t xml:space="preserve">Zatvoreni distributivni sistem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4" w:name="clan_148"/>
      <w:bookmarkEnd w:id="204"/>
      <w:r w:rsidRPr="00C43C21">
        <w:rPr>
          <w:rFonts w:ascii="Arial" w:eastAsia="Times New Roman" w:hAnsi="Arial" w:cs="Arial"/>
          <w:b/>
          <w:bCs/>
          <w:kern w:val="0"/>
          <w:sz w:val="24"/>
          <w:szCs w:val="24"/>
          <w:lang w:eastAsia="sr-Latn-RS"/>
          <w14:ligatures w14:val="none"/>
        </w:rPr>
        <w:t xml:space="preserve">Član 148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Zatvoreni distributivni sistem je sistem preko koga se distribuira električna energija na geografski ograničenoj industrijskoj zoni, trgovačkoj zoni i zoni zajedničkih usluga, ukoliko: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je poslovanje ili proizvodni proces korisnika tog sistema iz specifičnih i sigurnosnih razloga povezan;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se električna energija prvenstveno distribuira vlasniku ili operatoru sistema, njihovim povezanim preduzećima i drugim korisnicima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zatvoreni distributivni sistem ne mogu biti priključeni krajnji kupci iz kategorije domaćinstva, osim u slučaju malog broja domaćinstava koja su zaposlenjem ili na neki drugi način u vezi sa vlasnikom ili korisnikom operatora zatvorenog distributivnog sistema i nalaze se na području tog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5" w:name="clan_149"/>
      <w:bookmarkEnd w:id="205"/>
      <w:r w:rsidRPr="00C43C21">
        <w:rPr>
          <w:rFonts w:ascii="Arial" w:eastAsia="Times New Roman" w:hAnsi="Arial" w:cs="Arial"/>
          <w:b/>
          <w:bCs/>
          <w:kern w:val="0"/>
          <w:sz w:val="24"/>
          <w:szCs w:val="24"/>
          <w:lang w:eastAsia="sr-Latn-RS"/>
          <w14:ligatures w14:val="none"/>
        </w:rPr>
        <w:t xml:space="preserve">Član 149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Korisnici čiji su objekti priključeni na zatvoreni distributivni sistem ne smeju biti diskriminisani u odnosu na korisnike drugih distributivnih sistema u pogledu isporuke i snabdevanja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6" w:name="clan_150"/>
      <w:bookmarkEnd w:id="206"/>
      <w:r w:rsidRPr="00C43C21">
        <w:rPr>
          <w:rFonts w:ascii="Arial" w:eastAsia="Times New Roman" w:hAnsi="Arial" w:cs="Arial"/>
          <w:b/>
          <w:bCs/>
          <w:kern w:val="0"/>
          <w:sz w:val="24"/>
          <w:szCs w:val="24"/>
          <w:lang w:eastAsia="sr-Latn-RS"/>
          <w14:ligatures w14:val="none"/>
        </w:rPr>
        <w:t xml:space="preserve">Član 150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zatvorenog distributivnog sistema, ukoliko nije zainteresovan za obavljanje delatnosti distribucije i upravljanja zatvorenim distributivnim sistemom, može taj sistem pravnim poslom otuđiti ili dati na korišćenje drugom zainteresovanom pravnom subjektu.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pravo preče kupovine, odnosno pravo prečeg korišćenja ima operator sistema na koji je zatvoreni distributivni sistem priključen, odnosno operator distributivnog sistema sa kojim je povezan zatvoreni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ne obezbedi operator zatvorenog distributivnog sistema u smislu st. 1. i 2. ovog člana, Vlada će privremeno, za period koji ne može biti duži od dve godine, odrediti teritorijalno nadležnog operatora distributivnog sistema za obavljanje delatnosti distribucije i upravljanja zatvorenim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3. ovog člana vlasnik zatvorenog distributivnog sistema i teritorijalno nadležni operator distributivnog sistema ugovorom će urediti pitanja u vezi sa naknadom za korišćenje zatvorenog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7" w:name="clan_151"/>
      <w:bookmarkEnd w:id="207"/>
      <w:r w:rsidRPr="00C43C21">
        <w:rPr>
          <w:rFonts w:ascii="Arial" w:eastAsia="Times New Roman" w:hAnsi="Arial" w:cs="Arial"/>
          <w:b/>
          <w:bCs/>
          <w:kern w:val="0"/>
          <w:sz w:val="24"/>
          <w:szCs w:val="24"/>
          <w:lang w:eastAsia="sr-Latn-RS"/>
          <w14:ligatures w14:val="none"/>
        </w:rPr>
        <w:t xml:space="preserve">Član 151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Agencija donosi metodologiju za obračun cene pristupa zatvorenom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donosi odluku o ceni pristupa zatvorenom distributivnom sistemu na osnovu metodologije iz stava 1. ovog člana i objavljuje na svojoj internet stranici.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korisnika zatvorenog distributivnog sistema, Agencija je dužna da proveri način utvrđivanja cene pristupa tom sistemu i u slučaju da utvrdi da cene nisu donete u skladu sa metodologijom, zahteva od operatora zatvorenog distributivnog sistema korekciju cena.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08" w:name="str_66"/>
      <w:bookmarkEnd w:id="208"/>
      <w:r w:rsidRPr="00C43C21">
        <w:rPr>
          <w:rFonts w:ascii="Arial" w:eastAsia="Times New Roman" w:hAnsi="Arial" w:cs="Arial"/>
          <w:b/>
          <w:bCs/>
          <w:kern w:val="0"/>
          <w:sz w:val="24"/>
          <w:szCs w:val="24"/>
          <w:lang w:eastAsia="sr-Latn-RS"/>
          <w14:ligatures w14:val="none"/>
        </w:rPr>
        <w:t xml:space="preserve">Odgovornosti i dužnosti operatora zatvorenog distributivnog sistema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09" w:name="clan_152"/>
      <w:bookmarkEnd w:id="209"/>
      <w:r w:rsidRPr="00C43C21">
        <w:rPr>
          <w:rFonts w:ascii="Arial" w:eastAsia="Times New Roman" w:hAnsi="Arial" w:cs="Arial"/>
          <w:b/>
          <w:bCs/>
          <w:kern w:val="0"/>
          <w:sz w:val="24"/>
          <w:szCs w:val="24"/>
          <w:lang w:eastAsia="sr-Latn-RS"/>
          <w14:ligatures w14:val="none"/>
        </w:rPr>
        <w:t xml:space="preserve">Član 152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električne energije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siguran i pouzdan rad zatvorenog distributivnog sistema i kvalitet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i ekonomičan pristup zatvorenom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ispunjenje racionalnih zahteva za povećanje snage svog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ispunjenje racionalnih zahteva za izgradnju, odnosno usaglašavanja postojećih priključaka korisnika zatvorenog distributivnog sistema sa potrebama korisnika tog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ispravnost i pouzdanost merenja električne energije na mestima isporuke iz zatvorenog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0" w:name="clan_153"/>
      <w:bookmarkEnd w:id="210"/>
      <w:r w:rsidRPr="00C43C21">
        <w:rPr>
          <w:rFonts w:ascii="Arial" w:eastAsia="Times New Roman" w:hAnsi="Arial" w:cs="Arial"/>
          <w:b/>
          <w:bCs/>
          <w:kern w:val="0"/>
          <w:sz w:val="24"/>
          <w:szCs w:val="24"/>
          <w:lang w:eastAsia="sr-Latn-RS"/>
          <w14:ligatures w14:val="none"/>
        </w:rPr>
        <w:t xml:space="preserve">Član 153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električne energije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održava mrežu;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 donese pravila o radu zatvorenog distributivnog sistema, ukoliko ima specifičnih potreba u odnosu na pravila o radu distributivnog odnosno prenosnog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izrađuje plan investicija u zatvorenom distributivnom sistemu, usklađen sa potrebama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donese odluku o ceni za pristup zatvorenom distributivnom sistemu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prati gubitke u zatvorenom distributivnom sistemu i donosi plan za smanjenje gubitaka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nabavi električnu energiju za nadoknadu gubitaka u svojoj mreži;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korisnicima zatvorenog distributivnog sistema pruža informacije potrebne za efikasan pristup zatvorenom distributivnom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8) zaključi ugovor o eksploataciji objekta sa operatorom sistema na čiji sistem je povezan;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prikuplja i objavljuje podatke i informacije neophodne za ispunjavanje propisanih obaveza po pitanju transparentnosti i praćenja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obezbedi podatke o potrošnji i proizvodnji električne energije na osnovu </w:t>
      </w:r>
      <w:proofErr w:type="spellStart"/>
      <w:r w:rsidRPr="00C43C21">
        <w:rPr>
          <w:rFonts w:ascii="Arial" w:eastAsia="Times New Roman" w:hAnsi="Arial" w:cs="Arial"/>
          <w:kern w:val="0"/>
          <w:lang w:eastAsia="sr-Latn-RS"/>
          <w14:ligatures w14:val="none"/>
        </w:rPr>
        <w:t>očitavanja</w:t>
      </w:r>
      <w:proofErr w:type="spellEnd"/>
      <w:r w:rsidRPr="00C43C21">
        <w:rPr>
          <w:rFonts w:ascii="Arial" w:eastAsia="Times New Roman" w:hAnsi="Arial" w:cs="Arial"/>
          <w:kern w:val="0"/>
          <w:lang w:eastAsia="sr-Latn-RS"/>
          <w14:ligatures w14:val="none"/>
        </w:rPr>
        <w:t xml:space="preserve"> brojila električne energije koje ispunjava propisane </w:t>
      </w:r>
      <w:proofErr w:type="spellStart"/>
      <w:r w:rsidRPr="00C43C21">
        <w:rPr>
          <w:rFonts w:ascii="Arial" w:eastAsia="Times New Roman" w:hAnsi="Arial" w:cs="Arial"/>
          <w:kern w:val="0"/>
          <w:lang w:eastAsia="sr-Latn-RS"/>
          <w14:ligatures w14:val="none"/>
        </w:rPr>
        <w:t>metrološke</w:t>
      </w:r>
      <w:proofErr w:type="spellEnd"/>
      <w:r w:rsidRPr="00C43C21">
        <w:rPr>
          <w:rFonts w:ascii="Arial" w:eastAsia="Times New Roman" w:hAnsi="Arial" w:cs="Arial"/>
          <w:kern w:val="0"/>
          <w:lang w:eastAsia="sr-Latn-RS"/>
          <w14:ligatures w14:val="none"/>
        </w:rPr>
        <w:t xml:space="preserve"> zahteve ili utvrđenih profila potrošnje do dvanaestog u mesecu za prethodni mesec i u roku od tri dana obezbedi operatoru prenosnog sistema, kupcu, proizvođaču i snabdevaču pristup podacima;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verifikuje i dostavlja podatke snabdevaču za kupce koje on snabdeva na osnovu izmerenih satnih vrednosti ili izračunatih satnih vrednosti na osnovu izmerene mesečne vrednosti i profila potrošnje;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obezbedi pravo na pristup podacima o potrošnji električne energije u skladu sa članom 56.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preduzima propisane mere bezbednosti;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preduzima mere za povećanje energetske efikasnosti i za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15a) razdvaja račune po delatnostima i dostavlja podatke i dokumentaciju na zahtev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15b) u zavisnosti od stepena odstupanja od propisanog kvaliteta plati naknadu krajnjem kupcu u skladu sa pravilima iz člana 215.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15v) postupa u skladu sa dužnostima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uređuje druga pitanja neophodna za rad zatvorenog distributivnog sistema i funkcionisanje tržišta.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11" w:name="str_67"/>
      <w:bookmarkEnd w:id="211"/>
      <w:r w:rsidRPr="00C43C21">
        <w:rPr>
          <w:rFonts w:ascii="Arial" w:eastAsia="Times New Roman" w:hAnsi="Arial" w:cs="Arial"/>
          <w:b/>
          <w:bCs/>
          <w:kern w:val="0"/>
          <w:sz w:val="24"/>
          <w:szCs w:val="24"/>
          <w:lang w:eastAsia="sr-Latn-RS"/>
          <w14:ligatures w14:val="none"/>
        </w:rPr>
        <w:t xml:space="preserve">Pravila o radu zatvorenog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2" w:name="clan_154"/>
      <w:bookmarkEnd w:id="212"/>
      <w:r w:rsidRPr="00C43C21">
        <w:rPr>
          <w:rFonts w:ascii="Arial" w:eastAsia="Times New Roman" w:hAnsi="Arial" w:cs="Arial"/>
          <w:b/>
          <w:bCs/>
          <w:kern w:val="0"/>
          <w:sz w:val="24"/>
          <w:szCs w:val="24"/>
          <w:lang w:eastAsia="sr-Latn-RS"/>
          <w14:ligatures w14:val="none"/>
        </w:rPr>
        <w:t xml:space="preserve">Član 154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dužan je da se pridržava pravila o radu sistema na koji je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može da uredi specifičnost svog sistema pravilima o radu zatvorenog distributivnog sistema električne energije u pogledu: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tehničkih i drugih uslova za pouzdan i siguran pogon zatvorenog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tehničkih uslova za priključenje na zatvoreni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pristupa zatvorenom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korišćenja i održavanja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posebnih postupaka u slučaju poremećaja u 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drugih pitanja neophodnih za rad zatvorenog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 1. i 2. ovog člana objavljuju se na internet stranici operatora zatvorenog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korisnika zatvorenog distributivnog sistema, Agencija će preispitati pravila o radu zatvorenog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Agencija utvrdi da pravila o radu zatvorenog distributivnog sistema nisu doneta u skladu sa ovim zakonom, zahtevaće od operatora zatvorenog distributivnog sistema izmenu pravila.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3" w:name="clan_155"/>
      <w:bookmarkEnd w:id="213"/>
      <w:r w:rsidRPr="00C43C21">
        <w:rPr>
          <w:rFonts w:ascii="Arial" w:eastAsia="Times New Roman" w:hAnsi="Arial" w:cs="Arial"/>
          <w:b/>
          <w:bCs/>
          <w:kern w:val="0"/>
          <w:sz w:val="24"/>
          <w:szCs w:val="24"/>
          <w:lang w:eastAsia="sr-Latn-RS"/>
          <w14:ligatures w14:val="none"/>
        </w:rPr>
        <w:t xml:space="preserve">Član 155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električne energije koji nema licencu za snabdevanje električnom energijom, može da nabavlja električnu energiju samo za nadoknadu gubitaka u zatvorenom distributivnom sistemu i da učestvuje na organizovanom tržištu električne energije i na njemu nabavlja električnu energiju, kako bi na najefikasniji način optimizovao nabavku električne energije neophodne za nadoknadu gubitaka u zatvorenom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operatora zatvorenog distributivnog sistema osloboditi obaveze da se električna energija za nadoknadu gubitaka u distributivnoj mreži, nabavlja na transparentan,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i pod tržišnim uslovima.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4" w:name="clan_156"/>
      <w:bookmarkEnd w:id="214"/>
      <w:r w:rsidRPr="00C43C21">
        <w:rPr>
          <w:rFonts w:ascii="Arial" w:eastAsia="Times New Roman" w:hAnsi="Arial" w:cs="Arial"/>
          <w:b/>
          <w:bCs/>
          <w:kern w:val="0"/>
          <w:sz w:val="24"/>
          <w:szCs w:val="24"/>
          <w:lang w:eastAsia="sr-Latn-RS"/>
          <w14:ligatures w14:val="none"/>
        </w:rPr>
        <w:t xml:space="preserve">Član 156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zatvorenog distributivnog sistema može snabdevati električnom energijom krajnje kupce čiji su objekti priključeni na taj sistem, ako ima licencu za snabdevanje električnom energijom, ali ugovorom o snabdevanju električnom energijom ne može ugovoriti uslove kojima će otežati pravo krajnjeg kupca na promenu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krajnji kupac ima pravo na promenu snabdevača pod opštim uslovima za promenu snabdevača propisanim ovim zakonom i propisima donetim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15" w:name="str_68"/>
      <w:bookmarkEnd w:id="215"/>
      <w:r w:rsidRPr="00C43C21">
        <w:rPr>
          <w:rFonts w:ascii="Arial" w:eastAsia="Times New Roman" w:hAnsi="Arial" w:cs="Arial"/>
          <w:b/>
          <w:bCs/>
          <w:kern w:val="0"/>
          <w:sz w:val="24"/>
          <w:szCs w:val="24"/>
          <w:lang w:eastAsia="sr-Latn-RS"/>
          <w14:ligatures w14:val="none"/>
        </w:rPr>
        <w:t xml:space="preserve">Svojina na elektroenergetskim mrežama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6" w:name="clan_157"/>
      <w:bookmarkEnd w:id="216"/>
      <w:r w:rsidRPr="00C43C21">
        <w:rPr>
          <w:rFonts w:ascii="Arial" w:eastAsia="Times New Roman" w:hAnsi="Arial" w:cs="Arial"/>
          <w:b/>
          <w:bCs/>
          <w:kern w:val="0"/>
          <w:sz w:val="24"/>
          <w:szCs w:val="24"/>
          <w:lang w:eastAsia="sr-Latn-RS"/>
          <w14:ligatures w14:val="none"/>
        </w:rPr>
        <w:t xml:space="preserve">Član 157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Prenosna elektroenergetska mreža može, u skladu sa zakonom, biti u javnoj svojini i u svojini operatora prenosnog sistema koga je osnovala Republika Srbija za obavljanje delatnosti prenosa i upravljanja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Distributivna elektroenergetska mreža može, u skladu sa zakonom, biti u javnoj svojini i u svojini operatora distributivnog sistema koga je osnovala Republika Srbija ili koje je zavisno društvo pravnog lica čiji je osnivač Republika Srbija.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sistema stiče svojinu na objektima elektroenergetske mreže koje izgradi svojim sredstvima ili pribavi pravnim poslom.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prestanka operatora sistema čiji je osnivač Republika Srbija elektroenergetska mreža postaje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prestanka operatora sistema - zavisnog društva pravnog lica koga je osnovala Republika Srbija elektroenergetska mreža postaje svojina tog pravnog lica, a ako prestane i to pravno lice elektroenergetska mreža postaje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 4. i 5. ovog člana kada je pravni sledbenik operatora sistema koji prestaje sa radom drugo pravno lice čiji je osnivač Republika Srbija, koje po odredbama ovog zakona može imati svojinu na elektroenergetskim mrežama, to pravno lice stiče svojinu na tim mrežama.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Elektroenergetske mreže iz st. 1. i 2. ovog člana ne mogu se otuđiti iz javne svojine, niti iz svojine operatora sistema niti mogu biti predmet opterećenja ili prinudnog izvršenja.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7" w:name="clan_158"/>
      <w:bookmarkEnd w:id="217"/>
      <w:r w:rsidRPr="00C43C21">
        <w:rPr>
          <w:rFonts w:ascii="Arial" w:eastAsia="Times New Roman" w:hAnsi="Arial" w:cs="Arial"/>
          <w:b/>
          <w:bCs/>
          <w:kern w:val="0"/>
          <w:sz w:val="24"/>
          <w:szCs w:val="24"/>
          <w:lang w:eastAsia="sr-Latn-RS"/>
          <w14:ligatures w14:val="none"/>
        </w:rPr>
        <w:t xml:space="preserve">Član 158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pogledu sticanja svojine operatora prenosnog, odnosno distributivnog sistema na elektroenergetskim mrežama u skladu sa ovim zakonom neće se primenjivati odredbe Zakona o javnoj svojini ("Službeni glasnik RS", br. 72/11, 83/13 i 105/14) koje se odnose na sticanje svojine javnih preduzeća i društava kapitala na sredstvima u državnoj svojini.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18" w:name="str_69"/>
      <w:bookmarkEnd w:id="218"/>
      <w:r w:rsidRPr="00C43C21">
        <w:rPr>
          <w:rFonts w:ascii="Arial" w:eastAsia="Times New Roman" w:hAnsi="Arial" w:cs="Arial"/>
          <w:b/>
          <w:bCs/>
          <w:kern w:val="0"/>
          <w:sz w:val="24"/>
          <w:szCs w:val="24"/>
          <w:lang w:eastAsia="sr-Latn-RS"/>
          <w14:ligatures w14:val="none"/>
        </w:rPr>
        <w:t xml:space="preserve">Pristup sistemu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19" w:name="clan_159"/>
      <w:bookmarkEnd w:id="219"/>
      <w:r w:rsidRPr="00C43C21">
        <w:rPr>
          <w:rFonts w:ascii="Arial" w:eastAsia="Times New Roman" w:hAnsi="Arial" w:cs="Arial"/>
          <w:b/>
          <w:bCs/>
          <w:kern w:val="0"/>
          <w:sz w:val="24"/>
          <w:szCs w:val="24"/>
          <w:lang w:eastAsia="sr-Latn-RS"/>
          <w14:ligatures w14:val="none"/>
        </w:rPr>
        <w:t xml:space="preserve">Član 159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distributivnog sistema zatvorenog distributivnog sistema električne energije je dužan da omogući korisnicima sistema pristup sistemu po regulisanim cenama na principu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u skladu sa odredbama ovog zakona, kao i propisima i pravilima o radu sistema donetim na osnovu ovog zakona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0" w:name="clan_160"/>
      <w:bookmarkEnd w:id="220"/>
      <w:r w:rsidRPr="00C43C21">
        <w:rPr>
          <w:rFonts w:ascii="Arial" w:eastAsia="Times New Roman" w:hAnsi="Arial" w:cs="Arial"/>
          <w:b/>
          <w:bCs/>
          <w:kern w:val="0"/>
          <w:sz w:val="24"/>
          <w:szCs w:val="24"/>
          <w:lang w:eastAsia="sr-Latn-RS"/>
          <w14:ligatures w14:val="none"/>
        </w:rPr>
        <w:t xml:space="preserve">Član 160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Pristup sistemu se uređuje ugovorom o pristupu koji zaključuju operator prenosnog, distributivnog sistema odnosno zatvorenog distributivnog sistema i korisnik sistema, u skladu sa pravilima o radu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o pristupu pored elemenata utvrđenih zakonom kojim se uređuju obligacioni odnosi, sadrži: podatke o mestu primopredaje, snagu na mestu primopredaje, obračunski period i način obračuna u skladu sa metodologijama iz člana 50. ovog zakona, kao i druge elemente u zavisnosti od specifičnosti mesta primopredaje.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pristupu sistemu za prenos, odnosno distribuciju električne energije ne može se ugovoriti snaga veća od odobrene snage na mestu primopredaje.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1" w:name="clan_161"/>
      <w:bookmarkEnd w:id="221"/>
      <w:r w:rsidRPr="00C43C21">
        <w:rPr>
          <w:rFonts w:ascii="Arial" w:eastAsia="Times New Roman" w:hAnsi="Arial" w:cs="Arial"/>
          <w:b/>
          <w:bCs/>
          <w:kern w:val="0"/>
          <w:sz w:val="24"/>
          <w:szCs w:val="24"/>
          <w:lang w:eastAsia="sr-Latn-RS"/>
          <w14:ligatures w14:val="none"/>
        </w:rPr>
        <w:t xml:space="preserve">Član 161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električne energije može odbiti pristup sistemu samo ako nema tehničkih mogućnosti zbog: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nedostatka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pogonskih smetnji ili </w:t>
      </w:r>
      <w:proofErr w:type="spellStart"/>
      <w:r w:rsidRPr="00C43C21">
        <w:rPr>
          <w:rFonts w:ascii="Arial" w:eastAsia="Times New Roman" w:hAnsi="Arial" w:cs="Arial"/>
          <w:kern w:val="0"/>
          <w:lang w:eastAsia="sr-Latn-RS"/>
          <w14:ligatures w14:val="none"/>
        </w:rPr>
        <w:t>preopterećenosti</w:t>
      </w:r>
      <w:proofErr w:type="spellEnd"/>
      <w:r w:rsidRPr="00C43C21">
        <w:rPr>
          <w:rFonts w:ascii="Arial" w:eastAsia="Times New Roman" w:hAnsi="Arial" w:cs="Arial"/>
          <w:kern w:val="0"/>
          <w:lang w:eastAsia="sr-Latn-RS"/>
          <w14:ligatures w14:val="none"/>
        </w:rPr>
        <w:t xml:space="preserve">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ugrožene sigurnosti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Podaci o nivou opterećenja prenosnog, odnosno distributivnog sistema su javni, a vrsta, obim i način objavljivanja podataka moraju biti u skladu sa pravilima o radu sistema na koji je objekat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operator sistema odbije da zaključi ugovor o pristupu sistemu dužan je da o tome odluči rešenjem u roku od pet dana od dana dostavljanja zahteva za zaključenje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iz stava 3. ovog člana sadrži detaljno obrazložene razloge za odbijanje pristupa sistemu i zasnovane na objektivnim i tehnički i ekonomski opravdanim kriterijumima.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3. ovog člana može se izjaviti žalba Agenciji, u roku od osam dana od dana dostavljanja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obezbedi da kriterijumi za odbijanje pristupa sistemu budu dosledno primenjeni.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obezbedi, kada je to moguće i kada se dogodi odbijanje, da operator prenosnog, odnosno distributivnog sistema pruži zainteresovanoj strani informaciju o merama koje će biti preduzete u cilju povećanja kapaciteta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Zainteresovana strana koja traži informaciju iz stava 7. ovog člana dužna je da plati odgovarajuću naknadu.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Agencije doneta po žalbi je konačna i protiv nje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2" w:name="clan_162"/>
      <w:bookmarkEnd w:id="222"/>
      <w:r w:rsidRPr="00C43C21">
        <w:rPr>
          <w:rFonts w:ascii="Arial" w:eastAsia="Times New Roman" w:hAnsi="Arial" w:cs="Arial"/>
          <w:b/>
          <w:bCs/>
          <w:kern w:val="0"/>
          <w:sz w:val="24"/>
          <w:szCs w:val="24"/>
          <w:lang w:eastAsia="sr-Latn-RS"/>
          <w14:ligatures w14:val="none"/>
        </w:rPr>
        <w:t xml:space="preserve">Član 162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(Brisano)</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23" w:name="str_70"/>
      <w:bookmarkEnd w:id="223"/>
      <w:r w:rsidRPr="00C43C21">
        <w:rPr>
          <w:rFonts w:ascii="Arial" w:eastAsia="Times New Roman" w:hAnsi="Arial" w:cs="Arial"/>
          <w:b/>
          <w:bCs/>
          <w:kern w:val="0"/>
          <w:sz w:val="24"/>
          <w:szCs w:val="24"/>
          <w:lang w:eastAsia="sr-Latn-RS"/>
          <w14:ligatures w14:val="none"/>
        </w:rPr>
        <w:t>Pristup prenosnom sistemu u razmeni električne energije između zona trgovanja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4" w:name="clan_163"/>
      <w:bookmarkEnd w:id="224"/>
      <w:r w:rsidRPr="00C43C21">
        <w:rPr>
          <w:rFonts w:ascii="Arial" w:eastAsia="Times New Roman" w:hAnsi="Arial" w:cs="Arial"/>
          <w:b/>
          <w:bCs/>
          <w:kern w:val="0"/>
          <w:sz w:val="24"/>
          <w:szCs w:val="24"/>
          <w:lang w:eastAsia="sr-Latn-RS"/>
          <w14:ligatures w14:val="none"/>
        </w:rPr>
        <w:t xml:space="preserve">Član 163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Pristup prenosnom sistemu u </w:t>
      </w:r>
      <w:proofErr w:type="spellStart"/>
      <w:r w:rsidRPr="00C43C21">
        <w:rPr>
          <w:rFonts w:ascii="Arial" w:eastAsia="Times New Roman" w:hAnsi="Arial" w:cs="Arial"/>
          <w:kern w:val="0"/>
          <w:lang w:eastAsia="sr-Latn-RS"/>
          <w14:ligatures w14:val="none"/>
        </w:rPr>
        <w:t>prekograničnoj</w:t>
      </w:r>
      <w:proofErr w:type="spellEnd"/>
      <w:r w:rsidRPr="00C43C21">
        <w:rPr>
          <w:rFonts w:ascii="Arial" w:eastAsia="Times New Roman" w:hAnsi="Arial" w:cs="Arial"/>
          <w:kern w:val="0"/>
          <w:lang w:eastAsia="sr-Latn-RS"/>
          <w14:ligatures w14:val="none"/>
        </w:rPr>
        <w:t xml:space="preserve"> razmeni električne energije se ostvaruje na osnovu prava na korišćenje </w:t>
      </w:r>
      <w:proofErr w:type="spellStart"/>
      <w:r w:rsidRPr="00C43C21">
        <w:rPr>
          <w:rFonts w:ascii="Arial" w:eastAsia="Times New Roman" w:hAnsi="Arial" w:cs="Arial"/>
          <w:kern w:val="0"/>
          <w:lang w:eastAsia="sr-Latn-RS"/>
          <w14:ligatures w14:val="none"/>
        </w:rPr>
        <w:t>prekograničnog</w:t>
      </w:r>
      <w:proofErr w:type="spellEnd"/>
      <w:r w:rsidRPr="00C43C21">
        <w:rPr>
          <w:rFonts w:ascii="Arial" w:eastAsia="Times New Roman" w:hAnsi="Arial" w:cs="Arial"/>
          <w:kern w:val="0"/>
          <w:lang w:eastAsia="sr-Latn-RS"/>
          <w14:ligatures w14:val="none"/>
        </w:rPr>
        <w:t xml:space="preserve"> prenosnog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može dodeliti fizičko ili finansijsko pravo na korišćenje prenosnog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korišćenje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između zona trgovanja, dodeljuje se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i transparentan način, u skladu sa usaglašenim tehničkim kriterijumima rada povezanih prenosnih sistema i pravilima za raspodelu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između zona trgovanja.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5" w:name="clan_164"/>
      <w:bookmarkEnd w:id="225"/>
      <w:r w:rsidRPr="00C43C21">
        <w:rPr>
          <w:rFonts w:ascii="Arial" w:eastAsia="Times New Roman" w:hAnsi="Arial" w:cs="Arial"/>
          <w:b/>
          <w:bCs/>
          <w:kern w:val="0"/>
          <w:sz w:val="24"/>
          <w:szCs w:val="24"/>
          <w:lang w:eastAsia="sr-Latn-RS"/>
          <w14:ligatures w14:val="none"/>
        </w:rPr>
        <w:lastRenderedPageBreak/>
        <w:t xml:space="preserve">Član 164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učešće u raspodeli prava na korišćenje prenosnog kapaciteta između zona trgovanja i na korišćenje prenosnog kapaciteta između zona trgovanja se ostvaruje na osnovu ugovora koji sa učesnicima na tržištu zaključuje operator prenosnog sistema ili pravno lice koje u ime operatora prenosnog sistema dodeljuje prenosni kapacitet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za raspodelu prava na korišćenje prenosnih kapaciteta između zona trgovanja uređuju se postupak i način raspodele prava na korišćenje prenosnih kapaciteta između zona trgovanja, vrsta i obim podataka i način njihovog objavljivanja, kao i druga pitanja vezana za raspodelu prava na korišćenje prenosnih kapaciteta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donosi pravila iz stava 2. ovog člana uz saglasnost Agencije i dužan je da ih objavi na svojoj internet stranici.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2. ovog člana moraju biti u skladu sa ugovorom o Energetskoj zajednici i sa drugim međunarodnim ugovorima koje je potvrdila Republika Srbija.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Zone trgovanja u skladu sa tržišnim potrebama predlaže operator prenosnog sistema a odobrava Agencija u skladu sa ovim zakonom.</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26" w:name="str_71"/>
      <w:bookmarkEnd w:id="226"/>
      <w:r w:rsidRPr="00C43C21">
        <w:rPr>
          <w:rFonts w:ascii="Arial" w:eastAsia="Times New Roman" w:hAnsi="Arial" w:cs="Arial"/>
          <w:b/>
          <w:bCs/>
          <w:kern w:val="0"/>
          <w:sz w:val="24"/>
          <w:szCs w:val="24"/>
          <w:lang w:eastAsia="sr-Latn-RS"/>
          <w14:ligatures w14:val="none"/>
        </w:rPr>
        <w:t xml:space="preserve">Principi upravljanja </w:t>
      </w:r>
      <w:proofErr w:type="spellStart"/>
      <w:r w:rsidRPr="00C43C21">
        <w:rPr>
          <w:rFonts w:ascii="Arial" w:eastAsia="Times New Roman" w:hAnsi="Arial" w:cs="Arial"/>
          <w:b/>
          <w:bCs/>
          <w:kern w:val="0"/>
          <w:sz w:val="24"/>
          <w:szCs w:val="24"/>
          <w:lang w:eastAsia="sr-Latn-RS"/>
          <w14:ligatures w14:val="none"/>
        </w:rPr>
        <w:t>zagušenjima</w:t>
      </w:r>
      <w:proofErr w:type="spellEnd"/>
      <w:r w:rsidRPr="00C43C21">
        <w:rPr>
          <w:rFonts w:ascii="Arial" w:eastAsia="Times New Roman" w:hAnsi="Arial" w:cs="Arial"/>
          <w:b/>
          <w:bCs/>
          <w:kern w:val="0"/>
          <w:sz w:val="24"/>
          <w:szCs w:val="24"/>
          <w:lang w:eastAsia="sr-Latn-RS"/>
          <w14:ligatures w14:val="none"/>
        </w:rPr>
        <w:t xml:space="preserve"> između zona trgovanja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7" w:name="clan_165"/>
      <w:bookmarkEnd w:id="227"/>
      <w:r w:rsidRPr="00C43C21">
        <w:rPr>
          <w:rFonts w:ascii="Arial" w:eastAsia="Times New Roman" w:hAnsi="Arial" w:cs="Arial"/>
          <w:b/>
          <w:bCs/>
          <w:kern w:val="0"/>
          <w:sz w:val="24"/>
          <w:szCs w:val="24"/>
          <w:lang w:eastAsia="sr-Latn-RS"/>
          <w14:ligatures w14:val="none"/>
        </w:rPr>
        <w:t xml:space="preserve">Član 165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Problemi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mreže se rešavaju </w:t>
      </w:r>
      <w:proofErr w:type="spellStart"/>
      <w:r w:rsidRPr="00C43C21">
        <w:rPr>
          <w:rFonts w:ascii="Arial" w:eastAsia="Times New Roman" w:hAnsi="Arial" w:cs="Arial"/>
          <w:kern w:val="0"/>
          <w:lang w:eastAsia="sr-Latn-RS"/>
          <w14:ligatures w14:val="none"/>
        </w:rPr>
        <w:t>nediskriminatornim</w:t>
      </w:r>
      <w:proofErr w:type="spellEnd"/>
      <w:r w:rsidRPr="00C43C21">
        <w:rPr>
          <w:rFonts w:ascii="Arial" w:eastAsia="Times New Roman" w:hAnsi="Arial" w:cs="Arial"/>
          <w:kern w:val="0"/>
          <w:lang w:eastAsia="sr-Latn-RS"/>
          <w14:ligatures w14:val="none"/>
        </w:rPr>
        <w:t xml:space="preserve"> tržišnim metodama koje daju efikasne ekonomske signale učesnicima na tržištu i operatorima prenosnog sistema. Problemi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mreže se ne mogu rešavati metodama u kojima se primenjuje selektivni izbor pojedinih ugovora o prodaji električne energije zaključenih između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Procedure ograničenja razmene električne energije između zona trgovanja koriste se samo u vanrednim situacijama kada operator prenosnog sistema mora hitno da deluje, a </w:t>
      </w:r>
      <w:proofErr w:type="spellStart"/>
      <w:r w:rsidRPr="00C43C21">
        <w:rPr>
          <w:rFonts w:ascii="Arial" w:eastAsia="Times New Roman" w:hAnsi="Arial" w:cs="Arial"/>
          <w:kern w:val="0"/>
          <w:lang w:eastAsia="sr-Latn-RS"/>
          <w14:ligatures w14:val="none"/>
        </w:rPr>
        <w:t>redispečing</w:t>
      </w:r>
      <w:proofErr w:type="spellEnd"/>
      <w:r w:rsidRPr="00C43C21">
        <w:rPr>
          <w:rFonts w:ascii="Arial" w:eastAsia="Times New Roman" w:hAnsi="Arial" w:cs="Arial"/>
          <w:kern w:val="0"/>
          <w:lang w:eastAsia="sr-Latn-RS"/>
          <w14:ligatures w14:val="none"/>
        </w:rPr>
        <w:t xml:space="preserve"> i </w:t>
      </w:r>
      <w:proofErr w:type="spellStart"/>
      <w:r w:rsidRPr="00C43C21">
        <w:rPr>
          <w:rFonts w:ascii="Arial" w:eastAsia="Times New Roman" w:hAnsi="Arial" w:cs="Arial"/>
          <w:kern w:val="0"/>
          <w:lang w:eastAsia="sr-Latn-RS"/>
          <w14:ligatures w14:val="none"/>
        </w:rPr>
        <w:t>kontratrgovina</w:t>
      </w:r>
      <w:proofErr w:type="spellEnd"/>
      <w:r w:rsidRPr="00C43C21">
        <w:rPr>
          <w:rFonts w:ascii="Arial" w:eastAsia="Times New Roman" w:hAnsi="Arial" w:cs="Arial"/>
          <w:kern w:val="0"/>
          <w:lang w:eastAsia="sr-Latn-RS"/>
          <w14:ligatures w14:val="none"/>
        </w:rPr>
        <w:t xml:space="preserve"> nisu mogući. Svaka takva procedura primenjuje se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Osim u slučajevima više sile, učesnici na tržištu kojima je dodeljen kapacitet između zona trgovanja imaju pravo na povraćaj naknade za dodeljeni kapacitet ako im se pravo na korišćenje kapaciteta ograniči.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Učesnicima na tržištu biće dostupan maksimalni kapacitet između zona trgovanja i maksimalni kapacitet prenosne mreže u skladu sa standardima za bezbedan i siguran rad prenosnog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su dužni da blagovremeno obaveste operatore prenosnog sistema o nameri da koriste dodeljeno fizičko pravo na prenosni kapacitet između zona trgovanja. Dodeljeno fizičko pravo na prenosni kapacitet između zona trgovanja koje se ne koristi biće ponovo ponuđeno učesnicima na tržištu na transparentan i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ukoliko je to tehnički moguće, primenjuje međusobno prebijanje razmena električne energije između zona trgovanja suprotnog smera na istoj granici u cilju maksimalnog korišćenja prenosnog kapaciteta između zona trgovanja, </w:t>
      </w:r>
      <w:r w:rsidRPr="00C43C21">
        <w:rPr>
          <w:rFonts w:ascii="Arial" w:eastAsia="Times New Roman" w:hAnsi="Arial" w:cs="Arial"/>
          <w:kern w:val="0"/>
          <w:lang w:eastAsia="sr-Latn-RS"/>
          <w14:ligatures w14:val="none"/>
        </w:rPr>
        <w:lastRenderedPageBreak/>
        <w:t xml:space="preserve">uzimajući u obzir sigurnost prenosnog sistema. Razmene između zona trgovanja koje smanjuju </w:t>
      </w:r>
      <w:proofErr w:type="spellStart"/>
      <w:r w:rsidRPr="00C43C21">
        <w:rPr>
          <w:rFonts w:ascii="Arial" w:eastAsia="Times New Roman" w:hAnsi="Arial" w:cs="Arial"/>
          <w:kern w:val="0"/>
          <w:lang w:eastAsia="sr-Latn-RS"/>
          <w14:ligatures w14:val="none"/>
        </w:rPr>
        <w:t>zagušenje</w:t>
      </w:r>
      <w:proofErr w:type="spellEnd"/>
      <w:r w:rsidRPr="00C43C21">
        <w:rPr>
          <w:rFonts w:ascii="Arial" w:eastAsia="Times New Roman" w:hAnsi="Arial" w:cs="Arial"/>
          <w:kern w:val="0"/>
          <w:lang w:eastAsia="sr-Latn-RS"/>
          <w14:ligatures w14:val="none"/>
        </w:rPr>
        <w:t xml:space="preserve"> ne mogu se odbiti.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Svi prihodi stečeni </w:t>
      </w:r>
      <w:proofErr w:type="spellStart"/>
      <w:r w:rsidRPr="00C43C21">
        <w:rPr>
          <w:rFonts w:ascii="Arial" w:eastAsia="Times New Roman" w:hAnsi="Arial" w:cs="Arial"/>
          <w:kern w:val="0"/>
          <w:lang w:eastAsia="sr-Latn-RS"/>
          <w14:ligatures w14:val="none"/>
        </w:rPr>
        <w:t>dodelom</w:t>
      </w:r>
      <w:proofErr w:type="spellEnd"/>
      <w:r w:rsidRPr="00C43C21">
        <w:rPr>
          <w:rFonts w:ascii="Arial" w:eastAsia="Times New Roman" w:hAnsi="Arial" w:cs="Arial"/>
          <w:kern w:val="0"/>
          <w:lang w:eastAsia="sr-Latn-RS"/>
          <w14:ligatures w14:val="none"/>
        </w:rPr>
        <w:t xml:space="preserve"> prenosnih kapaciteta između zona trgovanja mogu se koristiti za sledeće svrhe: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garantovanje raspoloživosti dodeljenog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održavanje ili povećanje prenosnog kapaciteta između zona trgovanja kroz investicije u mrežu, a naročito u izgradnju novih </w:t>
      </w:r>
      <w:proofErr w:type="spellStart"/>
      <w:r w:rsidRPr="00C43C21">
        <w:rPr>
          <w:rFonts w:ascii="Arial" w:eastAsia="Times New Roman" w:hAnsi="Arial" w:cs="Arial"/>
          <w:kern w:val="0"/>
          <w:lang w:eastAsia="sr-Latn-RS"/>
          <w14:ligatures w14:val="none"/>
        </w:rPr>
        <w:t>interkonektivnih</w:t>
      </w:r>
      <w:proofErr w:type="spellEnd"/>
      <w:r w:rsidRPr="00C43C21">
        <w:rPr>
          <w:rFonts w:ascii="Arial" w:eastAsia="Times New Roman" w:hAnsi="Arial" w:cs="Arial"/>
          <w:kern w:val="0"/>
          <w:lang w:eastAsia="sr-Latn-RS"/>
          <w14:ligatures w14:val="none"/>
        </w:rPr>
        <w:t xml:space="preserve"> dalekovoda.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se prihodi ne mogu efikasno koristiti u svrhe navedene u stavu 7.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mogu se koristiti, uz saglasnost Agencije, kao prihod koji Agencija uzima u obzir prilikom donošenja metodologije za određivanje cene pristupa sistemu za prenos električne energije do maksimalnog iznosa koji odredi Agencija. Ostatak prihoda stavlja se na poseban interni račun operatora prenosnog sistema dok se ne stvore uslovi da se koristi u svrhe navedene u stavu 7.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66"/>
      <w:bookmarkEnd w:id="228"/>
      <w:r w:rsidRPr="00C43C21">
        <w:rPr>
          <w:rFonts w:ascii="Arial" w:eastAsia="Times New Roman" w:hAnsi="Arial" w:cs="Arial"/>
          <w:b/>
          <w:bCs/>
          <w:kern w:val="0"/>
          <w:sz w:val="24"/>
          <w:szCs w:val="24"/>
          <w:lang w:eastAsia="sr-Latn-RS"/>
          <w14:ligatures w14:val="none"/>
        </w:rPr>
        <w:t xml:space="preserve">Član 166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Troškovi tranzita električne energije usled </w:t>
      </w:r>
      <w:proofErr w:type="spellStart"/>
      <w:r w:rsidRPr="00C43C21">
        <w:rPr>
          <w:rFonts w:ascii="Arial" w:eastAsia="Times New Roman" w:hAnsi="Arial" w:cs="Arial"/>
          <w:kern w:val="0"/>
          <w:lang w:eastAsia="sr-Latn-RS"/>
          <w14:ligatures w14:val="none"/>
        </w:rPr>
        <w:t>prekogranične</w:t>
      </w:r>
      <w:proofErr w:type="spellEnd"/>
      <w:r w:rsidRPr="00C43C21">
        <w:rPr>
          <w:rFonts w:ascii="Arial" w:eastAsia="Times New Roman" w:hAnsi="Arial" w:cs="Arial"/>
          <w:kern w:val="0"/>
          <w:lang w:eastAsia="sr-Latn-RS"/>
          <w14:ligatures w14:val="none"/>
        </w:rPr>
        <w:t xml:space="preserve"> razmene električne energije se pokrivaju kroz mehanizam kompenzacije između operatora prenosnih sistema, u skladu sa međunarodno preuzetim obavezama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29" w:name="str_72"/>
      <w:bookmarkEnd w:id="229"/>
      <w:r w:rsidRPr="00C43C21">
        <w:rPr>
          <w:rFonts w:ascii="Arial" w:eastAsia="Times New Roman" w:hAnsi="Arial" w:cs="Arial"/>
          <w:b/>
          <w:bCs/>
          <w:kern w:val="0"/>
          <w:sz w:val="24"/>
          <w:szCs w:val="24"/>
          <w:lang w:eastAsia="sr-Latn-RS"/>
          <w14:ligatures w14:val="none"/>
        </w:rPr>
        <w:t xml:space="preserve">Izuzeća za nove </w:t>
      </w:r>
      <w:proofErr w:type="spellStart"/>
      <w:r w:rsidRPr="00C43C21">
        <w:rPr>
          <w:rFonts w:ascii="Arial" w:eastAsia="Times New Roman" w:hAnsi="Arial" w:cs="Arial"/>
          <w:b/>
          <w:bCs/>
          <w:kern w:val="0"/>
          <w:sz w:val="24"/>
          <w:szCs w:val="24"/>
          <w:lang w:eastAsia="sr-Latn-RS"/>
          <w14:ligatures w14:val="none"/>
        </w:rPr>
        <w:t>interkonektivne</w:t>
      </w:r>
      <w:proofErr w:type="spellEnd"/>
      <w:r w:rsidRPr="00C43C21">
        <w:rPr>
          <w:rFonts w:ascii="Arial" w:eastAsia="Times New Roman" w:hAnsi="Arial" w:cs="Arial"/>
          <w:b/>
          <w:bCs/>
          <w:kern w:val="0"/>
          <w:sz w:val="24"/>
          <w:szCs w:val="24"/>
          <w:lang w:eastAsia="sr-Latn-RS"/>
          <w14:ligatures w14:val="none"/>
        </w:rPr>
        <w:t xml:space="preserve"> dalekovode u oblasti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0" w:name="clan_167"/>
      <w:bookmarkEnd w:id="230"/>
      <w:r w:rsidRPr="00C43C21">
        <w:rPr>
          <w:rFonts w:ascii="Arial" w:eastAsia="Times New Roman" w:hAnsi="Arial" w:cs="Arial"/>
          <w:b/>
          <w:bCs/>
          <w:kern w:val="0"/>
          <w:sz w:val="24"/>
          <w:szCs w:val="24"/>
          <w:lang w:eastAsia="sr-Latn-RS"/>
          <w14:ligatures w14:val="none"/>
        </w:rPr>
        <w:t xml:space="preserve">Član 167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Novi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dalekovodi jednosmerne struje, mogu se na zahtev izuzeti od primene pravila za pristup sistemu iz člana 159. ovog zakona, pravila za raspodelu prenosnih kapaciteta između zona trgovanja iz člana 164. ovog zakona i pravila korišćenja prihoda od dodele kapaciteta u postupku obrazovanja cena pristupa prenosnom sistemu, pod sledećim uslovima: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ulaganje u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objekat povećava konkurenciju u snabdevanju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rizik ulaganja u izgradnju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takav da ulaganja neće biti ako se ne odobri izuzeće;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 mora biti u vlasništvu fizičkog ili pravnog lica koje posluje u drugom pravnom subjektu odvojenom od operatora sistema u okviru koga će novi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 biti izgrađen;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korisnici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plaćaju naknadu za korišćenje tog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u sredstvima ili operativnim troškovima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nisu, ni u jednom delu, korišćena sredstva iz cene za pristup prenosnom ili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 izuzeće ne sprečava konkurenciju, efikasno funkcionisanje tržišta električne energije i efikasno funkcionisanje sistema na koji je novi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 povezan.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Odredba stava 1. ovog člana izuzetno se primenjuje i u slučaju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naizmenične struje pod uslovom da su troškovi i rizik takve investicije znatno veći u poređenju sa troškovima i rizikom koji obično nastaju prilikom povezivanja dva susedna prenosna sistema preko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naizmenične struje.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Odredba stava 1. ovog člana će se primenjivati i u slučaju znatnih povećanja kapaciteta postojećih </w:t>
      </w:r>
      <w:proofErr w:type="spellStart"/>
      <w:r w:rsidRPr="00C43C21">
        <w:rPr>
          <w:rFonts w:ascii="Arial" w:eastAsia="Times New Roman" w:hAnsi="Arial" w:cs="Arial"/>
          <w:kern w:val="0"/>
          <w:lang w:eastAsia="sr-Latn-RS"/>
          <w14:ligatures w14:val="none"/>
        </w:rPr>
        <w:t>interkonektivnih</w:t>
      </w:r>
      <w:proofErr w:type="spellEnd"/>
      <w:r w:rsidRPr="00C43C21">
        <w:rPr>
          <w:rFonts w:ascii="Arial" w:eastAsia="Times New Roman" w:hAnsi="Arial" w:cs="Arial"/>
          <w:kern w:val="0"/>
          <w:lang w:eastAsia="sr-Latn-RS"/>
          <w14:ligatures w14:val="none"/>
        </w:rPr>
        <w:t xml:space="preserve"> dalekovoda.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st. 1. do 3. ovog člana donosi Agencija, po pribavljenom mišljenju Ministarstva i sa mišljenjem Ministarstva i detaljnim obrazloženjem objavljuje se u "Službenom glasniku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st. 1. do 3. ovog člana može obuhvatiti kapacitet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u celini ili deo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odlučivanja o izuzeću iz st. 1. do 3. ovog člana Agencija je dužna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razmotri potrebu za utvrđivanjem uslova u pogledu trajanja izuzeća i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pristupa </w:t>
      </w:r>
      <w:proofErr w:type="spellStart"/>
      <w:r w:rsidRPr="00C43C21">
        <w:rPr>
          <w:rFonts w:ascii="Arial" w:eastAsia="Times New Roman" w:hAnsi="Arial" w:cs="Arial"/>
          <w:kern w:val="0"/>
          <w:lang w:eastAsia="sr-Latn-RS"/>
          <w14:ligatures w14:val="none"/>
        </w:rPr>
        <w:t>interkonektivnom</w:t>
      </w:r>
      <w:proofErr w:type="spellEnd"/>
      <w:r w:rsidRPr="00C43C21">
        <w:rPr>
          <w:rFonts w:ascii="Arial" w:eastAsia="Times New Roman" w:hAnsi="Arial" w:cs="Arial"/>
          <w:kern w:val="0"/>
          <w:lang w:eastAsia="sr-Latn-RS"/>
          <w14:ligatures w14:val="none"/>
        </w:rPr>
        <w:t xml:space="preserve"> dalekovodu;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uzme u obzir dodatne kapacitete koji će biti izgrađeni, očekivani period trajanja projekta i nacionalne specifičnosti i prilike u Republici Srbiji.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donošenja akta o izuzeću Agencija može da odlučuje o pravilima i mehanizmima za upravljanje i raspodelu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8. ovog člana sadrže obavezu da se neiskorišćeni kapacitet ponudi na tržištu, a korisnici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imaju pravo da trguju svojim ugovorenim kapacitetima na tržištu. Pri proceni kriterijuma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i 6) ovog člana uzimaju se u obzir rezultati raspodele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se može doneti nakon razmene mišljenja sa drugim državama na koje izgradnja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ima uticaja ili sa nadležnim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bez odlaganja, dostaviti nadležnom telu saglasno obavezama koje proizilaze iz potvrđenih međunarodnih ugovora, kopiju zahteva za izuzeće, kao i odluku i sve relevantne informacije u vezi sa odlukom.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Informacija iz stava 11. ovog člana, koja omogućava nadležnom telu da izda obrazloženo mišljenje, može se podneti u zbirnom obliku i naročito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detaljne razloge na osnovu kojih je izuzeće odobreno ili odbijeno, uključujući finansijske informacije koje opravdavaju potrebu za izuzećem;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sprovedenu analizu o uticaju davanja izuzeća na konkurenciju i efikasno funkcionisanje unutrašnjeg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razloge za vremenski period i udeo u ukupnom kapacitetu </w:t>
      </w:r>
      <w:proofErr w:type="spellStart"/>
      <w:r w:rsidRPr="00C43C21">
        <w:rPr>
          <w:rFonts w:ascii="Arial" w:eastAsia="Times New Roman" w:hAnsi="Arial" w:cs="Arial"/>
          <w:kern w:val="0"/>
          <w:lang w:eastAsia="sr-Latn-RS"/>
          <w14:ligatures w14:val="none"/>
        </w:rPr>
        <w:t>interkonekcije</w:t>
      </w:r>
      <w:proofErr w:type="spellEnd"/>
      <w:r w:rsidRPr="00C43C21">
        <w:rPr>
          <w:rFonts w:ascii="Arial" w:eastAsia="Times New Roman" w:hAnsi="Arial" w:cs="Arial"/>
          <w:kern w:val="0"/>
          <w:lang w:eastAsia="sr-Latn-RS"/>
          <w14:ligatures w14:val="none"/>
        </w:rPr>
        <w:t xml:space="preserve"> za koje se odobrava izuzeće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rezultat konsultacija regulatornih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dva meseca od dana prijema informacije iz st. 11. i 12. ovog člana nadležno telo saglasno obavezama koje proizilaze iz potvrđenih međunarodnih ugovora može doneti odluku kojom zahteva da Agencija izmeni ili povuče akt o izuzeću.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nadležno telo saglasno obavezama koje proizilaze iz potvrđenih međunarodnih ugovora donese odluku iz stava 13. ovog člana Agencija će u najvećoj mogućoj meri uzeti u obzir tu odluku.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iz stava 13. ovog člana može se produžiti za još dva meseca, ako nadležno telo saglasno obavezama koje proizilaze iz potvrđenih međunarodnih ugovora zahteva dodatne informacije i to produženje počinje nakon dana prijema potpunih informacija.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iz stava 16. ovog člana može se produžiti uz obostranu saglasnost nadležnog tela saglasno obavezama koje proizilaze iz potvrđenih međunarodnih ugovora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tražene informacije iz stava 16. ovog člana nisu dostavljene u traženim rokovima, smatra se da je informacija povučena.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Mišljenje nadležnog tela saglasno obavezama koje proizilaze iz potvrđenih međunarodnih ugovora o aktu o izuzeću ističe dve godine od dana njegovog donošenja, ako izgradnja </w:t>
      </w:r>
      <w:proofErr w:type="spellStart"/>
      <w:r w:rsidRPr="00C43C21">
        <w:rPr>
          <w:rFonts w:ascii="Arial" w:eastAsia="Times New Roman" w:hAnsi="Arial" w:cs="Arial"/>
          <w:kern w:val="0"/>
          <w:lang w:eastAsia="sr-Latn-RS"/>
          <w14:ligatures w14:val="none"/>
        </w:rPr>
        <w:t>interkonektivnog</w:t>
      </w:r>
      <w:proofErr w:type="spellEnd"/>
      <w:r w:rsidRPr="00C43C21">
        <w:rPr>
          <w:rFonts w:ascii="Arial" w:eastAsia="Times New Roman" w:hAnsi="Arial" w:cs="Arial"/>
          <w:kern w:val="0"/>
          <w:lang w:eastAsia="sr-Latn-RS"/>
          <w14:ligatures w14:val="none"/>
        </w:rPr>
        <w:t xml:space="preserve"> dalekovoda nije počela, odnosno pet godina od dana njegovog donošenja, ako </w:t>
      </w:r>
      <w:proofErr w:type="spellStart"/>
      <w:r w:rsidRPr="00C43C21">
        <w:rPr>
          <w:rFonts w:ascii="Arial" w:eastAsia="Times New Roman" w:hAnsi="Arial" w:cs="Arial"/>
          <w:kern w:val="0"/>
          <w:lang w:eastAsia="sr-Latn-RS"/>
          <w14:ligatures w14:val="none"/>
        </w:rPr>
        <w:t>interkonektivni</w:t>
      </w:r>
      <w:proofErr w:type="spellEnd"/>
      <w:r w:rsidRPr="00C43C21">
        <w:rPr>
          <w:rFonts w:ascii="Arial" w:eastAsia="Times New Roman" w:hAnsi="Arial" w:cs="Arial"/>
          <w:kern w:val="0"/>
          <w:lang w:eastAsia="sr-Latn-RS"/>
          <w14:ligatures w14:val="none"/>
        </w:rPr>
        <w:t xml:space="preserve"> dalekovod nije pušten u pogon, osim u slučaju kada nadležno telo saglasno obavezama koje proizilaze iz potvrđenih međunarodnih ugovora odluči da je do kašnjenja došlo zbog okolnosti koje su van kontrole lica kome je izuzeće odobreno.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koji donosi Agencija je konačan i protiv njega se može pokrenuti upravni spor.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31" w:name="str_73"/>
      <w:bookmarkEnd w:id="231"/>
      <w:r w:rsidRPr="00C43C21">
        <w:rPr>
          <w:rFonts w:ascii="Arial" w:eastAsia="Times New Roman" w:hAnsi="Arial" w:cs="Arial"/>
          <w:b/>
          <w:bCs/>
          <w:kern w:val="0"/>
          <w:sz w:val="24"/>
          <w:szCs w:val="24"/>
          <w:lang w:eastAsia="sr-Latn-RS"/>
          <w14:ligatures w14:val="none"/>
        </w:rPr>
        <w:t xml:space="preserve">Tržište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68"/>
      <w:bookmarkEnd w:id="232"/>
      <w:r w:rsidRPr="00C43C21">
        <w:rPr>
          <w:rFonts w:ascii="Arial" w:eastAsia="Times New Roman" w:hAnsi="Arial" w:cs="Arial"/>
          <w:b/>
          <w:bCs/>
          <w:kern w:val="0"/>
          <w:sz w:val="24"/>
          <w:szCs w:val="24"/>
          <w:lang w:eastAsia="sr-Latn-RS"/>
          <w14:ligatures w14:val="none"/>
        </w:rPr>
        <w:t xml:space="preserve">Član 168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Tržište električne energije obuhvata: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bilateralno tržište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balansno tržište električne energije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organizovano tržište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električne energije uređuje i administrira tržište iz stava 1. tačka 2) ovog člana, a energetski subjekt koji obavlja delatnost upravljanja organizovanim tržištem električne energije (u daljem tekstu: Operator tržišta) uređuje i administrira tržište iz stava 1. tačka 3) ovog člana, uz poštovanje principa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33" w:name="str_74"/>
      <w:bookmarkEnd w:id="233"/>
      <w:r w:rsidRPr="00C43C21">
        <w:rPr>
          <w:rFonts w:ascii="Arial" w:eastAsia="Times New Roman" w:hAnsi="Arial" w:cs="Arial"/>
          <w:b/>
          <w:bCs/>
          <w:kern w:val="0"/>
          <w:sz w:val="24"/>
          <w:szCs w:val="24"/>
          <w:lang w:eastAsia="sr-Latn-RS"/>
          <w14:ligatures w14:val="none"/>
        </w:rPr>
        <w:lastRenderedPageBreak/>
        <w:t xml:space="preserve">Učesnici na tržištu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4" w:name="clan_169"/>
      <w:bookmarkEnd w:id="234"/>
      <w:r w:rsidRPr="00C43C21">
        <w:rPr>
          <w:rFonts w:ascii="Arial" w:eastAsia="Times New Roman" w:hAnsi="Arial" w:cs="Arial"/>
          <w:b/>
          <w:bCs/>
          <w:kern w:val="0"/>
          <w:sz w:val="24"/>
          <w:szCs w:val="24"/>
          <w:lang w:eastAsia="sr-Latn-RS"/>
          <w14:ligatures w14:val="none"/>
        </w:rPr>
        <w:t xml:space="preserve">Član 169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električne energije su: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proizvođač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snabdevač na veliko;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krajnji kupac;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operator prenosnog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operator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operator zatvorenog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 operator tržišta;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nominovani operator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kupac-proizvođač;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skladištar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w:t>
      </w: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učesnika na tržištu iz stava 1. ovog člana, na organizovanom tržištu električne energije učesnici mogu biti i druga pravna lica u skladu sa pravilima o radu organizovanog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električne energije dužni su da operatoru prenosnog, odnosno distributivnog sistema, dostave sve potrebne podatke u skladu sa pravilima iz člana 53. ovog zakona koja se odnose na oblast električne energije.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35" w:name="str_75"/>
      <w:bookmarkEnd w:id="235"/>
      <w:r w:rsidRPr="00C43C21">
        <w:rPr>
          <w:rFonts w:ascii="Arial" w:eastAsia="Times New Roman" w:hAnsi="Arial" w:cs="Arial"/>
          <w:b/>
          <w:bCs/>
          <w:kern w:val="0"/>
          <w:sz w:val="24"/>
          <w:szCs w:val="24"/>
          <w:lang w:eastAsia="sr-Latn-RS"/>
          <w14:ligatures w14:val="none"/>
        </w:rPr>
        <w:t xml:space="preserve">Bilateralno tržište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6" w:name="clan_170"/>
      <w:bookmarkEnd w:id="236"/>
      <w:r w:rsidRPr="00C43C21">
        <w:rPr>
          <w:rFonts w:ascii="Arial" w:eastAsia="Times New Roman" w:hAnsi="Arial" w:cs="Arial"/>
          <w:b/>
          <w:bCs/>
          <w:kern w:val="0"/>
          <w:sz w:val="24"/>
          <w:szCs w:val="24"/>
          <w:lang w:eastAsia="sr-Latn-RS"/>
          <w14:ligatures w14:val="none"/>
        </w:rPr>
        <w:t xml:space="preserve">Član 170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Bilateralno tržište električne energije je tržište na kome se električna energija direktno kupuje i prodaje između učesnika na tržištu na osnovu ugovora o snabdevanju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snabdevanju električnom energijom određuju se naročito količina električne energije, cena i period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Količina električne energije može biti: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unapred određena za svaki obračunski period tokom perioda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određena na osnovu ostvarene potrošnje električne energije na mestu primopredaje tokom perioda snabdevanja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određena na osnovu ostvarene proizvodnje električne energije na mestu primopredaje tokom perioda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se ugovor o snabdevanju električnom energijom zaključuje između snabdevača i krajnjeg kupca odnosno kupca-proizvođača i kada se količina električne energije određuje u skladu sa stavom 3. tačka 2) ovog člana, taj ugovor se smatra ugovorom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se ugovor o snabdevanju električnom energijom zaključuje između snabdevača i operatora prenosnog ili distributivnog sistema za nadoknadu gubitaka u sistemu i kada se količina električne energije određuje u skladu sa stavom 3. tačka 2) ovog člana, taj ugovor se smatra ugovorom o potpunom snabdevanju.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37" w:name="str_76"/>
      <w:bookmarkEnd w:id="237"/>
      <w:r w:rsidRPr="00C43C21">
        <w:rPr>
          <w:rFonts w:ascii="Arial" w:eastAsia="Times New Roman" w:hAnsi="Arial" w:cs="Arial"/>
          <w:b/>
          <w:bCs/>
          <w:kern w:val="0"/>
          <w:sz w:val="24"/>
          <w:szCs w:val="24"/>
          <w:lang w:eastAsia="sr-Latn-RS"/>
          <w14:ligatures w14:val="none"/>
        </w:rPr>
        <w:t xml:space="preserve">Balansna odgovornost učesnika na tržištu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8" w:name="clan_171"/>
      <w:bookmarkEnd w:id="238"/>
      <w:r w:rsidRPr="00C43C21">
        <w:rPr>
          <w:rFonts w:ascii="Arial" w:eastAsia="Times New Roman" w:hAnsi="Arial" w:cs="Arial"/>
          <w:b/>
          <w:bCs/>
          <w:kern w:val="0"/>
          <w:sz w:val="24"/>
          <w:szCs w:val="24"/>
          <w:lang w:eastAsia="sr-Latn-RS"/>
          <w14:ligatures w14:val="none"/>
        </w:rPr>
        <w:t xml:space="preserve">Član 171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Učesnik na tržištu električne energije dužan je da uredi svoju balansnu odgovornost.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Balansna odgovornost se uređuje zaključenjem ugovora o balansnoj odgovornosti sa operatorom prenosnog sistema ili prenosom balansne odgovornosti na balansno odgovornu stranu, u skladu sa ovim zakonom, zakonom kojim se uređuje oblast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 zakonom koji uređuje obligacione odnose i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Zaključenjem ugovora o balansnoj odgovornosti sa operatorom prenosnog sistema i ispunjenjem uslova propisanih pravilima o radu tržišta električne energije, učesnik na tržištu električne energije stiče status balansno odgovorne strane.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Učesnik na tržištu prenosi balansnu odgovornost zaključenjem ugovora o prenosu balansne odgovornosti sa balansno odgovornom stranom.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Zaključenjem ugovora o potpunom snabdevanju, krajnji kupac i kupac-proizvođač prenosi balansnu odgovornost za svoje mesto primopredaje na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Zaključenjem ugovora o potpunom snabdevanju iz člana 188. ovog zakona operator prenosnog, odnosno operator distributivnog sistema prenosi balansnu odgovornost na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Zaključenjem ugovora iz st. 2. i 4. ovog člana proizvođač prenosi balansnu odgovornost za svoje mesto primopredaje na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je odgovoran za uspostavljanje i sprovođenje balansne odgovornosti učesnika na tržištu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39" w:name="clan_172"/>
      <w:bookmarkEnd w:id="239"/>
      <w:r w:rsidRPr="00C43C21">
        <w:rPr>
          <w:rFonts w:ascii="Arial" w:eastAsia="Times New Roman" w:hAnsi="Arial" w:cs="Arial"/>
          <w:b/>
          <w:bCs/>
          <w:kern w:val="0"/>
          <w:sz w:val="24"/>
          <w:szCs w:val="24"/>
          <w:lang w:eastAsia="sr-Latn-RS"/>
          <w14:ligatures w14:val="none"/>
        </w:rPr>
        <w:t xml:space="preserve">Član 172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 operator distributivnog sistema ne mogu preuzeti balansnu odgovornost za drugog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prenosnog sistema i operator distributivnog sistema svoju balansnu odgovornost ne mogu preneti na drugog učesnika na tržištu osim kada kupuju električnu energiju po ugovoru o potpunom snabdevanju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0" w:name="clan_173"/>
      <w:bookmarkEnd w:id="240"/>
      <w:r w:rsidRPr="00C43C21">
        <w:rPr>
          <w:rFonts w:ascii="Arial" w:eastAsia="Times New Roman" w:hAnsi="Arial" w:cs="Arial"/>
          <w:b/>
          <w:bCs/>
          <w:kern w:val="0"/>
          <w:sz w:val="24"/>
          <w:szCs w:val="24"/>
          <w:lang w:eastAsia="sr-Latn-RS"/>
          <w14:ligatures w14:val="none"/>
        </w:rPr>
        <w:t xml:space="preserve">Član 173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vodi registar balansne odgovornosti za mesta primopredaje na prenosnom sistemu, a operator distributivnog sistema vodi registar balansne odgovornosti za mesta primopredaje na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operatoru prenosnog sistema dostavlja podatke sadržane u registru, u skladu sa pravilima o radu tržišta električne energije i pravilima o promeni snabdevača.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41" w:name="str_77"/>
      <w:bookmarkEnd w:id="241"/>
      <w:r w:rsidRPr="00C43C21">
        <w:rPr>
          <w:rFonts w:ascii="Arial" w:eastAsia="Times New Roman" w:hAnsi="Arial" w:cs="Arial"/>
          <w:b/>
          <w:bCs/>
          <w:kern w:val="0"/>
          <w:sz w:val="24"/>
          <w:szCs w:val="24"/>
          <w:lang w:eastAsia="sr-Latn-RS"/>
          <w14:ligatures w14:val="none"/>
        </w:rPr>
        <w:t xml:space="preserve">Balansno tržište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2" w:name="clan_174"/>
      <w:bookmarkEnd w:id="242"/>
      <w:r w:rsidRPr="00C43C21">
        <w:rPr>
          <w:rFonts w:ascii="Arial" w:eastAsia="Times New Roman" w:hAnsi="Arial" w:cs="Arial"/>
          <w:b/>
          <w:bCs/>
          <w:kern w:val="0"/>
          <w:sz w:val="24"/>
          <w:szCs w:val="24"/>
          <w:lang w:eastAsia="sr-Latn-RS"/>
          <w14:ligatures w14:val="none"/>
        </w:rPr>
        <w:t xml:space="preserve">Član 174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kupuje i prodaje električnu energiju od učesnika na tržištu na balansnom tržištu električne energije radi balansiranja i obezbeđenja sigurnog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može, u cilju ispunjenja propisanih obaveza po osnovu balansiranja i obezbeđenja sigurnog rada sistema, kupiti i prodati električnu energiju na regionalnom i jedinstvenom evropskom balansnom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Način i postupak učešća operatora prenosnog sistema na evropskim platformama za balansiranje se uređuje pravilima o radu tržišta električne energije i pravilima o radu prenosnog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Cena električne energije za potrebe balansiranja sistema i obezbeđenja sigurnog rada sistema se utvrđuje na tržišnom principu u skladu sa pravilima o radu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Učešće na balansnom tržištu uređuje se ugovorom koji operator prenosnog sistema zaključuje sa učesnikom na tržištu električne energije, u skladu sa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Učešće na balansnom tržištu, pored ugovora iz stava 5. ovog člana uređuje se i ugovorima koje operator prenosnog sistema zaključuje sa operatorima susednih prenosnih sistema.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43" w:name="str_78"/>
      <w:bookmarkEnd w:id="243"/>
      <w:r w:rsidRPr="00C43C21">
        <w:rPr>
          <w:rFonts w:ascii="Arial" w:eastAsia="Times New Roman" w:hAnsi="Arial" w:cs="Arial"/>
          <w:b/>
          <w:bCs/>
          <w:kern w:val="0"/>
          <w:sz w:val="24"/>
          <w:szCs w:val="24"/>
          <w:lang w:eastAsia="sr-Latn-RS"/>
          <w14:ligatures w14:val="none"/>
        </w:rPr>
        <w:t xml:space="preserve">Pravila za obustavu i ponovno pokretanje tržišnih aktivnosti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74a"/>
      <w:bookmarkEnd w:id="244"/>
      <w:r w:rsidRPr="00C43C21">
        <w:rPr>
          <w:rFonts w:ascii="Arial" w:eastAsia="Times New Roman" w:hAnsi="Arial" w:cs="Arial"/>
          <w:b/>
          <w:bCs/>
          <w:kern w:val="0"/>
          <w:sz w:val="24"/>
          <w:szCs w:val="24"/>
          <w:lang w:eastAsia="sr-Latn-RS"/>
          <w14:ligatures w14:val="none"/>
        </w:rPr>
        <w:t xml:space="preserve">Član 174a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za obustavu i ponovno pokretanje tržišnih aktivnosti uređuju se odgovornosti operatora prenosnog sistema električne energije, operatora distributivnog sistema električne energije, operatora zatvorenog distributivnog sistema i ostalih učesnika na tržištu električne energije u procesu obustavljanja tržišnih aktivnosti, u slučaju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je prenosni sistem u stanju raspada;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je operator prenosnog sistema iscrpeo sve mogućnosti koje mu pruža tržište, te bi nastavak tržišnih aktivnosti u poremećenom pogonu ometao otklanjanje poremećaja;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bi se nastavkom tržišnih aktivnosti znatno smanjila delotvornost procesa ponovne uspostave normalnog pogona ili ugroženog normalnog pogona;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nisu dostupni informacioni i komunikacioni sistemi nužni za izvršavanje aktivnosti.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iz stava 1. ovog člana uređuje se postupak za ponovno uspostavljanje obustavljenih tržišnih aktivnosti koje sprovodi operator prenosnog sistema u koordinaciji sa susednim operatorima prenosnih sistema, operatorom distributivnog sistema, operatorima zatvorenog distributivnog sistema i operatorom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prenosnog sistema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Pravila iz stava 1. ovog člana se objavljuju na internet stranici operatora prenosnog sistema i Agencije, a odluka o davanju saglasnosti Agencije na ta pravila se objavljuje u "Službenom glasniku Republike Srbije".</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45" w:name="str_79"/>
      <w:bookmarkEnd w:id="245"/>
      <w:r w:rsidRPr="00C43C21">
        <w:rPr>
          <w:rFonts w:ascii="Arial" w:eastAsia="Times New Roman" w:hAnsi="Arial" w:cs="Arial"/>
          <w:b/>
          <w:bCs/>
          <w:kern w:val="0"/>
          <w:sz w:val="24"/>
          <w:szCs w:val="24"/>
          <w:lang w:eastAsia="sr-Latn-RS"/>
          <w14:ligatures w14:val="none"/>
        </w:rPr>
        <w:t xml:space="preserve">Pravila o radu tržišta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6" w:name="clan_175"/>
      <w:bookmarkEnd w:id="246"/>
      <w:r w:rsidRPr="00C43C21">
        <w:rPr>
          <w:rFonts w:ascii="Arial" w:eastAsia="Times New Roman" w:hAnsi="Arial" w:cs="Arial"/>
          <w:b/>
          <w:bCs/>
          <w:kern w:val="0"/>
          <w:sz w:val="24"/>
          <w:szCs w:val="24"/>
          <w:lang w:eastAsia="sr-Latn-RS"/>
          <w14:ligatures w14:val="none"/>
        </w:rPr>
        <w:t xml:space="preserve">Član 175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tržišta električne energije bliže se uređuje: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balansna odgovornost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balansno tržište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proračun odstupanja balansnih grupa;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obračun finansijskog poravnanja balansno odgovornih strana;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instrument obezbeđenja plaćanja i kriterijume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obračun električne energije za potrebe balansiranja i obezbeđivanja sigurnog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način obezbeđivanja sistemskih usluga;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druga pitanja neophodna za funkcionisanje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prenosnog sistema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prenosnog sistema i Agencije, a odluka o davanju saglasnosti Agencije na ta pravila se objavljuje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47" w:name="str_80"/>
      <w:bookmarkEnd w:id="247"/>
      <w:r w:rsidRPr="00C43C21">
        <w:rPr>
          <w:rFonts w:ascii="Arial" w:eastAsia="Times New Roman" w:hAnsi="Arial" w:cs="Arial"/>
          <w:b/>
          <w:bCs/>
          <w:kern w:val="0"/>
          <w:sz w:val="24"/>
          <w:szCs w:val="24"/>
          <w:lang w:eastAsia="sr-Latn-RS"/>
          <w14:ligatures w14:val="none"/>
        </w:rPr>
        <w:t xml:space="preserve">Pravila o objavljivanju ključnih tržišnih podataka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48" w:name="clan_176"/>
      <w:bookmarkEnd w:id="248"/>
      <w:r w:rsidRPr="00C43C21">
        <w:rPr>
          <w:rFonts w:ascii="Arial" w:eastAsia="Times New Roman" w:hAnsi="Arial" w:cs="Arial"/>
          <w:b/>
          <w:bCs/>
          <w:kern w:val="0"/>
          <w:sz w:val="24"/>
          <w:szCs w:val="24"/>
          <w:lang w:eastAsia="sr-Latn-RS"/>
          <w14:ligatures w14:val="none"/>
        </w:rPr>
        <w:t xml:space="preserve">Član 176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Pravila o objavljivanju ključnih tržišnih podataka se odnose na pravovremeno objavljivanje svih relevantnih podataka i njihovu dostupnost svim učesnicima na tržištu električne energije i predstavljaju preduslov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funkcionisanja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sadrže sve relevantne podatke koji se odnose na potrošnju, prenos električne energije, proizvodnju i balansno tržište.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iz stava 1. ovog člana bliže se uređuju odgovornosti operatora prenosnog sistema električne energije, operatora distributivnog sistema električne energije, proizvođača električne energije i krajnjeg kupca u vezi sa objavljivanjem tržišnih podataka, kao i druga pitanja neophodna za objavljivanje podataka.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prenosnog sistema uz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prenosnog sistema i Agencije, a odluka o davanju saglasnosti Agencije na ta pravila se objavljuje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49" w:name="str_81"/>
      <w:bookmarkEnd w:id="249"/>
      <w:r w:rsidRPr="00C43C21">
        <w:rPr>
          <w:rFonts w:ascii="Arial" w:eastAsia="Times New Roman" w:hAnsi="Arial" w:cs="Arial"/>
          <w:b/>
          <w:bCs/>
          <w:kern w:val="0"/>
          <w:sz w:val="24"/>
          <w:szCs w:val="24"/>
          <w:lang w:eastAsia="sr-Latn-RS"/>
          <w14:ligatures w14:val="none"/>
        </w:rPr>
        <w:t xml:space="preserve">Organizovano tržište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0" w:name="clan_177"/>
      <w:bookmarkEnd w:id="250"/>
      <w:r w:rsidRPr="00C43C21">
        <w:rPr>
          <w:rFonts w:ascii="Arial" w:eastAsia="Times New Roman" w:hAnsi="Arial" w:cs="Arial"/>
          <w:b/>
          <w:bCs/>
          <w:kern w:val="0"/>
          <w:sz w:val="24"/>
          <w:szCs w:val="24"/>
          <w:lang w:eastAsia="sr-Latn-RS"/>
          <w14:ligatures w14:val="none"/>
        </w:rPr>
        <w:t xml:space="preserve">Član 177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Organizovano tržište električne energije je institucionalno uređen odnos između ponude i tražnje učesnika na tržištu električne energije sa unapred određenim standardizovanim produktima i fizičkom isporukom, na vremenskom okviru dan unapred i unutar dana.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1" w:name="clan_178"/>
      <w:bookmarkEnd w:id="251"/>
      <w:r w:rsidRPr="00C43C21">
        <w:rPr>
          <w:rFonts w:ascii="Arial" w:eastAsia="Times New Roman" w:hAnsi="Arial" w:cs="Arial"/>
          <w:b/>
          <w:bCs/>
          <w:kern w:val="0"/>
          <w:sz w:val="24"/>
          <w:szCs w:val="24"/>
          <w:lang w:eastAsia="sr-Latn-RS"/>
          <w14:ligatures w14:val="none"/>
        </w:rPr>
        <w:t xml:space="preserve">Član 178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tržišta obavlja delatnost upravljanja organizovanim tržištem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2" w:name="clan_179"/>
      <w:bookmarkEnd w:id="252"/>
      <w:r w:rsidRPr="00C43C21">
        <w:rPr>
          <w:rFonts w:ascii="Arial" w:eastAsia="Times New Roman" w:hAnsi="Arial" w:cs="Arial"/>
          <w:b/>
          <w:bCs/>
          <w:kern w:val="0"/>
          <w:sz w:val="24"/>
          <w:szCs w:val="24"/>
          <w:lang w:eastAsia="sr-Latn-RS"/>
          <w14:ligatures w14:val="none"/>
        </w:rPr>
        <w:t xml:space="preserve">Član 179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Operatora tržišta će osnovati operator prenosnog sistema, na način i u skladu sa aktom Vlade.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3" w:name="clan_180"/>
      <w:bookmarkEnd w:id="253"/>
      <w:r w:rsidRPr="00C43C21">
        <w:rPr>
          <w:rFonts w:ascii="Arial" w:eastAsia="Times New Roman" w:hAnsi="Arial" w:cs="Arial"/>
          <w:b/>
          <w:bCs/>
          <w:kern w:val="0"/>
          <w:sz w:val="24"/>
          <w:szCs w:val="24"/>
          <w:lang w:eastAsia="sr-Latn-RS"/>
          <w14:ligatures w14:val="none"/>
        </w:rPr>
        <w:t xml:space="preserve">Član 180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tržišta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uspostavljanje organizovanog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administriranje organizovanog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za efikasno i funkcionalno povezivanje tržišta električne energije u Republici Srbiji sa susednim tržištima električne energije, u saradnji sa operatorom prenosnog sistema u Republici Srbiji, kao i operatorima prenosnog sistema i operatorima tržišta susednih zemalja, a u skladu sa međunarodno ustanovljenim principima i preuzetim obavezama.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4" w:name="clan_181"/>
      <w:bookmarkEnd w:id="254"/>
      <w:r w:rsidRPr="00C43C21">
        <w:rPr>
          <w:rFonts w:ascii="Arial" w:eastAsia="Times New Roman" w:hAnsi="Arial" w:cs="Arial"/>
          <w:b/>
          <w:bCs/>
          <w:kern w:val="0"/>
          <w:sz w:val="24"/>
          <w:szCs w:val="24"/>
          <w:lang w:eastAsia="sr-Latn-RS"/>
          <w14:ligatures w14:val="none"/>
        </w:rPr>
        <w:t xml:space="preserve">Član 181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Kliring i finansijsko poravnanje, u smislu ovog zakona, između učesnika na organizovanom tržištu električne energije će obavljati pravno lice ovlašćeno za obavljanje tih poslova, sa </w:t>
      </w:r>
      <w:r w:rsidRPr="00C43C21">
        <w:rPr>
          <w:rFonts w:ascii="Arial" w:eastAsia="Times New Roman" w:hAnsi="Arial" w:cs="Arial"/>
          <w:kern w:val="0"/>
          <w:lang w:eastAsia="sr-Latn-RS"/>
          <w14:ligatures w14:val="none"/>
        </w:rPr>
        <w:lastRenderedPageBreak/>
        <w:t xml:space="preserve">sedištem u Republici Srbiji ili u nekoj od evropskih zemalja, u skladu sa principima kliringa i finansijskog poravnanja koji važe na </w:t>
      </w:r>
      <w:proofErr w:type="spellStart"/>
      <w:r w:rsidRPr="00C43C21">
        <w:rPr>
          <w:rFonts w:ascii="Arial" w:eastAsia="Times New Roman" w:hAnsi="Arial" w:cs="Arial"/>
          <w:kern w:val="0"/>
          <w:lang w:eastAsia="sr-Latn-RS"/>
          <w14:ligatures w14:val="none"/>
        </w:rPr>
        <w:t>pan</w:t>
      </w:r>
      <w:proofErr w:type="spellEnd"/>
      <w:r w:rsidRPr="00C43C21">
        <w:rPr>
          <w:rFonts w:ascii="Arial" w:eastAsia="Times New Roman" w:hAnsi="Arial" w:cs="Arial"/>
          <w:kern w:val="0"/>
          <w:lang w:eastAsia="sr-Latn-RS"/>
          <w14:ligatures w14:val="none"/>
        </w:rPr>
        <w:t xml:space="preserve">-evropskom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Poslovi na organizovanom tržištu se mogu zaključivati u domaćoj valuti ili u </w:t>
      </w:r>
      <w:proofErr w:type="spellStart"/>
      <w:r w:rsidRPr="00C43C21">
        <w:rPr>
          <w:rFonts w:ascii="Arial" w:eastAsia="Times New Roman" w:hAnsi="Arial" w:cs="Arial"/>
          <w:kern w:val="0"/>
          <w:lang w:eastAsia="sr-Latn-RS"/>
          <w14:ligatures w14:val="none"/>
        </w:rPr>
        <w:t>evrima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pravno lice iz stava 1. ovog člana ima sedište u nekoj od evropskih zemalja, plaćanja, naplaćivanja i prenos po osnovu finansijskog poravnanja između učesnika na organizovanom tržištu električne energije vrši se u </w:t>
      </w:r>
      <w:proofErr w:type="spellStart"/>
      <w:r w:rsidRPr="00C43C21">
        <w:rPr>
          <w:rFonts w:ascii="Arial" w:eastAsia="Times New Roman" w:hAnsi="Arial" w:cs="Arial"/>
          <w:kern w:val="0"/>
          <w:lang w:eastAsia="sr-Latn-RS"/>
          <w14:ligatures w14:val="none"/>
        </w:rPr>
        <w:t>evrima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5" w:name="clan_182"/>
      <w:bookmarkEnd w:id="255"/>
      <w:r w:rsidRPr="00C43C21">
        <w:rPr>
          <w:rFonts w:ascii="Arial" w:eastAsia="Times New Roman" w:hAnsi="Arial" w:cs="Arial"/>
          <w:b/>
          <w:bCs/>
          <w:kern w:val="0"/>
          <w:sz w:val="24"/>
          <w:szCs w:val="24"/>
          <w:lang w:eastAsia="sr-Latn-RS"/>
          <w14:ligatures w14:val="none"/>
        </w:rPr>
        <w:t xml:space="preserve">Član 182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tržišta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donese pravila o radu organizovanog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obezbedi tajnost komercijalnih i poslovnih podataka učesnika na tržištu, kao i drugih podataka koji su im dostupni u obavljanju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uredi balansnu odgovornost zaključivanjem ugovora o balansnoj odgovornosti sa operatorom prenosnog sistema ili prenosom balansne odgovornosti na pravno lice iz člana 171. stav 2.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6" w:name="clan_183"/>
      <w:bookmarkEnd w:id="256"/>
      <w:r w:rsidRPr="00C43C21">
        <w:rPr>
          <w:rFonts w:ascii="Arial" w:eastAsia="Times New Roman" w:hAnsi="Arial" w:cs="Arial"/>
          <w:b/>
          <w:bCs/>
          <w:kern w:val="0"/>
          <w:sz w:val="24"/>
          <w:szCs w:val="24"/>
          <w:lang w:eastAsia="sr-Latn-RS"/>
          <w14:ligatures w14:val="none"/>
        </w:rPr>
        <w:t xml:space="preserve">Član 183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organizovanog tržišta električne energije bliže se uređuju: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uslovi i postupak sticanja statusa učesnika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uslovi i postupak prestanka statusa učesnika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registar učesnika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produkti trgovanja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postupak podnošenja, izmena i otkazivanje ponuda za prodaju i kupovinu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sadržaj ponuda za prodaju i kupovinu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postupak za utvrđivanje validnosti ponuda za prodaju i kupovinu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način formiranja krive ponude i krive potražnje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način utvrđivanja tržišnih količina i cena za obračunski period;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postupci u slučaju nedovoljne količine ponude ili potražnje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11) način izdavanja potvrda o zaključenim transakcijama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postupak kliringa i finansijskog poravnanja na organizovanom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način upravljanja rizicima vezanim za finansijsko poravnanje;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postupci u slučajevima vanrednih situacija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druga pitanja neophodna za funkcionisanje organizovanog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donosi operator tržišta i objavljuje ih na svojoj internet stranici.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57" w:name="str_82"/>
      <w:bookmarkEnd w:id="257"/>
      <w:r w:rsidRPr="00C43C21">
        <w:rPr>
          <w:rFonts w:ascii="Arial" w:eastAsia="Times New Roman" w:hAnsi="Arial" w:cs="Arial"/>
          <w:b/>
          <w:bCs/>
          <w:kern w:val="0"/>
          <w:sz w:val="24"/>
          <w:szCs w:val="24"/>
          <w:lang w:eastAsia="sr-Latn-RS"/>
          <w14:ligatures w14:val="none"/>
        </w:rPr>
        <w:t xml:space="preserve">Spajanje organizovanog tržišta električne energije sa susednim tržištima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83a"/>
      <w:bookmarkEnd w:id="258"/>
      <w:r w:rsidRPr="00C43C21">
        <w:rPr>
          <w:rFonts w:ascii="Arial" w:eastAsia="Times New Roman" w:hAnsi="Arial" w:cs="Arial"/>
          <w:b/>
          <w:bCs/>
          <w:kern w:val="0"/>
          <w:sz w:val="24"/>
          <w:szCs w:val="24"/>
          <w:lang w:eastAsia="sr-Latn-RS"/>
          <w14:ligatures w14:val="none"/>
        </w:rPr>
        <w:t xml:space="preserve">Član 183a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Nominovani operator tržišta električne energije (u daljem tekstu: Nemo) je subjekt koji je određen za sprovođenje spajanja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organizovanog tržišta električne energije sa susednim organizovanim tržištima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Nemo u Republici Srbiji se određuje ako ispunjava sledeće uslove: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ima na raspolaganju odgovarajuće resurse za </w:t>
      </w:r>
      <w:proofErr w:type="spellStart"/>
      <w:r w:rsidRPr="00C43C21">
        <w:rPr>
          <w:rFonts w:ascii="Arial" w:eastAsia="Times New Roman" w:hAnsi="Arial" w:cs="Arial"/>
          <w:kern w:val="0"/>
          <w:lang w:eastAsia="sr-Latn-RS"/>
          <w14:ligatures w14:val="none"/>
        </w:rPr>
        <w:t>koordinisano</w:t>
      </w:r>
      <w:proofErr w:type="spellEnd"/>
      <w:r w:rsidRPr="00C43C21">
        <w:rPr>
          <w:rFonts w:ascii="Arial" w:eastAsia="Times New Roman" w:hAnsi="Arial" w:cs="Arial"/>
          <w:kern w:val="0"/>
          <w:lang w:eastAsia="sr-Latn-RS"/>
          <w14:ligatures w14:val="none"/>
        </w:rPr>
        <w:t xml:space="preserve"> sprovođenje dan unapred, odnosno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električne energije, uključujući resurse neophodne za obavljanje poslova nominovanog operatora tržišta električne energije, finansijske resurse, potrebnu informacionu tehnologiju, tehničku infrastrukturu i radne postupke, ili dokazuje da će te resurse steći blagovremeno tokom pripremnog perioda pre preuzimanja svojih zadataka;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može da osigura učesnicima na tržištu otvoren pristup informacijama u vezi sa zadacima nominovanog operatora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w:t>
      </w:r>
      <w:proofErr w:type="spellStart"/>
      <w:r w:rsidRPr="00C43C21">
        <w:rPr>
          <w:rFonts w:ascii="Arial" w:eastAsia="Times New Roman" w:hAnsi="Arial" w:cs="Arial"/>
          <w:kern w:val="0"/>
          <w:lang w:eastAsia="sr-Latn-RS"/>
          <w14:ligatures w14:val="none"/>
        </w:rPr>
        <w:t>troškovno</w:t>
      </w:r>
      <w:proofErr w:type="spellEnd"/>
      <w:r w:rsidRPr="00C43C21">
        <w:rPr>
          <w:rFonts w:ascii="Arial" w:eastAsia="Times New Roman" w:hAnsi="Arial" w:cs="Arial"/>
          <w:kern w:val="0"/>
          <w:lang w:eastAsia="sr-Latn-RS"/>
          <w14:ligatures w14:val="none"/>
        </w:rPr>
        <w:t xml:space="preserve"> je efikasan u pogledu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te u okviru svojeg unutrašnjeg računovodstva vodi zasebno knjigovodstvo za funkcije spajanja tržišta i druge aktivnosti radi sprečavanja unakrsnog subvencionisanja;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 odgovarajućoj je meri poslovno odvojen od drugih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ako je u drugoj državi Evropske unije ili ugovornih strana Energetske zajednice određen kao nacionalni pravni monopol za usluge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trgovanja, ne sme primenjivati naknade za finansiranje svojih aktivnosti na dan unapred ili </w:t>
      </w:r>
      <w:proofErr w:type="spellStart"/>
      <w:r w:rsidRPr="00C43C21">
        <w:rPr>
          <w:rFonts w:ascii="Arial" w:eastAsia="Times New Roman" w:hAnsi="Arial" w:cs="Arial"/>
          <w:kern w:val="0"/>
          <w:lang w:eastAsia="sr-Latn-RS"/>
          <w14:ligatures w14:val="none"/>
        </w:rPr>
        <w:t>unutardnevnom</w:t>
      </w:r>
      <w:proofErr w:type="spellEnd"/>
      <w:r w:rsidRPr="00C43C21">
        <w:rPr>
          <w:rFonts w:ascii="Arial" w:eastAsia="Times New Roman" w:hAnsi="Arial" w:cs="Arial"/>
          <w:kern w:val="0"/>
          <w:lang w:eastAsia="sr-Latn-RS"/>
          <w14:ligatures w14:val="none"/>
        </w:rPr>
        <w:t xml:space="preserve"> tržištu ni u jednoj državi Evropske unije ili ugovornoj strani Energetske zajednice osim u onoj u kojoj se navedene naknade naplaćuju;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 postupa bez diskriminacije prema svim učesnicima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ima uspostavljene odgovarajuće mehanizme za nadzor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ima zaključene odgovarajuće sporazume kojima su uređeni transparentnost 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podataka sa učesnicima na tržištu i operatorima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pruža potrebne usluge finansijskog poravnanja i plaćanja;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10) uspostavlja potrebne komunikacione sisteme i procedure za koordinaciju sa operatorima prenosnog sistema i nominovanim operatorima tržišta zemalja članica Evropske unije ili ugovornih strana Energetske zajednice.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imenovanja Nemo, pokreće se podnošenjem zahteva Ministarstvu sa potrebnom dokumentacijom.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i dokumentaciju iz stava 3. ovog člana Ministarstvo po prijemu dostavlja Agenciji radi davanja obrazloženog izveštaja. Izveštaj obavezno sadrži i zaključak o ispunjenosti uslova za imenovanje Nemo. Agencija je dužna da u roku od dva meseca od dana kada Ministarstvo dostavi zahtev sa dokumentacijom izda mišljenje.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imenovanju Nemo, na predlog Ministarstva, donosi Vlada.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Nominovani operatori tržišta električne energije sa sedištem u zemljama članicama Evropske unije ili ugovorne strane Energetske zajednice mogu da podnesu zahtev da se odrede za nominovanog operatora tržišta električne energije u Republici Srbiji pod uslovima reciprociteta.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59" w:name="clan_183b"/>
      <w:bookmarkEnd w:id="259"/>
      <w:r w:rsidRPr="00C43C21">
        <w:rPr>
          <w:rFonts w:ascii="Arial" w:eastAsia="Times New Roman" w:hAnsi="Arial" w:cs="Arial"/>
          <w:b/>
          <w:bCs/>
          <w:kern w:val="0"/>
          <w:sz w:val="24"/>
          <w:szCs w:val="24"/>
          <w:lang w:eastAsia="sr-Latn-RS"/>
          <w14:ligatures w14:val="none"/>
        </w:rPr>
        <w:t xml:space="preserve">Član 183b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Nemo je dužan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prima naloge od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w:t>
      </w:r>
      <w:proofErr w:type="spellStart"/>
      <w:r w:rsidRPr="00C43C21">
        <w:rPr>
          <w:rFonts w:ascii="Arial" w:eastAsia="Times New Roman" w:hAnsi="Arial" w:cs="Arial"/>
          <w:kern w:val="0"/>
          <w:lang w:eastAsia="sr-Latn-RS"/>
          <w14:ligatures w14:val="none"/>
        </w:rPr>
        <w:t>uparuje</w:t>
      </w:r>
      <w:proofErr w:type="spellEnd"/>
      <w:r w:rsidRPr="00C43C21">
        <w:rPr>
          <w:rFonts w:ascii="Arial" w:eastAsia="Times New Roman" w:hAnsi="Arial" w:cs="Arial"/>
          <w:kern w:val="0"/>
          <w:lang w:eastAsia="sr-Latn-RS"/>
          <w14:ligatures w14:val="none"/>
        </w:rPr>
        <w:t xml:space="preserve"> i dodeljuje naloge u skladu sa rezultatima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objavljuje cene koje su rezultat trgovanja na dan unapred i </w:t>
      </w:r>
      <w:proofErr w:type="spellStart"/>
      <w:r w:rsidRPr="00C43C21">
        <w:rPr>
          <w:rFonts w:ascii="Arial" w:eastAsia="Times New Roman" w:hAnsi="Arial" w:cs="Arial"/>
          <w:kern w:val="0"/>
          <w:lang w:eastAsia="sr-Latn-RS"/>
          <w14:ligatures w14:val="none"/>
        </w:rPr>
        <w:t>unutardnevnom</w:t>
      </w:r>
      <w:proofErr w:type="spellEnd"/>
      <w:r w:rsidRPr="00C43C21">
        <w:rPr>
          <w:rFonts w:ascii="Arial" w:eastAsia="Times New Roman" w:hAnsi="Arial" w:cs="Arial"/>
          <w:kern w:val="0"/>
          <w:lang w:eastAsia="sr-Latn-RS"/>
          <w14:ligatures w14:val="none"/>
        </w:rPr>
        <w:t xml:space="preserve">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vrši finansijsko poravnanje i plaćanje.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vezi sa dan unapred i </w:t>
      </w:r>
      <w:proofErr w:type="spellStart"/>
      <w:r w:rsidRPr="00C43C21">
        <w:rPr>
          <w:rFonts w:ascii="Arial" w:eastAsia="Times New Roman" w:hAnsi="Arial" w:cs="Arial"/>
          <w:kern w:val="0"/>
          <w:lang w:eastAsia="sr-Latn-RS"/>
          <w14:ligatures w14:val="none"/>
        </w:rPr>
        <w:t>unutardnevnim</w:t>
      </w:r>
      <w:proofErr w:type="spellEnd"/>
      <w:r w:rsidRPr="00C43C21">
        <w:rPr>
          <w:rFonts w:ascii="Arial" w:eastAsia="Times New Roman" w:hAnsi="Arial" w:cs="Arial"/>
          <w:kern w:val="0"/>
          <w:lang w:eastAsia="sr-Latn-RS"/>
          <w14:ligatures w14:val="none"/>
        </w:rPr>
        <w:t xml:space="preserve"> spajanjem tržišta Nemo naročito vrši sledeće poslove: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 koordinaciji s nominovanim operatorima tržišta električne energije drugih zemalja sprovodi funkcije spajanja tržišta utvrđenih stavom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sprovodi zahteve za dan unapred i </w:t>
      </w:r>
      <w:proofErr w:type="spellStart"/>
      <w:r w:rsidRPr="00C43C21">
        <w:rPr>
          <w:rFonts w:ascii="Arial" w:eastAsia="Times New Roman" w:hAnsi="Arial" w:cs="Arial"/>
          <w:kern w:val="0"/>
          <w:lang w:eastAsia="sr-Latn-RS"/>
          <w14:ligatures w14:val="none"/>
        </w:rPr>
        <w:t>unutardnevno</w:t>
      </w:r>
      <w:proofErr w:type="spellEnd"/>
      <w:r w:rsidRPr="00C43C21">
        <w:rPr>
          <w:rFonts w:ascii="Arial" w:eastAsia="Times New Roman" w:hAnsi="Arial" w:cs="Arial"/>
          <w:kern w:val="0"/>
          <w:lang w:eastAsia="sr-Latn-RS"/>
          <w14:ligatures w14:val="none"/>
        </w:rPr>
        <w:t xml:space="preserve"> spajanje tržišta, zahteve za funkcije spajanja tržišta i algoritam za </w:t>
      </w:r>
      <w:proofErr w:type="spellStart"/>
      <w:r w:rsidRPr="00C43C21">
        <w:rPr>
          <w:rFonts w:ascii="Arial" w:eastAsia="Times New Roman" w:hAnsi="Arial" w:cs="Arial"/>
          <w:kern w:val="0"/>
          <w:lang w:eastAsia="sr-Latn-RS"/>
          <w14:ligatures w14:val="none"/>
        </w:rPr>
        <w:t>cenovno</w:t>
      </w:r>
      <w:proofErr w:type="spellEnd"/>
      <w:r w:rsidRPr="00C43C21">
        <w:rPr>
          <w:rFonts w:ascii="Arial" w:eastAsia="Times New Roman" w:hAnsi="Arial" w:cs="Arial"/>
          <w:kern w:val="0"/>
          <w:lang w:eastAsia="sr-Latn-RS"/>
          <w14:ligatures w14:val="none"/>
        </w:rPr>
        <w:t xml:space="preserve"> spajanje tržišta u pogledu svih pitanja povezanih s funkcionisanjem tržišta električne energije u skladu sa stavom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 saradnji sa nominovanim operatorima tržišta električne energije i operatorima prenosnog sistema drugih država određuje maksimalne i minimalne cene koje se mogu postići na dan unapred i </w:t>
      </w:r>
      <w:proofErr w:type="spellStart"/>
      <w:r w:rsidRPr="00C43C21">
        <w:rPr>
          <w:rFonts w:ascii="Arial" w:eastAsia="Times New Roman" w:hAnsi="Arial" w:cs="Arial"/>
          <w:kern w:val="0"/>
          <w:lang w:eastAsia="sr-Latn-RS"/>
          <w14:ligatures w14:val="none"/>
        </w:rPr>
        <w:t>unutardnevnom</w:t>
      </w:r>
      <w:proofErr w:type="spellEnd"/>
      <w:r w:rsidRPr="00C43C21">
        <w:rPr>
          <w:rFonts w:ascii="Arial" w:eastAsia="Times New Roman" w:hAnsi="Arial" w:cs="Arial"/>
          <w:kern w:val="0"/>
          <w:lang w:eastAsia="sr-Latn-RS"/>
          <w14:ligatures w14:val="none"/>
        </w:rPr>
        <w:t xml:space="preserve"> tržištu, a koje će se primenjivati u zonama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obezbeđuje anonimnost i deljenje primljenih informacija o nalozima neophodnim za izvršenje funkcija spajanja tržišta predviđenih stavom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ocenjuje rezultate koji su dobijeni funkcijama spajanja tržišta utvrđenih stavom 3. ovog člana, dodeljivanje naloga na osnovu tih rezultata, potvrđivanje rezultata kao konačnih ako se smatraju ispravnim i </w:t>
      </w:r>
      <w:proofErr w:type="spellStart"/>
      <w:r w:rsidRPr="00C43C21">
        <w:rPr>
          <w:rFonts w:ascii="Arial" w:eastAsia="Times New Roman" w:hAnsi="Arial" w:cs="Arial"/>
          <w:kern w:val="0"/>
          <w:lang w:eastAsia="sr-Latn-RS"/>
          <w14:ligatures w14:val="none"/>
        </w:rPr>
        <w:t>prosleđivanje</w:t>
      </w:r>
      <w:proofErr w:type="spellEnd"/>
      <w:r w:rsidRPr="00C43C21">
        <w:rPr>
          <w:rFonts w:ascii="Arial" w:eastAsia="Times New Roman" w:hAnsi="Arial" w:cs="Arial"/>
          <w:kern w:val="0"/>
          <w:lang w:eastAsia="sr-Latn-RS"/>
          <w14:ligatures w14:val="none"/>
        </w:rPr>
        <w:t xml:space="preserve"> rezultata operatoru prenosnog sistema električne </w:t>
      </w:r>
      <w:r w:rsidRPr="00C43C21">
        <w:rPr>
          <w:rFonts w:ascii="Arial" w:eastAsia="Times New Roman" w:hAnsi="Arial" w:cs="Arial"/>
          <w:kern w:val="0"/>
          <w:lang w:eastAsia="sr-Latn-RS"/>
          <w14:ligatures w14:val="none"/>
        </w:rPr>
        <w:lastRenderedPageBreak/>
        <w:t xml:space="preserve">energije, koji ih verifikuje u skladu sa </w:t>
      </w:r>
      <w:proofErr w:type="spellStart"/>
      <w:r w:rsidRPr="00C43C21">
        <w:rPr>
          <w:rFonts w:ascii="Arial" w:eastAsia="Times New Roman" w:hAnsi="Arial" w:cs="Arial"/>
          <w:kern w:val="0"/>
          <w:lang w:eastAsia="sr-Latn-RS"/>
          <w14:ligatures w14:val="none"/>
        </w:rPr>
        <w:t>alokacionim</w:t>
      </w:r>
      <w:proofErr w:type="spellEnd"/>
      <w:r w:rsidRPr="00C43C21">
        <w:rPr>
          <w:rFonts w:ascii="Arial" w:eastAsia="Times New Roman" w:hAnsi="Arial" w:cs="Arial"/>
          <w:kern w:val="0"/>
          <w:lang w:eastAsia="sr-Latn-RS"/>
          <w14:ligatures w14:val="none"/>
        </w:rPr>
        <w:t xml:space="preserve"> ograničenjima i potvrđenim </w:t>
      </w:r>
      <w:proofErr w:type="spellStart"/>
      <w:r w:rsidRPr="00C43C21">
        <w:rPr>
          <w:rFonts w:ascii="Arial" w:eastAsia="Times New Roman" w:hAnsi="Arial" w:cs="Arial"/>
          <w:kern w:val="0"/>
          <w:lang w:eastAsia="sr-Latn-RS"/>
          <w14:ligatures w14:val="none"/>
        </w:rPr>
        <w:t>prekograničnim</w:t>
      </w:r>
      <w:proofErr w:type="spellEnd"/>
      <w:r w:rsidRPr="00C43C21">
        <w:rPr>
          <w:rFonts w:ascii="Arial" w:eastAsia="Times New Roman" w:hAnsi="Arial" w:cs="Arial"/>
          <w:kern w:val="0"/>
          <w:lang w:eastAsia="sr-Latn-RS"/>
          <w14:ligatures w14:val="none"/>
        </w:rPr>
        <w:t xml:space="preserve"> kapacitetom;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pravovremeno obaveštava učesnike na tržištu o rezultatima njihovih naloga;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deluje kao centralno ugovorna strana odgovorna za finansijsko poravnanje i plaćanje u razmeni energije koja je rezultat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 saradnji sa drugim nominovanim operatorima tržišta električne energije i operatorima prenosnog sistema uspostavlja rezervne postupke za rad nacionalnih ili regionalnih tržišta u slučaju da nema rezultata iz funkcija spajanja tržišta, uzimajući takođe u obzir i alternativne postupke čije predloge izrađuje operator prenosnog sistema u saradnji sa operatorima prenosnog sistema drugih država, kako bi se obezbedila efikasna, transparentna i </w:t>
      </w:r>
      <w:proofErr w:type="spellStart"/>
      <w:r w:rsidRPr="00C43C21">
        <w:rPr>
          <w:rFonts w:ascii="Arial" w:eastAsia="Times New Roman" w:hAnsi="Arial" w:cs="Arial"/>
          <w:kern w:val="0"/>
          <w:lang w:eastAsia="sr-Latn-RS"/>
          <w14:ligatures w14:val="none"/>
        </w:rPr>
        <w:t>nediskriminirajuća</w:t>
      </w:r>
      <w:proofErr w:type="spellEnd"/>
      <w:r w:rsidRPr="00C43C21">
        <w:rPr>
          <w:rFonts w:ascii="Arial" w:eastAsia="Times New Roman" w:hAnsi="Arial" w:cs="Arial"/>
          <w:kern w:val="0"/>
          <w:lang w:eastAsia="sr-Latn-RS"/>
          <w14:ligatures w14:val="none"/>
        </w:rPr>
        <w:t xml:space="preserve"> dodela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dostavlja procenu troškova, kao i informacije o troškovima nastalim na dan unapred i </w:t>
      </w:r>
      <w:proofErr w:type="spellStart"/>
      <w:r w:rsidRPr="00C43C21">
        <w:rPr>
          <w:rFonts w:ascii="Arial" w:eastAsia="Times New Roman" w:hAnsi="Arial" w:cs="Arial"/>
          <w:kern w:val="0"/>
          <w:lang w:eastAsia="sr-Latn-RS"/>
          <w14:ligatures w14:val="none"/>
        </w:rPr>
        <w:t>unutardnevnom</w:t>
      </w:r>
      <w:proofErr w:type="spellEnd"/>
      <w:r w:rsidRPr="00C43C21">
        <w:rPr>
          <w:rFonts w:ascii="Arial" w:eastAsia="Times New Roman" w:hAnsi="Arial" w:cs="Arial"/>
          <w:kern w:val="0"/>
          <w:lang w:eastAsia="sr-Latn-RS"/>
          <w14:ligatures w14:val="none"/>
        </w:rPr>
        <w:t xml:space="preserve"> spajanju tržišta Agenciji i operatoru prenosnog sistema kada se troškovi nominovanog operatora tržišta električne energije za uspostavljanje, izmenu i operativni rad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pokrivaju doprinosom operatora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obaveza iz st. 1. i 2. ovog člana, Nemo obavlja i funkcije spajanja tržišta sa nominovanim operatorima tržišta drugih zemalja, i 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razvija i održava algoritme, sisteme i postupke za dan unapred i </w:t>
      </w:r>
      <w:proofErr w:type="spellStart"/>
      <w:r w:rsidRPr="00C43C21">
        <w:rPr>
          <w:rFonts w:ascii="Arial" w:eastAsia="Times New Roman" w:hAnsi="Arial" w:cs="Arial"/>
          <w:kern w:val="0"/>
          <w:lang w:eastAsia="sr-Latn-RS"/>
          <w14:ligatures w14:val="none"/>
        </w:rPr>
        <w:t>unutardnevno</w:t>
      </w:r>
      <w:proofErr w:type="spellEnd"/>
      <w:r w:rsidRPr="00C43C21">
        <w:rPr>
          <w:rFonts w:ascii="Arial" w:eastAsia="Times New Roman" w:hAnsi="Arial" w:cs="Arial"/>
          <w:kern w:val="0"/>
          <w:lang w:eastAsia="sr-Latn-RS"/>
          <w14:ligatures w14:val="none"/>
        </w:rPr>
        <w:t xml:space="preserve"> spajanje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obrađuje ulazne podatke o kapacitetu između zona trgovanja i ograničenjima pri dodeli koje osiguravaju izvođači </w:t>
      </w:r>
      <w:proofErr w:type="spellStart"/>
      <w:r w:rsidRPr="00C43C21">
        <w:rPr>
          <w:rFonts w:ascii="Arial" w:eastAsia="Times New Roman" w:hAnsi="Arial" w:cs="Arial"/>
          <w:kern w:val="0"/>
          <w:lang w:eastAsia="sr-Latn-RS"/>
          <w14:ligatures w14:val="none"/>
        </w:rPr>
        <w:t>koordinisanog</w:t>
      </w:r>
      <w:proofErr w:type="spellEnd"/>
      <w:r w:rsidRPr="00C43C21">
        <w:rPr>
          <w:rFonts w:ascii="Arial" w:eastAsia="Times New Roman" w:hAnsi="Arial" w:cs="Arial"/>
          <w:kern w:val="0"/>
          <w:lang w:eastAsia="sr-Latn-RS"/>
          <w14:ligatures w14:val="none"/>
        </w:rPr>
        <w:t xml:space="preserve"> proračuna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upravlja algoritmima za </w:t>
      </w:r>
      <w:proofErr w:type="spellStart"/>
      <w:r w:rsidRPr="00C43C21">
        <w:rPr>
          <w:rFonts w:ascii="Arial" w:eastAsia="Times New Roman" w:hAnsi="Arial" w:cs="Arial"/>
          <w:kern w:val="0"/>
          <w:lang w:eastAsia="sr-Latn-RS"/>
          <w14:ligatures w14:val="none"/>
        </w:rPr>
        <w:t>cenovno</w:t>
      </w:r>
      <w:proofErr w:type="spellEnd"/>
      <w:r w:rsidRPr="00C43C21">
        <w:rPr>
          <w:rFonts w:ascii="Arial" w:eastAsia="Times New Roman" w:hAnsi="Arial" w:cs="Arial"/>
          <w:kern w:val="0"/>
          <w:lang w:eastAsia="sr-Latn-RS"/>
          <w14:ligatures w14:val="none"/>
        </w:rPr>
        <w:t xml:space="preserve"> spajanje tržišta i </w:t>
      </w:r>
      <w:proofErr w:type="spellStart"/>
      <w:r w:rsidRPr="00C43C21">
        <w:rPr>
          <w:rFonts w:ascii="Arial" w:eastAsia="Times New Roman" w:hAnsi="Arial" w:cs="Arial"/>
          <w:kern w:val="0"/>
          <w:lang w:eastAsia="sr-Latn-RS"/>
          <w14:ligatures w14:val="none"/>
        </w:rPr>
        <w:t>uparivanja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kontinualnog</w:t>
      </w:r>
      <w:proofErr w:type="spellEnd"/>
      <w:r w:rsidRPr="00C43C21">
        <w:rPr>
          <w:rFonts w:ascii="Arial" w:eastAsia="Times New Roman" w:hAnsi="Arial" w:cs="Arial"/>
          <w:kern w:val="0"/>
          <w:lang w:eastAsia="sr-Latn-RS"/>
          <w14:ligatures w14:val="none"/>
        </w:rPr>
        <w:t xml:space="preserve">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potvrđuje i dostavlja rezultate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drugim nominovanim operatorima tržišta električne energije i operatorima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Nemo primenjuje pravila relevantnih evropskih asocijacija i u skladu sa evropskom praksom sprovodi funkcije u vezi sa dan unapred i </w:t>
      </w:r>
      <w:proofErr w:type="spellStart"/>
      <w:r w:rsidRPr="00C43C21">
        <w:rPr>
          <w:rFonts w:ascii="Arial" w:eastAsia="Times New Roman" w:hAnsi="Arial" w:cs="Arial"/>
          <w:kern w:val="0"/>
          <w:lang w:eastAsia="sr-Latn-RS"/>
          <w14:ligatures w14:val="none"/>
        </w:rPr>
        <w:t>unutardnevnim</w:t>
      </w:r>
      <w:proofErr w:type="spellEnd"/>
      <w:r w:rsidRPr="00C43C21">
        <w:rPr>
          <w:rFonts w:ascii="Arial" w:eastAsia="Times New Roman" w:hAnsi="Arial" w:cs="Arial"/>
          <w:kern w:val="0"/>
          <w:lang w:eastAsia="sr-Latn-RS"/>
          <w14:ligatures w14:val="none"/>
        </w:rPr>
        <w:t xml:space="preserve"> spajanjem tržišta.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0" w:name="clan_183v"/>
      <w:bookmarkEnd w:id="260"/>
      <w:r w:rsidRPr="00C43C21">
        <w:rPr>
          <w:rFonts w:ascii="Arial" w:eastAsia="Times New Roman" w:hAnsi="Arial" w:cs="Arial"/>
          <w:b/>
          <w:bCs/>
          <w:kern w:val="0"/>
          <w:sz w:val="24"/>
          <w:szCs w:val="24"/>
          <w:lang w:eastAsia="sr-Latn-RS"/>
          <w14:ligatures w14:val="none"/>
        </w:rPr>
        <w:t xml:space="preserve">Član 183v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vezi sa dan unapred i </w:t>
      </w:r>
      <w:proofErr w:type="spellStart"/>
      <w:r w:rsidRPr="00C43C21">
        <w:rPr>
          <w:rFonts w:ascii="Arial" w:eastAsia="Times New Roman" w:hAnsi="Arial" w:cs="Arial"/>
          <w:kern w:val="0"/>
          <w:lang w:eastAsia="sr-Latn-RS"/>
          <w14:ligatures w14:val="none"/>
        </w:rPr>
        <w:t>unutardnevnim</w:t>
      </w:r>
      <w:proofErr w:type="spellEnd"/>
      <w:r w:rsidRPr="00C43C21">
        <w:rPr>
          <w:rFonts w:ascii="Arial" w:eastAsia="Times New Roman" w:hAnsi="Arial" w:cs="Arial"/>
          <w:kern w:val="0"/>
          <w:lang w:eastAsia="sr-Latn-RS"/>
          <w14:ligatures w14:val="none"/>
        </w:rPr>
        <w:t xml:space="preserve"> spajanjem tržišta operator prenosnog sistema odgovoran je da sa drugim operatorima prenosnog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primenjuje algoritam za </w:t>
      </w:r>
      <w:proofErr w:type="spellStart"/>
      <w:r w:rsidRPr="00C43C21">
        <w:rPr>
          <w:rFonts w:ascii="Arial" w:eastAsia="Times New Roman" w:hAnsi="Arial" w:cs="Arial"/>
          <w:kern w:val="0"/>
          <w:lang w:eastAsia="sr-Latn-RS"/>
          <w14:ligatures w14:val="none"/>
        </w:rPr>
        <w:t>cenovno</w:t>
      </w:r>
      <w:proofErr w:type="spellEnd"/>
      <w:r w:rsidRPr="00C43C21">
        <w:rPr>
          <w:rFonts w:ascii="Arial" w:eastAsia="Times New Roman" w:hAnsi="Arial" w:cs="Arial"/>
          <w:kern w:val="0"/>
          <w:lang w:eastAsia="sr-Latn-RS"/>
          <w14:ligatures w14:val="none"/>
        </w:rPr>
        <w:t xml:space="preserve"> spajanje tržišta i algoritam </w:t>
      </w:r>
      <w:proofErr w:type="spellStart"/>
      <w:r w:rsidRPr="00C43C21">
        <w:rPr>
          <w:rFonts w:ascii="Arial" w:eastAsia="Times New Roman" w:hAnsi="Arial" w:cs="Arial"/>
          <w:kern w:val="0"/>
          <w:lang w:eastAsia="sr-Latn-RS"/>
          <w14:ligatures w14:val="none"/>
        </w:rPr>
        <w:t>uparivanja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kontinualnog</w:t>
      </w:r>
      <w:proofErr w:type="spellEnd"/>
      <w:r w:rsidRPr="00C43C21">
        <w:rPr>
          <w:rFonts w:ascii="Arial" w:eastAsia="Times New Roman" w:hAnsi="Arial" w:cs="Arial"/>
          <w:kern w:val="0"/>
          <w:lang w:eastAsia="sr-Latn-RS"/>
          <w14:ligatures w14:val="none"/>
        </w:rPr>
        <w:t xml:space="preserve"> trgovanja za sve aspekte povezane s </w:t>
      </w:r>
      <w:proofErr w:type="spellStart"/>
      <w:r w:rsidRPr="00C43C21">
        <w:rPr>
          <w:rFonts w:ascii="Arial" w:eastAsia="Times New Roman" w:hAnsi="Arial" w:cs="Arial"/>
          <w:kern w:val="0"/>
          <w:lang w:eastAsia="sr-Latn-RS"/>
          <w14:ligatures w14:val="none"/>
        </w:rPr>
        <w:t>dodelom</w:t>
      </w:r>
      <w:proofErr w:type="spellEnd"/>
      <w:r w:rsidRPr="00C43C21">
        <w:rPr>
          <w:rFonts w:ascii="Arial" w:eastAsia="Times New Roman" w:hAnsi="Arial" w:cs="Arial"/>
          <w:kern w:val="0"/>
          <w:lang w:eastAsia="sr-Latn-RS"/>
          <w14:ligatures w14:val="none"/>
        </w:rPr>
        <w:t xml:space="preserve">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izvodi proračun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 potrebi uspostavlja dodelu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između zona trgovanja i druge aranžmane;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proračunava i šalje </w:t>
      </w:r>
      <w:proofErr w:type="spellStart"/>
      <w:r w:rsidRPr="00C43C21">
        <w:rPr>
          <w:rFonts w:ascii="Arial" w:eastAsia="Times New Roman" w:hAnsi="Arial" w:cs="Arial"/>
          <w:kern w:val="0"/>
          <w:lang w:eastAsia="sr-Latn-RS"/>
          <w14:ligatures w14:val="none"/>
        </w:rPr>
        <w:t>prekogranične</w:t>
      </w:r>
      <w:proofErr w:type="spellEnd"/>
      <w:r w:rsidRPr="00C43C21">
        <w:rPr>
          <w:rFonts w:ascii="Arial" w:eastAsia="Times New Roman" w:hAnsi="Arial" w:cs="Arial"/>
          <w:kern w:val="0"/>
          <w:lang w:eastAsia="sr-Latn-RS"/>
          <w14:ligatures w14:val="none"/>
        </w:rPr>
        <w:t xml:space="preserve"> prenosne kapacitete te ograničenja pri njihovoj dodeli;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proverava rezultate dan unapred spajanja tržišta u pogledu potvrđenih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i ograničenja pri njihovoj dodeli;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kada je potrebno, uspostavlja izvođače proračuna planiranih razmena radi proračuna i objave planiranih razmena između zona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poštuje rezultate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uspostavlja i sprovodi odgovarajuće rezervne postupke za dodelu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predlaže vremena otvaranja i zatvaranja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deli prihod od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u skladu sa uspostavljenom metodologijom;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kada je tako dogovoreno, deluje kao prenosni agent za prenos neto pozicija.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Navedene poslove operator prenosnog sistema izvršava u skladu sa evropskim propisima koji uređuju dodelu </w:t>
      </w:r>
      <w:proofErr w:type="spellStart"/>
      <w:r w:rsidRPr="00C43C21">
        <w:rPr>
          <w:rFonts w:ascii="Arial" w:eastAsia="Times New Roman" w:hAnsi="Arial" w:cs="Arial"/>
          <w:kern w:val="0"/>
          <w:lang w:eastAsia="sr-Latn-RS"/>
          <w14:ligatures w14:val="none"/>
        </w:rPr>
        <w:t>prekograničnih</w:t>
      </w:r>
      <w:proofErr w:type="spellEnd"/>
      <w:r w:rsidRPr="00C43C21">
        <w:rPr>
          <w:rFonts w:ascii="Arial" w:eastAsia="Times New Roman" w:hAnsi="Arial" w:cs="Arial"/>
          <w:kern w:val="0"/>
          <w:lang w:eastAsia="sr-Latn-RS"/>
          <w14:ligatures w14:val="none"/>
        </w:rPr>
        <w:t xml:space="preserve"> prenosnih kapaciteta i upravljanje </w:t>
      </w:r>
      <w:proofErr w:type="spellStart"/>
      <w:r w:rsidRPr="00C43C21">
        <w:rPr>
          <w:rFonts w:ascii="Arial" w:eastAsia="Times New Roman" w:hAnsi="Arial" w:cs="Arial"/>
          <w:kern w:val="0"/>
          <w:lang w:eastAsia="sr-Latn-RS"/>
          <w14:ligatures w14:val="none"/>
        </w:rPr>
        <w:t>zagušenjima</w:t>
      </w:r>
      <w:proofErr w:type="spellEnd"/>
      <w:r w:rsidRPr="00C43C21">
        <w:rPr>
          <w:rFonts w:ascii="Arial" w:eastAsia="Times New Roman" w:hAnsi="Arial" w:cs="Arial"/>
          <w:kern w:val="0"/>
          <w:lang w:eastAsia="sr-Latn-RS"/>
          <w14:ligatures w14:val="none"/>
        </w:rPr>
        <w:t xml:space="preserve">, odnosno metodologijama izrađenim u Evropskoj asocijaciji operatora prenosnih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1" w:name="clan_183g"/>
      <w:bookmarkEnd w:id="261"/>
      <w:r w:rsidRPr="00C43C21">
        <w:rPr>
          <w:rFonts w:ascii="Arial" w:eastAsia="Times New Roman" w:hAnsi="Arial" w:cs="Arial"/>
          <w:b/>
          <w:bCs/>
          <w:kern w:val="0"/>
          <w:sz w:val="24"/>
          <w:szCs w:val="24"/>
          <w:lang w:eastAsia="sr-Latn-RS"/>
          <w14:ligatures w14:val="none"/>
        </w:rPr>
        <w:t xml:space="preserve">Član 183g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prati funkcionisanje nominovanih operatora tržišta električne energije koji sprovode dan unapred ili </w:t>
      </w:r>
      <w:proofErr w:type="spellStart"/>
      <w:r w:rsidRPr="00C43C21">
        <w:rPr>
          <w:rFonts w:ascii="Arial" w:eastAsia="Times New Roman" w:hAnsi="Arial" w:cs="Arial"/>
          <w:kern w:val="0"/>
          <w:lang w:eastAsia="sr-Latn-RS"/>
          <w14:ligatures w14:val="none"/>
        </w:rPr>
        <w:t>unutardnevno</w:t>
      </w:r>
      <w:proofErr w:type="spellEnd"/>
      <w:r w:rsidRPr="00C43C21">
        <w:rPr>
          <w:rFonts w:ascii="Arial" w:eastAsia="Times New Roman" w:hAnsi="Arial" w:cs="Arial"/>
          <w:kern w:val="0"/>
          <w:lang w:eastAsia="sr-Latn-RS"/>
          <w14:ligatures w14:val="none"/>
        </w:rPr>
        <w:t xml:space="preserve"> spajanje tržišta u Republici Srbiji.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razmenjuje sve neophodne podatke potrebne za efikasno praćenje nominovanih operatora tržišta električne energije sa nadležnim telima za ovo praćenje u drugim državama Evropske unije ili ugovornim stranama Energetske zajednice.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2" w:name="clan_183d"/>
      <w:bookmarkEnd w:id="262"/>
      <w:r w:rsidRPr="00C43C21">
        <w:rPr>
          <w:rFonts w:ascii="Arial" w:eastAsia="Times New Roman" w:hAnsi="Arial" w:cs="Arial"/>
          <w:b/>
          <w:bCs/>
          <w:kern w:val="0"/>
          <w:sz w:val="24"/>
          <w:szCs w:val="24"/>
          <w:lang w:eastAsia="sr-Latn-RS"/>
          <w14:ligatures w14:val="none"/>
        </w:rPr>
        <w:t xml:space="preserve">Član 183d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Centralna ugovorna strana je subjekt nadležan za fizičku i finansijsku realizaciju transakcija zaključenih na organizovanom tržištu električne energije i finansijsku realizaciju transakcije između dve zone trgovanja.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Centralna ugovorna strana osigurava pravovremeno finansijsko poravnanje i plaćanje svih </w:t>
      </w:r>
      <w:proofErr w:type="spellStart"/>
      <w:r w:rsidRPr="00C43C21">
        <w:rPr>
          <w:rFonts w:ascii="Arial" w:eastAsia="Times New Roman" w:hAnsi="Arial" w:cs="Arial"/>
          <w:kern w:val="0"/>
          <w:lang w:eastAsia="sr-Latn-RS"/>
          <w14:ligatures w14:val="none"/>
        </w:rPr>
        <w:t>uparenih</w:t>
      </w:r>
      <w:proofErr w:type="spellEnd"/>
      <w:r w:rsidRPr="00C43C21">
        <w:rPr>
          <w:rFonts w:ascii="Arial" w:eastAsia="Times New Roman" w:hAnsi="Arial" w:cs="Arial"/>
          <w:kern w:val="0"/>
          <w:lang w:eastAsia="sr-Latn-RS"/>
          <w14:ligatures w14:val="none"/>
        </w:rPr>
        <w:t xml:space="preserve"> naloga u svakoj transakciji i organizuje fizički prenos neto pozicije koja su rezultat dodele kapaciteta s drugom centralnom ugovornom stranom ili prenosnim agentom.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Ulogu centralne ugovorne strane može obavljati operator organizovanog tržišta ili pravno lice ovlašćeno za kliring i finansijsko poravnanje.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Prenosni agent je subjekt odgovoran za prenos neto pozicije između različitih centralnih ugovornih strana.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Ulogu prenosnog agenta može obavljati operator organizovanog tržišta, operator prenosnog sistema ili pravno lice ovlašćeno za kliring i finansijsko poravnanje.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3" w:name="clan_183%F0"/>
      <w:bookmarkEnd w:id="263"/>
      <w:r w:rsidRPr="00C43C21">
        <w:rPr>
          <w:rFonts w:ascii="Arial" w:eastAsia="Times New Roman" w:hAnsi="Arial" w:cs="Arial"/>
          <w:b/>
          <w:bCs/>
          <w:kern w:val="0"/>
          <w:sz w:val="24"/>
          <w:szCs w:val="24"/>
          <w:lang w:eastAsia="sr-Latn-RS"/>
          <w14:ligatures w14:val="none"/>
        </w:rPr>
        <w:t xml:space="preserve">Član 183đ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Nemo i operator prenosnog sistema imaju pravo na nadoknadu sledećih troškova: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uspostavljanja, ažuriranja ili daljeg razvoja algoritma za </w:t>
      </w:r>
      <w:proofErr w:type="spellStart"/>
      <w:r w:rsidRPr="00C43C21">
        <w:rPr>
          <w:rFonts w:ascii="Arial" w:eastAsia="Times New Roman" w:hAnsi="Arial" w:cs="Arial"/>
          <w:kern w:val="0"/>
          <w:lang w:eastAsia="sr-Latn-RS"/>
          <w14:ligatures w14:val="none"/>
        </w:rPr>
        <w:t>cenovno</w:t>
      </w:r>
      <w:proofErr w:type="spellEnd"/>
      <w:r w:rsidRPr="00C43C21">
        <w:rPr>
          <w:rFonts w:ascii="Arial" w:eastAsia="Times New Roman" w:hAnsi="Arial" w:cs="Arial"/>
          <w:kern w:val="0"/>
          <w:lang w:eastAsia="sr-Latn-RS"/>
          <w14:ligatures w14:val="none"/>
        </w:rPr>
        <w:t xml:space="preserve"> spajanje tržišta i dan unapred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uspostavljanja, ažuriranja ili daljeg razvoja algoritma </w:t>
      </w:r>
      <w:proofErr w:type="spellStart"/>
      <w:r w:rsidRPr="00C43C21">
        <w:rPr>
          <w:rFonts w:ascii="Arial" w:eastAsia="Times New Roman" w:hAnsi="Arial" w:cs="Arial"/>
          <w:kern w:val="0"/>
          <w:lang w:eastAsia="sr-Latn-RS"/>
          <w14:ligatures w14:val="none"/>
        </w:rPr>
        <w:t>uparivanja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kontinualnog</w:t>
      </w:r>
      <w:proofErr w:type="spellEnd"/>
      <w:r w:rsidRPr="00C43C21">
        <w:rPr>
          <w:rFonts w:ascii="Arial" w:eastAsia="Times New Roman" w:hAnsi="Arial" w:cs="Arial"/>
          <w:kern w:val="0"/>
          <w:lang w:eastAsia="sr-Latn-RS"/>
          <w14:ligatures w14:val="none"/>
        </w:rPr>
        <w:t xml:space="preserve"> trgovanja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nastalih u operativnom radu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4" w:name="clan_183e"/>
      <w:bookmarkEnd w:id="264"/>
      <w:r w:rsidRPr="00C43C21">
        <w:rPr>
          <w:rFonts w:ascii="Arial" w:eastAsia="Times New Roman" w:hAnsi="Arial" w:cs="Arial"/>
          <w:b/>
          <w:bCs/>
          <w:kern w:val="0"/>
          <w:sz w:val="24"/>
          <w:szCs w:val="24"/>
          <w:lang w:eastAsia="sr-Latn-RS"/>
          <w14:ligatures w14:val="none"/>
        </w:rPr>
        <w:t xml:space="preserve">Član 183e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propisuje uslove, način sticanja, trajanje i prestanak statusa nominovanog operatora tržišta električne energije, ulogu nominovanog operatora tržišta, centralne ugovorne strane, prenosnog agenta i operatora prenosnog sistema u vezi sa poslovima spajanja organizovanih tržišta, principe finansijskog poravnanja i plaćanja, principe spajanja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tržišta električne energije sa susednim tržištima.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 Nemo mogu donositi i posebne akte u cilju uspostavljanja i funkcionisanja dan unapred i </w:t>
      </w:r>
      <w:proofErr w:type="spellStart"/>
      <w:r w:rsidRPr="00C43C21">
        <w:rPr>
          <w:rFonts w:ascii="Arial" w:eastAsia="Times New Roman" w:hAnsi="Arial" w:cs="Arial"/>
          <w:kern w:val="0"/>
          <w:lang w:eastAsia="sr-Latn-RS"/>
          <w14:ligatures w14:val="none"/>
        </w:rPr>
        <w:t>unutardnevnog</w:t>
      </w:r>
      <w:proofErr w:type="spellEnd"/>
      <w:r w:rsidRPr="00C43C21">
        <w:rPr>
          <w:rFonts w:ascii="Arial" w:eastAsia="Times New Roman" w:hAnsi="Arial" w:cs="Arial"/>
          <w:kern w:val="0"/>
          <w:lang w:eastAsia="sr-Latn-RS"/>
          <w14:ligatures w14:val="none"/>
        </w:rPr>
        <w:t xml:space="preserve"> spajanja tržišta.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65" w:name="str_83"/>
      <w:bookmarkEnd w:id="265"/>
      <w:r w:rsidRPr="00C43C21">
        <w:rPr>
          <w:rFonts w:ascii="Arial" w:eastAsia="Times New Roman" w:hAnsi="Arial" w:cs="Arial"/>
          <w:b/>
          <w:bCs/>
          <w:kern w:val="0"/>
          <w:sz w:val="24"/>
          <w:szCs w:val="24"/>
          <w:lang w:eastAsia="sr-Latn-RS"/>
          <w14:ligatures w14:val="none"/>
        </w:rPr>
        <w:t xml:space="preserve">Obaveza čuvanja evidencija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6" w:name="clan_184"/>
      <w:bookmarkEnd w:id="266"/>
      <w:r w:rsidRPr="00C43C21">
        <w:rPr>
          <w:rFonts w:ascii="Arial" w:eastAsia="Times New Roman" w:hAnsi="Arial" w:cs="Arial"/>
          <w:b/>
          <w:bCs/>
          <w:kern w:val="0"/>
          <w:sz w:val="24"/>
          <w:szCs w:val="24"/>
          <w:lang w:eastAsia="sr-Latn-RS"/>
          <w14:ligatures w14:val="none"/>
        </w:rPr>
        <w:t xml:space="preserve">Član 184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električnom energijom svih učesnika na tržištu, osim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električnom energijom po kojima obaveze nisu izmirene.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podatke iz stava 2. ovog člana čuva radi stavljanja na raspolaganje najmanje pet godina.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67" w:name="str_84"/>
      <w:bookmarkEnd w:id="267"/>
      <w:r w:rsidRPr="00C43C21">
        <w:rPr>
          <w:rFonts w:ascii="Arial" w:eastAsia="Times New Roman" w:hAnsi="Arial" w:cs="Arial"/>
          <w:b/>
          <w:bCs/>
          <w:kern w:val="0"/>
          <w:sz w:val="24"/>
          <w:szCs w:val="24"/>
          <w:lang w:eastAsia="sr-Latn-RS"/>
          <w14:ligatures w14:val="none"/>
        </w:rPr>
        <w:t xml:space="preserve">Zaštita komercijalno osetljivih podataka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68" w:name="clan_185"/>
      <w:bookmarkEnd w:id="268"/>
      <w:r w:rsidRPr="00C43C21">
        <w:rPr>
          <w:rFonts w:ascii="Arial" w:eastAsia="Times New Roman" w:hAnsi="Arial" w:cs="Arial"/>
          <w:b/>
          <w:bCs/>
          <w:kern w:val="0"/>
          <w:sz w:val="24"/>
          <w:szCs w:val="24"/>
          <w:lang w:eastAsia="sr-Latn-RS"/>
          <w14:ligatures w14:val="none"/>
        </w:rPr>
        <w:t xml:space="preserve">Član 185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operator tržišta, snabdevač i snabdevač na veliko obavezni su da čuvaju kao poslovnu tajnu podatke i dokumenta koji sadrže informacije o prodajnim cenama, količini i uslovima snabdevanja električnom energijom, merne podatke o proizvodnji, odnosno potrošnji krajnjih kupaca, kao i druge podatke i dokumenta čije objavljivanje ili činjenje dostupnim trećim licima može dovesti do poremećaja na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Odredba stava 1. ovog člana, odnosi se i na ugovore o snabdevanju električnom energijom u periodu od godinu dana od dana prestanka tih ugovora, osim ugovora koji se zaključuju u postupku javnih nabavki, s tim da se i po isteku tog perioda merni podaci o proizvodnji, odnosno potrošnji električne energije krajnjih kupaca, mogu saopštavati, odnosno </w:t>
      </w:r>
      <w:r w:rsidRPr="00C43C21">
        <w:rPr>
          <w:rFonts w:ascii="Arial" w:eastAsia="Times New Roman" w:hAnsi="Arial" w:cs="Arial"/>
          <w:kern w:val="0"/>
          <w:lang w:eastAsia="sr-Latn-RS"/>
          <w14:ligatures w14:val="none"/>
        </w:rPr>
        <w:lastRenderedPageBreak/>
        <w:t xml:space="preserve">dokumenta davati trećim licima samo po zahtevu proizvođača, odnosno krajnjeg kupca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Odredba stava 1. ovog člana, ne odnosi se na podatke koji se objavljuju u cilju ispunjenja propisanih obaveza iz pravila o objavljivanju ključnih tržišnih podataka.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69" w:name="str_85"/>
      <w:bookmarkEnd w:id="269"/>
      <w:r w:rsidRPr="00C43C21">
        <w:rPr>
          <w:rFonts w:ascii="Arial" w:eastAsia="Times New Roman" w:hAnsi="Arial" w:cs="Arial"/>
          <w:b/>
          <w:bCs/>
          <w:kern w:val="0"/>
          <w:sz w:val="24"/>
          <w:szCs w:val="24"/>
          <w:lang w:eastAsia="sr-Latn-RS"/>
          <w14:ligatures w14:val="none"/>
        </w:rPr>
        <w:t xml:space="preserve">Snabdevanje krajnjih kupaca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0" w:name="clan_186"/>
      <w:bookmarkEnd w:id="270"/>
      <w:r w:rsidRPr="00C43C21">
        <w:rPr>
          <w:rFonts w:ascii="Arial" w:eastAsia="Times New Roman" w:hAnsi="Arial" w:cs="Arial"/>
          <w:b/>
          <w:bCs/>
          <w:kern w:val="0"/>
          <w:sz w:val="24"/>
          <w:szCs w:val="24"/>
          <w:lang w:eastAsia="sr-Latn-RS"/>
          <w14:ligatures w14:val="none"/>
        </w:rPr>
        <w:t xml:space="preserve">Član 186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da slobodno biraju svog snabdevača na tržištu električne energije imaju svi krajnji kupci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Snabdevanje krajnjih kupaca električnom energijom može da obavlja energetski subjekt koji ima licencu za obavljanje delatnosti snabdevanja (u daljem tekstu: snabdevač)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Snabdevanje krajnjih kupaca električnom energijom može da obavlja i proizvođač koji ima licencu za obavljanje delatnosti snabdevanja, u skladu sa ovim zakonom.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71" w:name="str_86"/>
      <w:bookmarkEnd w:id="271"/>
      <w:r w:rsidRPr="00C43C21">
        <w:rPr>
          <w:rFonts w:ascii="Arial" w:eastAsia="Times New Roman" w:hAnsi="Arial" w:cs="Arial"/>
          <w:b/>
          <w:bCs/>
          <w:kern w:val="0"/>
          <w:sz w:val="24"/>
          <w:szCs w:val="24"/>
          <w:lang w:eastAsia="sr-Latn-RS"/>
          <w14:ligatures w14:val="none"/>
        </w:rPr>
        <w:t xml:space="preserve">Ugovor o snabdevanju krajnjih kupaca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2" w:name="clan_187"/>
      <w:bookmarkEnd w:id="272"/>
      <w:r w:rsidRPr="00C43C21">
        <w:rPr>
          <w:rFonts w:ascii="Arial" w:eastAsia="Times New Roman" w:hAnsi="Arial" w:cs="Arial"/>
          <w:b/>
          <w:bCs/>
          <w:kern w:val="0"/>
          <w:sz w:val="24"/>
          <w:szCs w:val="24"/>
          <w:lang w:eastAsia="sr-Latn-RS"/>
          <w14:ligatures w14:val="none"/>
        </w:rPr>
        <w:t xml:space="preserve">Član 187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snabdevanju krajnjih kupaca uređuju se prava i obaveze između snabdevača i krajnjeg kupca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iz stava 1. ovog člana sadrži, pored opštih elemenata utvrđenih zakonom koji uređuje obligacione odnose i sledeće elemente: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prava i obaveze u pogledu snage i količine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dinamiku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prava i obaveze snabdevača, i krajnjeg kupca u slučaju neispunjavanja obaveza i u slučaju privremene obustave isporuke;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rok na koji se ugovor zaključuje i prava i obaveze u slučaju prestanka i raskida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način obračuna i uslove plaćanja preuzete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način informisanja kupca o promeni cena i drugih uslova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način rešavanja sporova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druge elemente u zavisnosti od specifičnosti i vrste usluga koje pruža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prikuplja i obrađuje lične podatke o kupcima - fizičkim licima koji se odnose na ugovor o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Lični podaci iz stava 3. ovog člana su: lično ime i prezime, adresa prebivališta, odnosno boravišta, JMBG, adresa objekta koji se priključuje, odnosno koji je priključen na sistem, adresa dostavljanja računa, identifikacioni broj mernog mesta, odnosno šifra mernog mesta ili kupca, odnosno drugi odgovarajući jedinstveni podatak za mesto primopredaje.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za zaključenje i sadržina ugovora o snabdevanju bliže se uređuju propisom iz člana 214. ovog zakona, a odredbe ugovora moraju na jasan, jednostavan i nedvosmislen način obuhvatiti prava i obaveze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Ugovorom o snabdevanju kupcu se ne mogu nametati dodatne finansijske obaveze zbog korišćenja prava na promenu snabdevača, a snabdevač je dužan da kupca obavesti o mogućnostima za promenu snabdevača.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raskida ili otkaza ugovora o potpunom snabdevanju od strane snabdevača, otkazni rok ne može biti kraći od 30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pre početka snabdevanja krajnjeg kupca, operatoru sistema prijavi ugovor, odnosno svaku promenu ugovora i dostavi naročito sledeće podatke: o krajnjem kupcu, o mestima primopredaje, vrsti ugovora i periodu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postupa i u skladu sa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73" w:name="str_87"/>
      <w:bookmarkEnd w:id="273"/>
      <w:r w:rsidRPr="00C43C21">
        <w:rPr>
          <w:rFonts w:ascii="Arial" w:eastAsia="Times New Roman" w:hAnsi="Arial" w:cs="Arial"/>
          <w:b/>
          <w:bCs/>
          <w:kern w:val="0"/>
          <w:sz w:val="24"/>
          <w:szCs w:val="24"/>
          <w:lang w:eastAsia="sr-Latn-RS"/>
          <w14:ligatures w14:val="none"/>
        </w:rPr>
        <w:t xml:space="preserve">Ugovor o potpunom snabdevanju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4" w:name="clan_188"/>
      <w:bookmarkEnd w:id="274"/>
      <w:r w:rsidRPr="00C43C21">
        <w:rPr>
          <w:rFonts w:ascii="Arial" w:eastAsia="Times New Roman" w:hAnsi="Arial" w:cs="Arial"/>
          <w:b/>
          <w:bCs/>
          <w:kern w:val="0"/>
          <w:sz w:val="24"/>
          <w:szCs w:val="24"/>
          <w:lang w:eastAsia="sr-Latn-RS"/>
          <w14:ligatures w14:val="none"/>
        </w:rPr>
        <w:t xml:space="preserve">Član 188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jedno mesto primopredaje i za isti period snabdevanja može se zaključiti samo jedan ugovor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odnosno kupac-proizvođač koji je zaključio ugovor o potpunom snabdevanju iz stava 1. ovog člana, ne može za isto mesto primopredaje i za isti period snabdevanja zaključiti drugi ugovor o snabdevanju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je zaključen ugovor iz stava 1. ovog člana, snabdevač je dužan da pre otpočinjanja snabdevanja zaključi: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ugovor kojim je uredio svoju balansnu odgovornost, a kojim su obuhvaćena i mesta primopredaje tog krajnjeg kupca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ugovor o pristupu sistemu sa operatorom sistema na koji je objekat krajnjeg kupca priključen.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75" w:name="str_88"/>
      <w:bookmarkEnd w:id="275"/>
      <w:r w:rsidRPr="00C43C21">
        <w:rPr>
          <w:rFonts w:ascii="Arial" w:eastAsia="Times New Roman" w:hAnsi="Arial" w:cs="Arial"/>
          <w:b/>
          <w:bCs/>
          <w:kern w:val="0"/>
          <w:sz w:val="24"/>
          <w:szCs w:val="24"/>
          <w:lang w:eastAsia="sr-Latn-RS"/>
          <w14:ligatures w14:val="none"/>
        </w:rPr>
        <w:t xml:space="preserve">Ugovor o snabdevanju sa unapred određenom količinom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6" w:name="clan_189"/>
      <w:bookmarkEnd w:id="276"/>
      <w:r w:rsidRPr="00C43C21">
        <w:rPr>
          <w:rFonts w:ascii="Arial" w:eastAsia="Times New Roman" w:hAnsi="Arial" w:cs="Arial"/>
          <w:b/>
          <w:bCs/>
          <w:kern w:val="0"/>
          <w:sz w:val="24"/>
          <w:szCs w:val="24"/>
          <w:lang w:eastAsia="sr-Latn-RS"/>
          <w14:ligatures w14:val="none"/>
        </w:rPr>
        <w:t xml:space="preserve">Član 189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jedno mesto primopredaje, za svaki obračunski period tokom perioda snabdevanja, može se zaključiti više ugovora o snabdevanju sa unapred određenim količinama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je zaključen ugovor iz stava 1. ovog člana, krajnji kupac je dužan da pre otpočinjanja snabdevanja zaključi: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ugovor kojim uređuje balansnu odgovornost za svoja mesta primopredaje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ugovor o pristupu sistemu sa operatorom sistema na koji je njegov objekat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o snabdevanju sa unapred određenom količinom električne energije mogu zaključivati svi krajnji kupci, osim domaćinstava i malih kupaca.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77" w:name="str_89"/>
      <w:bookmarkEnd w:id="277"/>
      <w:r w:rsidRPr="00C43C21">
        <w:rPr>
          <w:rFonts w:ascii="Arial" w:eastAsia="Times New Roman" w:hAnsi="Arial" w:cs="Arial"/>
          <w:b/>
          <w:bCs/>
          <w:kern w:val="0"/>
          <w:sz w:val="24"/>
          <w:szCs w:val="24"/>
          <w:lang w:eastAsia="sr-Latn-RS"/>
          <w14:ligatures w14:val="none"/>
        </w:rPr>
        <w:t xml:space="preserve">Garantovano snabdevanje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8" w:name="clan_190"/>
      <w:bookmarkEnd w:id="278"/>
      <w:r w:rsidRPr="00C43C21">
        <w:rPr>
          <w:rFonts w:ascii="Arial" w:eastAsia="Times New Roman" w:hAnsi="Arial" w:cs="Arial"/>
          <w:b/>
          <w:bCs/>
          <w:kern w:val="0"/>
          <w:sz w:val="24"/>
          <w:szCs w:val="24"/>
          <w:lang w:eastAsia="sr-Latn-RS"/>
          <w14:ligatures w14:val="none"/>
        </w:rPr>
        <w:t xml:space="preserve">Član 190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Snabdevanje električnom energijom domaćinstava i malih kupaca, kao javna usluga (u daljem tekstu: garantovano snabdevanje) obavlja snabdevač, koga odredi Vlada u skladu sa ovim zakonom (u daljem tekstu: garantovani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je dužan da pruža garantovano snabdevanje kupcu iz stava 1. ovog člana na njegov zahtev ili po automatizmu, ako kupac ne izabere drugog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Garantovano snabdevanje po automatizmu se ostvaruje bez zahteva krajnjeg kupca i počinje prestankom ugovora o snabdevanju sa ranijim snabdevačem, za kupce koji imaju pravo na garantovano snabdevanje, a na osnovu obaveštenja koje operator distributivnog sistema dostavlja garantovanom snabdevaču.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Garantovani snabdevač snabdeva kupca iz stava 1. ovog člana po ugovoru o potpunom snabdevanju i dužan je da ugovor dostavi, u pismenoj formi, krajnjem kupcu u roku od osam dana od dana početka garantovanog snabdevanja.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Ako krajnji kupac ne zaključi ugovor iz stava 4. ovog člana u roku od osam dana od dana prijema ugovora, operator sistema je dužan da mu, na zahtev garantovanog snabdevača, obustavi isporuku električne energije, a krajnji kupac je dužan da plati preuzetu električnu energiju.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je dužan da objavi uslove snabdevanja i cenu električne energije na svojoj internet stranici ili na drugi pogodan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o potpunom snabdevanju iz stava 4. ovog člana može biti zaključen i kao </w:t>
      </w:r>
      <w:proofErr w:type="spellStart"/>
      <w:r w:rsidRPr="00C43C21">
        <w:rPr>
          <w:rFonts w:ascii="Arial" w:eastAsia="Times New Roman" w:hAnsi="Arial" w:cs="Arial"/>
          <w:kern w:val="0"/>
          <w:lang w:eastAsia="sr-Latn-RS"/>
          <w14:ligatures w14:val="none"/>
        </w:rPr>
        <w:t>formularni</w:t>
      </w:r>
      <w:proofErr w:type="spellEnd"/>
      <w:r w:rsidRPr="00C43C21">
        <w:rPr>
          <w:rFonts w:ascii="Arial" w:eastAsia="Times New Roman" w:hAnsi="Arial" w:cs="Arial"/>
          <w:kern w:val="0"/>
          <w:lang w:eastAsia="sr-Latn-RS"/>
          <w14:ligatures w14:val="none"/>
        </w:rPr>
        <w:t xml:space="preserve"> ugovor u skladu sa objavljenim uslovima snabdevanja iz stava 6. ovog člana i propisom kojim se uređuje isporuka i snabdevanje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je dužan da postupa u skladu sa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79" w:name="clan_191"/>
      <w:bookmarkEnd w:id="279"/>
      <w:r w:rsidRPr="00C43C21">
        <w:rPr>
          <w:rFonts w:ascii="Arial" w:eastAsia="Times New Roman" w:hAnsi="Arial" w:cs="Arial"/>
          <w:b/>
          <w:bCs/>
          <w:kern w:val="0"/>
          <w:sz w:val="24"/>
          <w:szCs w:val="24"/>
          <w:lang w:eastAsia="sr-Latn-RS"/>
          <w14:ligatures w14:val="none"/>
        </w:rPr>
        <w:t xml:space="preserve">Član 191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iz člana 190. stav 1. ovog zakona određuje se na osnovu sprovedenog postupka javnog tendera i bira se na period od najduže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javnog tendera sprovodi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tendera iz stava 1. ovog člana sadrži naročito uslove i kriterijume za izbor garantovanog snabdevača, uslove i način obrazovanja i promene cene, elemente ugovora koji garantovani snabdevač zaključuje sa krajnjim kupcem, kao i rok na koji se bira garantovani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slučaju da se na način iz stava 1. ovog člana ne izabere garantovani snabdevač, Vlada određuje snabdevača koji će privremeno obavljati garantovano snabdevanje, a najduže na period od godinu dana.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80" w:name="str_90"/>
      <w:bookmarkEnd w:id="280"/>
      <w:r w:rsidRPr="00C43C21">
        <w:rPr>
          <w:rFonts w:ascii="Arial" w:eastAsia="Times New Roman" w:hAnsi="Arial" w:cs="Arial"/>
          <w:b/>
          <w:bCs/>
          <w:kern w:val="0"/>
          <w:sz w:val="24"/>
          <w:szCs w:val="24"/>
          <w:lang w:eastAsia="sr-Latn-RS"/>
          <w14:ligatures w14:val="none"/>
        </w:rPr>
        <w:t xml:space="preserve">Rezervno snabdevanje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1" w:name="clan_192"/>
      <w:bookmarkEnd w:id="281"/>
      <w:r w:rsidRPr="00C43C21">
        <w:rPr>
          <w:rFonts w:ascii="Arial" w:eastAsia="Times New Roman" w:hAnsi="Arial" w:cs="Arial"/>
          <w:b/>
          <w:bCs/>
          <w:kern w:val="0"/>
          <w:sz w:val="24"/>
          <w:szCs w:val="24"/>
          <w:lang w:eastAsia="sr-Latn-RS"/>
          <w14:ligatures w14:val="none"/>
        </w:rPr>
        <w:t xml:space="preserve">Član 192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rezervno snabdevanje ima krajnji kupac električne energije koji nema pravo na garantovano snabdevanje, u skladu sa odredbama ovog zakona, u slučaju: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stečaja ili likvidacije snabdevača koji ga je do tada snabdevao;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prestanka ili oduzimanja licence snabdevaču koji ga je do tada snabdevao;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2a) da snabdevač ne obezbedi pristup sistemu za postojeća merna mesta krajnjih kupaca sa ugovorima o potpunom snabdevanju;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nije našao novog snabdevača nakon prestanka ugovora o snabdevanju sa prethodnim, osim ako je prestanak ugovora posledica neizvršavanja obaveza plaćanja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nije našao novog snabdevača nakon prestanka ugovora o snabdevanju sa prethodnim, a pripada kategoriji kupaca kojima se ne može obustaviti isporuka električne energije u slučaju neizvršavanja obaveza,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koji nije u mogućnosti da snabdeva krajnjeg kupca, 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dužan je da o danu prestanka snabdevanja blagovremeno obavesti rezervnog snabdevača, kupca i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koji prestaje da snabdeva krajnjeg kupca, 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 i 4) ovog člana, dužan je da o danu prestanka ugovora o snabdevanju blagovremeno obavesti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Rezervno snabdevanje se ostvaruje bez zahteva krajnjeg kupca i počinje prestankom ugovora o snabdevanju sa ranijim snabdevačem.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Rezervno snabdevanje može neprekidno trajati najduže 60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Rezervni snabdevač snabdeva krajnjeg kupca po ugovoru o potpunom snabdevanju i dužan je da ugovor dostavi, u pismenoj formi, krajnjem kupcu u roku od osam dana od dana početka rezervnog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Rezervni snabdevač je dužan da uslove rezervnog snabdevanja i cenu električne energije objavi na svojoj internet stranici.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krajnji kupac ne zaključi ugovor iz stava 6. ovog člana u roku od osam dana od dana prijema ugovora, operator sistema je dužan da mu, na zahtev rezervnog snabdevača, obustavi isporuku električne energije, a krajnji kupac je dužan da plati preuzetu električnu energiju.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krajnji kupac po isteku rezervnog snabdevanja nije našao novog snabdevača, operator sistema je dužan da mu obustavi isporuku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2" w:name="clan_193"/>
      <w:bookmarkEnd w:id="282"/>
      <w:r w:rsidRPr="00C43C21">
        <w:rPr>
          <w:rFonts w:ascii="Arial" w:eastAsia="Times New Roman" w:hAnsi="Arial" w:cs="Arial"/>
          <w:b/>
          <w:bCs/>
          <w:kern w:val="0"/>
          <w:sz w:val="24"/>
          <w:szCs w:val="24"/>
          <w:lang w:eastAsia="sr-Latn-RS"/>
          <w14:ligatures w14:val="none"/>
        </w:rPr>
        <w:lastRenderedPageBreak/>
        <w:t xml:space="preserve">Član 193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će na osnovu sprovedenog postupka javnog tendera odrediti snabdevača koji će obavljati rezervno snabdevanje (u daljem tekstu: rezervni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javnog tendera sprovodi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tendera iz stava 1. ovog člana sadrži naročito uslove za izbor rezervnog snabdevača, uslove i način obrazovanja i promene cene, elemente ugovora koji rezervni snabdevač zaključuje se krajnjim kupcem, kao i rok na koji se bira rezervni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na način iz stava 1. ovog člana ne izabere rezervni snabdevač, Vlada će odrediti snabdevača koji će privremeno obavljati rezervno snabdevanje, na period od najviše šest meseci, za koje vreme će biti raspisan i okončan novi tender.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ni u ponovljenom tenderu ne izabere rezervni snabdevač, Vlada će odrediti garantovanog snabdevača da obavlja rezervno snabdevanje, a najduže na period od godinu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Cena po kojoj će garantovani snabdevač obavljati rezervno snabdevanje ne može biti manja od prosečne cene električne energije na organizovanom tržištu za prethodnu godinu.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3" w:name="clan_194"/>
      <w:bookmarkEnd w:id="283"/>
      <w:r w:rsidRPr="00C43C21">
        <w:rPr>
          <w:rFonts w:ascii="Arial" w:eastAsia="Times New Roman" w:hAnsi="Arial" w:cs="Arial"/>
          <w:b/>
          <w:bCs/>
          <w:kern w:val="0"/>
          <w:sz w:val="24"/>
          <w:szCs w:val="24"/>
          <w:lang w:eastAsia="sr-Latn-RS"/>
          <w14:ligatures w14:val="none"/>
        </w:rPr>
        <w:t xml:space="preserve">Član 194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svake godine procenjivati neophodnost održavanja rezervnog snabdevanja i njegov uticaj na konkurenciju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na osnovu procene iz stava 1. ovog člana, sačinjava izveštaj koji sadrži procenu kada će rezervno snabdevanje biti ukinuto i o tome obaveštava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se objavljuje na internet stranici Agencije.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84" w:name="str_91"/>
      <w:bookmarkEnd w:id="284"/>
      <w:r w:rsidRPr="00C43C21">
        <w:rPr>
          <w:rFonts w:ascii="Arial" w:eastAsia="Times New Roman" w:hAnsi="Arial" w:cs="Arial"/>
          <w:b/>
          <w:bCs/>
          <w:kern w:val="0"/>
          <w:sz w:val="24"/>
          <w:szCs w:val="24"/>
          <w:lang w:eastAsia="sr-Latn-RS"/>
          <w14:ligatures w14:val="none"/>
        </w:rPr>
        <w:t xml:space="preserve">Dužnosti snabdevača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5" w:name="clan_195"/>
      <w:bookmarkEnd w:id="285"/>
      <w:r w:rsidRPr="00C43C21">
        <w:rPr>
          <w:rFonts w:ascii="Arial" w:eastAsia="Times New Roman" w:hAnsi="Arial" w:cs="Arial"/>
          <w:b/>
          <w:bCs/>
          <w:kern w:val="0"/>
          <w:sz w:val="24"/>
          <w:szCs w:val="24"/>
          <w:lang w:eastAsia="sr-Latn-RS"/>
          <w14:ligatures w14:val="none"/>
        </w:rPr>
        <w:t xml:space="preserve">Član 195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postupa prema krajnjim kupcima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ime i adresu snabdevača;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vrstu i kvalitet usluga koje se mogu posebno ugovoriti;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način na koji se mogu dobiti najnovije informacije o cenama;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trajanje ugovora, uslovi za produženje i prestanak ugovora i uslove pod kojima se ugovor ne može produžiti, kao i način uređivanja međusobnih odnosa u slučaju prestanka ugovora;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w:t>
      </w:r>
      <w:proofErr w:type="spellStart"/>
      <w:r w:rsidRPr="00C43C21">
        <w:rPr>
          <w:rFonts w:ascii="Arial" w:eastAsia="Times New Roman" w:hAnsi="Arial" w:cs="Arial"/>
          <w:kern w:val="0"/>
          <w:lang w:eastAsia="sr-Latn-RS"/>
          <w14:ligatures w14:val="none"/>
        </w:rPr>
        <w:t>penale</w:t>
      </w:r>
      <w:proofErr w:type="spellEnd"/>
      <w:r w:rsidRPr="00C43C21">
        <w:rPr>
          <w:rFonts w:ascii="Arial" w:eastAsia="Times New Roman" w:hAnsi="Arial" w:cs="Arial"/>
          <w:kern w:val="0"/>
          <w:lang w:eastAsia="sr-Latn-RS"/>
          <w14:ligatures w14:val="none"/>
        </w:rPr>
        <w:t xml:space="preserve">, kompenzacije, </w:t>
      </w:r>
      <w:proofErr w:type="spellStart"/>
      <w:r w:rsidRPr="00C43C21">
        <w:rPr>
          <w:rFonts w:ascii="Arial" w:eastAsia="Times New Roman" w:hAnsi="Arial" w:cs="Arial"/>
          <w:kern w:val="0"/>
          <w:lang w:eastAsia="sr-Latn-RS"/>
          <w14:ligatures w14:val="none"/>
        </w:rPr>
        <w:t>refundacije</w:t>
      </w:r>
      <w:proofErr w:type="spellEnd"/>
      <w:r w:rsidRPr="00C43C21">
        <w:rPr>
          <w:rFonts w:ascii="Arial" w:eastAsia="Times New Roman" w:hAnsi="Arial" w:cs="Arial"/>
          <w:kern w:val="0"/>
          <w:lang w:eastAsia="sr-Latn-RS"/>
          <w14:ligatures w14:val="none"/>
        </w:rPr>
        <w:t xml:space="preserve"> i druga sredstva u slučaju da snabdevač ne ispuni ugovoreni nivo kvaliteta komercijalnih usluga snabdevača, kao i merama koje snabdevač može preduzeti za izvršavanje dospelih obaveza;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način i postupak rešavanja prigovora kupca, odnosno postupak rešavanja sporova, pri čemu je snabdevač obavezan da taj postupak učini jednostavnim, jeftinim, efikasnim i transparentnim;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 svojoj internet stranici ili na drugi prikladan način, obavesti kupce: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 ulogama snabdevača i operatora sistema na koji je objekat kupca priključen;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 mestu i načinu dostavljanja prigovora na obračun, komercijalne usluge snabdevača i operatora sistema, kao i na kvalitet i pouzdanost isporuke električne energije ukoliko su lošiji od nivoa definisanog tehničkim propisima i pravilima o kvalitetu isporuke i snabdevanja; </w:t>
      </w:r>
    </w:p>
    <w:p w:rsidR="00C43C21" w:rsidRPr="00C43C21" w:rsidRDefault="00C43C21" w:rsidP="00C43C2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se po pitanju izmene tehničkih uslova priključenja, tehničkih problema vezanih za priključak na sistem, mernu opremu i tačnost merenja, nizak napon, kvar na mreži i prekid napajanja, može obratiti i direktno operatoru sistema na koji je njegov objekat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obezbedi organizacionu jedinicu, telo ili osobe odgovarajućeg radnog iskustva i stručne spreme za rešavanje prigovora, reklamacija i objektivno odlučivanje u rokovima utvrđenim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obavesti kupca u razumnom roku o promeni cena i drugih uslova snabdevanja, a kupca iz kategorije domaćinstva u skladu sa zakonom kojim se uređuje zaštita potrošača, izuzev u slučaj sniženja cena i davanja kupcu povoljnijih uslova snabdevanja, pri čemu se obaveštenjem smatra i objavljivanje informacije preko sredstava javnog informisanja, s tim da kupac ima pravo na raskid ugovora o snabdevanju, ako ne prihvati promenu cene i izmenjene uslove;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ponudi kupcima više načina plaćanja obaveza, podsticajnih mera i pogodnosti u plaćanju obaveze, u zavisnosti od ponuđenih cena, trajanja obračunskog perioda, rokova dospelosti obaveza i drugih specifičnosti;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objavi uslove, postupak, pravne posledice, odnosno prava kupca u slučaju obustave isporuke električne energije, zbog </w:t>
      </w:r>
      <w:proofErr w:type="spellStart"/>
      <w:r w:rsidRPr="00C43C21">
        <w:rPr>
          <w:rFonts w:ascii="Arial" w:eastAsia="Times New Roman" w:hAnsi="Arial" w:cs="Arial"/>
          <w:kern w:val="0"/>
          <w:lang w:eastAsia="sr-Latn-RS"/>
          <w14:ligatures w14:val="none"/>
        </w:rPr>
        <w:t>neizmirivanja</w:t>
      </w:r>
      <w:proofErr w:type="spellEnd"/>
      <w:r w:rsidRPr="00C43C21">
        <w:rPr>
          <w:rFonts w:ascii="Arial" w:eastAsia="Times New Roman" w:hAnsi="Arial" w:cs="Arial"/>
          <w:kern w:val="0"/>
          <w:lang w:eastAsia="sr-Latn-RS"/>
          <w14:ligatures w14:val="none"/>
        </w:rPr>
        <w:t xml:space="preserve"> obaveza iz ugovora o snabdevanju električnom energijom, kao i razloge, postupak i pravne posledice isključenja objekta kupca sa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obezbedi besplatnu telefonsku liniju za obaveštavanje i odgovore na pitanja kupaca radi informisanja o uslovima i načinu ostvarivanja prava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u računu za prodatu električnu energiju posebno iskaže troškove pristupa sistemu po regulisanim tarifama, naknade propisane zakonom, poreze i ostale obaveze ili informacije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10) preduzima mere kako bi omogućio kupcima kratke i sadržajne kontrolne liste sa praktičnim informacijama koje se odnose na njihova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izvrši i druge obaveze u skladu sa propisima kojima se uređuju obligacioni odnosi, trgovina i promet robe i usluga i zaštita potrošača;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Agenciji dostavlja izveštaj o rešavanju prigovora i žalbi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Agenciji dostavi podatke o količinama prodaje električne energije i ostvarenog prihoda po tom osnovu, radi praćenja tržišta, bez obzira na broj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obaveštava kupca o potrošnji električne energije i troškovima, kako bi se kupcu omogućilo da upravlja potrošnjom;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omogući kupcu na jednostavan način pristup pravilima o promeni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16) da nakon promene snabdevača izda kupcu konačni obračun, najkasnije u roku od šest nedelja od promene snabdevača;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kupce koji su zaključili ugovor sa </w:t>
      </w:r>
      <w:proofErr w:type="spellStart"/>
      <w:r w:rsidRPr="00C43C21">
        <w:rPr>
          <w:rFonts w:ascii="Arial" w:eastAsia="Times New Roman" w:hAnsi="Arial" w:cs="Arial"/>
          <w:kern w:val="0"/>
          <w:lang w:eastAsia="sr-Latn-RS"/>
          <w14:ligatures w14:val="none"/>
        </w:rPr>
        <w:t>agregatorom</w:t>
      </w:r>
      <w:proofErr w:type="spellEnd"/>
      <w:r w:rsidRPr="00C43C21">
        <w:rPr>
          <w:rFonts w:ascii="Arial" w:eastAsia="Times New Roman" w:hAnsi="Arial" w:cs="Arial"/>
          <w:kern w:val="0"/>
          <w:lang w:eastAsia="sr-Latn-RS"/>
          <w14:ligatures w14:val="none"/>
        </w:rPr>
        <w:t xml:space="preserve"> ne izlaže neosnovanim troškovima ni ugovornim ograničenjima.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Aktom iz člana 214. ovog zakona uređuje se bliža sadržina računa iz tačke 9)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6" w:name="clan_196"/>
      <w:bookmarkEnd w:id="286"/>
      <w:r w:rsidRPr="00C43C21">
        <w:rPr>
          <w:rFonts w:ascii="Arial" w:eastAsia="Times New Roman" w:hAnsi="Arial" w:cs="Arial"/>
          <w:b/>
          <w:bCs/>
          <w:kern w:val="0"/>
          <w:sz w:val="24"/>
          <w:szCs w:val="24"/>
          <w:lang w:eastAsia="sr-Latn-RS"/>
          <w14:ligatures w14:val="none"/>
        </w:rPr>
        <w:t xml:space="preserve">Član 196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električnom energijom je dužan da u ili uz račun za prodatu električnu energiju ili na drugi prigodan način kupcu obezbedi uvid u podatke o udelu svih vrsta izvora energije u ukupno prodatoj električnoj energiji tog snabdevača u prethodnoj godini na razumljiv i na nacionalnom nivou jasno uporediv način kao i o preduzetim merama i načinu, odnosno efektima preduzetih aktivnosti za povećanje energetske efikasnosti i za zaštitu životne sredine za proizvodne kapacitete iz kojih je nabavljena električna energija.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može posebnim aktom propisati obavezu snabdevaču električnom energijom da obezbedi minimalni iznos udela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u prodatoj električnoj energiji.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električnom energijom je dužan da uputi kupce na izvore javno dostupnih informacija o uticaju na životnu sredinu, najmanje u pogledu emisija ugljen dioksida i radioaktivnog otpada od proizvodnje električne energije iz svih izvora iz kojih je dati snabdevač prodao električnu energiju u prethodnog godini.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Pored podataka i informacija iz st. 1. i 2. ovog člana, snabdevač je dužan da krajnjem kupcu pruži informacije o njihovim pravima u slučaju spora.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preduzeti sve neophodne mere da se obezbedi da snabdevači pružaju kupcima jasne, pouzdane i uporedive podatke iz st. 1. i 2.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87" w:name="str_92"/>
      <w:bookmarkEnd w:id="287"/>
      <w:r w:rsidRPr="00C43C21">
        <w:rPr>
          <w:rFonts w:ascii="Arial" w:eastAsia="Times New Roman" w:hAnsi="Arial" w:cs="Arial"/>
          <w:b/>
          <w:bCs/>
          <w:kern w:val="0"/>
          <w:sz w:val="24"/>
          <w:szCs w:val="24"/>
          <w:lang w:eastAsia="sr-Latn-RS"/>
          <w14:ligatures w14:val="none"/>
        </w:rPr>
        <w:t xml:space="preserve">Promena snabdevača i Pravila o promeni snabdevača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88" w:name="clan_197"/>
      <w:bookmarkEnd w:id="288"/>
      <w:r w:rsidRPr="00C43C21">
        <w:rPr>
          <w:rFonts w:ascii="Arial" w:eastAsia="Times New Roman" w:hAnsi="Arial" w:cs="Arial"/>
          <w:b/>
          <w:bCs/>
          <w:kern w:val="0"/>
          <w:sz w:val="24"/>
          <w:szCs w:val="24"/>
          <w:lang w:eastAsia="sr-Latn-RS"/>
          <w14:ligatures w14:val="none"/>
        </w:rPr>
        <w:t xml:space="preserve">Član 197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promene snabdevača, kupac i snabdevač koji ga je do tada snabdevao dužni su da regulišu međusobne finansijske obaveze.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Promena snabdevača električnom energijom je besplatna za kupca i ne može trajati duže od 21 dan.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pravila kojima se uređuju uslovi i postupak promene snabdevača, u slučaju kada krajnji kupac ima zaključen ugovor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sadrže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uslove za promenu i postupak promene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obaveze snabdevača čiji ugovor prestaje;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obaveze novog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obaveze operatora prenosnog, odnosno distributivnog sistema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prava i obaveze kupca, snabdevača i operatora sistema u slučaju preseljenja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rokove za postupanje učesnika u postupku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druga pitanja od značaja za promenu snabdevača.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89" w:name="str_93"/>
      <w:bookmarkEnd w:id="289"/>
      <w:r w:rsidRPr="00C43C21">
        <w:rPr>
          <w:rFonts w:ascii="Arial" w:eastAsia="Times New Roman" w:hAnsi="Arial" w:cs="Arial"/>
          <w:b/>
          <w:bCs/>
          <w:kern w:val="0"/>
          <w:sz w:val="24"/>
          <w:szCs w:val="24"/>
          <w:lang w:eastAsia="sr-Latn-RS"/>
          <w14:ligatures w14:val="none"/>
        </w:rPr>
        <w:t xml:space="preserve">Neovlašćena potrošnja, isključenje, obustava i ograničenje isporuke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0" w:name="clan_198"/>
      <w:bookmarkEnd w:id="290"/>
      <w:r w:rsidRPr="00C43C21">
        <w:rPr>
          <w:rFonts w:ascii="Arial" w:eastAsia="Times New Roman" w:hAnsi="Arial" w:cs="Arial"/>
          <w:b/>
          <w:bCs/>
          <w:kern w:val="0"/>
          <w:sz w:val="24"/>
          <w:szCs w:val="24"/>
          <w:lang w:eastAsia="sr-Latn-RS"/>
          <w14:ligatures w14:val="none"/>
        </w:rPr>
        <w:t xml:space="preserve">Član 198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Neovlašćena potrošnja električne energije 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potrošnja električne energije bez odobrenja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potrošnja električne energije sa odobrenjem za priključenje pre ispunjenja uslova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potrošnja električne energije nakon izvršene obustave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potrošnja električne energije bez mernog uređaja, mimo mernog uređaja, ili preko mernog uređaja na kome je onemogućeno pravilno merenje ili registrovanje utrošene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potrošnja električne energije preko mernog uređaja na kome su oštećene ili nedostaju plombe operatora sistema i/ili na kome je krajnji kupac oštetio žig propisan zakonom o </w:t>
      </w:r>
      <w:proofErr w:type="spellStart"/>
      <w:r w:rsidRPr="00C43C21">
        <w:rPr>
          <w:rFonts w:ascii="Arial" w:eastAsia="Times New Roman" w:hAnsi="Arial" w:cs="Arial"/>
          <w:kern w:val="0"/>
          <w:lang w:eastAsia="sr-Latn-RS"/>
          <w14:ligatures w14:val="none"/>
        </w:rPr>
        <w:t>metrologiji</w:t>
      </w:r>
      <w:proofErr w:type="spellEnd"/>
      <w:r w:rsidRPr="00C43C21">
        <w:rPr>
          <w:rFonts w:ascii="Arial" w:eastAsia="Times New Roman" w:hAnsi="Arial" w:cs="Arial"/>
          <w:kern w:val="0"/>
          <w:lang w:eastAsia="sr-Latn-RS"/>
          <w14:ligatures w14:val="none"/>
        </w:rPr>
        <w:t>, uz uslov da se utvrdi nepravilnost merenja električne energije;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samovlasna zamena uređaja.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1" w:name="clan_199"/>
      <w:bookmarkEnd w:id="291"/>
      <w:r w:rsidRPr="00C43C21">
        <w:rPr>
          <w:rFonts w:ascii="Arial" w:eastAsia="Times New Roman" w:hAnsi="Arial" w:cs="Arial"/>
          <w:b/>
          <w:bCs/>
          <w:kern w:val="0"/>
          <w:sz w:val="24"/>
          <w:szCs w:val="24"/>
          <w:lang w:eastAsia="sr-Latn-RS"/>
          <w14:ligatures w14:val="none"/>
        </w:rPr>
        <w:t xml:space="preserve">Član 199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Neovlašćenu potrošnju utvrđuje operator prenosnog, odnosno distributivnog sistema u postupku redovne ili vanredne kontrole mernog mesta.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Redovnu i vanrednu kontrolu mernog mesta iz stava 1. ovog člana obavljaju najmanje dva kvalifikovana lica ovlašćena od strane operatora prenosnog,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Redovna kontrola mernog mesta po pravilu se vrši jedanput u šest meseci, a najduže na period od godinu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Sumnju u ispravnost merila može da iskaže kupac ili zainteresovana strana, a vanredni pregled merila u upotrebi vrši organ nadležan za poslove </w:t>
      </w:r>
      <w:proofErr w:type="spellStart"/>
      <w:r w:rsidRPr="00C43C21">
        <w:rPr>
          <w:rFonts w:ascii="Arial" w:eastAsia="Times New Roman" w:hAnsi="Arial" w:cs="Arial"/>
          <w:kern w:val="0"/>
          <w:lang w:eastAsia="sr-Latn-RS"/>
          <w14:ligatures w14:val="none"/>
        </w:rPr>
        <w:t>metrologije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Vanrednu kontrolu mernog mesta operator prenosnog, odnosno distributivnog sistema vrši u slučajevima kada za to postoji potreba u skladu sa pravilima o radu.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izvršenoj redovnoj i vanrednoj kontroli sačinjava se zapisnik na licu mesta koji sadrži utvrđeno činjenično stanje i dokazni materijal.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utvrđene neovlašćene potrošnje sačinjava se zapisnik o neovlašćenoj potrošnji koji sadrži utvrđeno činjenično stanje, uz koji se prilaže dokazni materijal.</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Zapisnik iz st. 6. i 7 ovog člana potpisuje i lice koje je prisustvovalo kontroli i uručuje mu se primerak zapisnika.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niko nije prisustvovao kontroli ili je prisutno lice odbilo da potpiše zapisnik, na mestu kontrole ostavlja se obaveštenje sa rokom i adresom gde može preuzeti zapisnik ili se zapisnik dostavlja na drugi način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Način utvrđivanja neovlašćene potrošnje i sadržina zapisnika, uređuje se Pravilima o radu.</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2" w:name="clan_200"/>
      <w:bookmarkEnd w:id="292"/>
      <w:r w:rsidRPr="00C43C21">
        <w:rPr>
          <w:rFonts w:ascii="Arial" w:eastAsia="Times New Roman" w:hAnsi="Arial" w:cs="Arial"/>
          <w:b/>
          <w:bCs/>
          <w:kern w:val="0"/>
          <w:sz w:val="24"/>
          <w:szCs w:val="24"/>
          <w:lang w:eastAsia="sr-Latn-RS"/>
          <w14:ligatures w14:val="none"/>
        </w:rPr>
        <w:t xml:space="preserve">Član 200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neovlašćene potrošnje, operator prenosnog, odnosno distributivnog sistema, izvršiće obračun neovlašćeno utrošene električne energije, izdati i dostaviti licu koje je neovlašćeno trošilo električnu energiju račun, za period od dana kada je izvršena poslednja redovna, odnosno vanredna kontrola mernog mesta do dana kada je utvrđeno neovlašćeno korišćenje električne energije, u skladu sa metodologijom za obračun neovlašćeno utrošene električne energije, koju donosi Agencija.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iz člana 198. tačka 5) ovog zakona, operator prenosnog, odnosno distributivnog sistema, obračun neovlašćene potrošnje izvršiće samo u slučaju kada se proverom mernog uređaja utvrdi nepravilnost merenja potrošnje.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Neovlašćena potrošnja obračunava se za period od dana kada je izvršena poslednja redovna, odnosno vanredna kontrola mernog mesta do dana kada je neovlašćeno korišćenje utvrđeno.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operator sistema nije vršio redovnu, odnosno vanrednu kontrolu mernog mesta iz člana 199. st. 3. i 5. ovog zakona, obračunata neovlašćeno utrošena električna energija se obračunava za period od najduže šest meseci.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93" w:name="str_94"/>
      <w:bookmarkEnd w:id="293"/>
      <w:r w:rsidRPr="00C43C21">
        <w:rPr>
          <w:rFonts w:ascii="Arial" w:eastAsia="Times New Roman" w:hAnsi="Arial" w:cs="Arial"/>
          <w:b/>
          <w:bCs/>
          <w:kern w:val="0"/>
          <w:sz w:val="24"/>
          <w:szCs w:val="24"/>
          <w:lang w:eastAsia="sr-Latn-RS"/>
          <w14:ligatures w14:val="none"/>
        </w:rPr>
        <w:t>Obustava isporuke, odnosno preuzimanja električne energije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4" w:name="clan_201"/>
      <w:bookmarkEnd w:id="294"/>
      <w:r w:rsidRPr="00C43C21">
        <w:rPr>
          <w:rFonts w:ascii="Arial" w:eastAsia="Times New Roman" w:hAnsi="Arial" w:cs="Arial"/>
          <w:b/>
          <w:bCs/>
          <w:kern w:val="0"/>
          <w:sz w:val="24"/>
          <w:szCs w:val="24"/>
          <w:lang w:eastAsia="sr-Latn-RS"/>
          <w14:ligatures w14:val="none"/>
        </w:rPr>
        <w:t xml:space="preserve">Član 201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prenosnog, distributivnog, odnosno zatvorenog distributivnog sistema obustaviće krajnjim kupcima isporuku električne energije, odnosno obustaviće preuzimanje električne energije od proizvođača,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kada koristi, odnosno predaje, električnu energiju suprotno uslovima koji su utvrđeni u odobrenju za priključenje, osim u slučaju kada je predviđeno isključenje;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kada elektroenergetski objekti, postrojenja ili uređaji kupca ili proizvođača ne ispunjavaju uslove u skladu sa propisima i predstavljaju neposrednu opasnost po život i zdravlje ljudi, životnu sredinu i imovinu;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kada krajnji kupac ili proizvođač, onemogući ovlašćenim licima operatora prenosnog, odnosno distributivnog sistema bezbedan, potpun i neometan pristup mernim uređajima i instalacijama, kao i mestu merenja radi </w:t>
      </w:r>
      <w:proofErr w:type="spellStart"/>
      <w:r w:rsidRPr="00C43C21">
        <w:rPr>
          <w:rFonts w:ascii="Arial" w:eastAsia="Times New Roman" w:hAnsi="Arial" w:cs="Arial"/>
          <w:kern w:val="0"/>
          <w:lang w:eastAsia="sr-Latn-RS"/>
          <w14:ligatures w14:val="none"/>
        </w:rPr>
        <w:t>očitavanja</w:t>
      </w:r>
      <w:proofErr w:type="spellEnd"/>
      <w:r w:rsidRPr="00C43C21">
        <w:rPr>
          <w:rFonts w:ascii="Arial" w:eastAsia="Times New Roman" w:hAnsi="Arial" w:cs="Arial"/>
          <w:kern w:val="0"/>
          <w:lang w:eastAsia="sr-Latn-RS"/>
          <w14:ligatures w14:val="none"/>
        </w:rPr>
        <w:t xml:space="preserve">, provere ispravnosti, otklanjanja kvarova, zamene, održavanja i kontrole ispravnosti mernih i drugih uređaja sa mernim ormanima, uređenja mernog mesta;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na zahtev snabdevača zbog </w:t>
      </w:r>
      <w:proofErr w:type="spellStart"/>
      <w:r w:rsidRPr="00C43C21">
        <w:rPr>
          <w:rFonts w:ascii="Arial" w:eastAsia="Times New Roman" w:hAnsi="Arial" w:cs="Arial"/>
          <w:kern w:val="0"/>
          <w:lang w:eastAsia="sr-Latn-RS"/>
          <w14:ligatures w14:val="none"/>
        </w:rPr>
        <w:t>neizvršenih</w:t>
      </w:r>
      <w:proofErr w:type="spellEnd"/>
      <w:r w:rsidRPr="00C43C21">
        <w:rPr>
          <w:rFonts w:ascii="Arial" w:eastAsia="Times New Roman" w:hAnsi="Arial" w:cs="Arial"/>
          <w:kern w:val="0"/>
          <w:lang w:eastAsia="sr-Latn-RS"/>
          <w14:ligatures w14:val="none"/>
        </w:rPr>
        <w:t xml:space="preserve"> obaveza iz ugovora o snabdevanju, a uz </w:t>
      </w:r>
      <w:proofErr w:type="spellStart"/>
      <w:r w:rsidRPr="00C43C21">
        <w:rPr>
          <w:rFonts w:ascii="Arial" w:eastAsia="Times New Roman" w:hAnsi="Arial" w:cs="Arial"/>
          <w:kern w:val="0"/>
          <w:lang w:eastAsia="sr-Latn-RS"/>
          <w14:ligatures w14:val="none"/>
        </w:rPr>
        <w:t>shodnu</w:t>
      </w:r>
      <w:proofErr w:type="spellEnd"/>
      <w:r w:rsidRPr="00C43C21">
        <w:rPr>
          <w:rFonts w:ascii="Arial" w:eastAsia="Times New Roman" w:hAnsi="Arial" w:cs="Arial"/>
          <w:kern w:val="0"/>
          <w:lang w:eastAsia="sr-Latn-RS"/>
          <w14:ligatures w14:val="none"/>
        </w:rPr>
        <w:t xml:space="preserve"> primenu propisa kojim se uređuje zaštita potrošača;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w:t>
      </w:r>
      <w:proofErr w:type="spellStart"/>
      <w:r w:rsidRPr="00C43C21">
        <w:rPr>
          <w:rFonts w:ascii="Arial" w:eastAsia="Times New Roman" w:hAnsi="Arial" w:cs="Arial"/>
          <w:kern w:val="0"/>
          <w:lang w:eastAsia="sr-Latn-RS"/>
          <w14:ligatures w14:val="none"/>
        </w:rPr>
        <w:t>neizvršenja</w:t>
      </w:r>
      <w:proofErr w:type="spellEnd"/>
      <w:r w:rsidRPr="00C43C21">
        <w:rPr>
          <w:rFonts w:ascii="Arial" w:eastAsia="Times New Roman" w:hAnsi="Arial" w:cs="Arial"/>
          <w:kern w:val="0"/>
          <w:lang w:eastAsia="sr-Latn-RS"/>
          <w14:ligatures w14:val="none"/>
        </w:rPr>
        <w:t xml:space="preserve"> obaveza po ugovoru o pristupu na prenosni ili distributivni sistem električne energije, osim u slučaju iz člana 192. stav 1. tačka 2a)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korišćenje ili predaja električne energije bez ugovora o snabdevanju ili potpunom snabdevanju ili otkupu energije, odnosno kada mu je isteklo rezervno snabdevanje, a nije zaključio ugovor o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korišćenje ili predaja električne energije, bez uređene balansne odgovornosti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na pismeni zahtev kupca ili proizvođača pod uslovom da se obustava zahteva za period od najkraće godinu dana, a najduže dve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distributivnog, odnosno zatvorenog distributivnog sistema može krajnjim kupcima ili proizvođačima obustaviti isporuku ili preuzimanje električne energije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kada krajnji kupac omogući drugom krajnjem kupcu potrošnju električne energije bez odobrenja operatora sistema preko svoje instalacije;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kada kupac ili proizvođač, kome odobrenjem za priključenje nije uređen uticaj na kvalitet napona, svojim uređajima ili načinom korišćenja električne energije prouzrokuje smanjenje kvaliteta električne energije drugim kupcima, pod uslovom da prekoračuje emisione nivoe dozvoljene pravilima o radu i ne otkloni smetnje u roku koji odredi operator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Obustavom isporuke ne prestaje ugovor o snabdevanju, a u periodu obustave isporuke krajnji kupac ima obaveze koje se odnose na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obustava izvršena na zahtev kupca iz stava 1. tačka 8) ovog člana, kupac nema obaveze po osnovu ugovora o snabdevanju, odnosno pristupu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Ukoliko se, u slučaju iz člana 198. tačka 5) ovog zakona utvrdi da nije bilo uticaja na tačnost merenja, operator prenosnog, odnosno distributivnog sistema je dužan da merno mesto dovede u tehnički ispravno stanje o sopstvenom trošku.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obustave isporuke, odnosno preuzimanja električne energije, osim 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3), 4), 6) i 8) ovog člana kupcu ili proizvođaču mora biti dostavljena opomena u kojoj je određen rok za otklanjanje uočenih nepravilnosti i nedostataka, koji ne može biti kraći od tri dana od dana dostavljanja opomene.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ili proizvođač, odnosno lice čijem objektu je obustavljena isporuka ili preuzimanje električne energije ima pravo prigovora operatoru prenosnog, odnosno distributivnog sistema, osim u slučaju obustave na zahtev snabdevača, kada se prigovor podnosi snabdevaču.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Bliži uslovi i postupak obustave isporuke ili preuzimanja i prava i obaveze operatora prenosnog, odnosno distributivnog sistema, snabdevača i krajnjih kupaca ili proizvođača uređuju se propisom o uslovima isporuke i snabdevanja električnom energijom.</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5" w:name="clan_202"/>
      <w:bookmarkEnd w:id="295"/>
      <w:r w:rsidRPr="00C43C21">
        <w:rPr>
          <w:rFonts w:ascii="Arial" w:eastAsia="Times New Roman" w:hAnsi="Arial" w:cs="Arial"/>
          <w:b/>
          <w:bCs/>
          <w:kern w:val="0"/>
          <w:sz w:val="24"/>
          <w:szCs w:val="24"/>
          <w:lang w:eastAsia="sr-Latn-RS"/>
          <w14:ligatures w14:val="none"/>
        </w:rPr>
        <w:t xml:space="preserve">Član 202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pre podnošenja zahteva operatoru prenosnog, odnosno distributivnog sistema za obustavu isporuke iz člana 201. stav 1. tačka 4) ovog zakona, krajnjeg kupca prethodno u pismenoj formi upozori da će mu biti izvršena obustava isporuke električne energije, ako u roku koji ne može biti kraći od 15 dana ni duži od 30 dana od dana dostavljanja upozorenja, ne izmiri dospele obaveze.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kupac ne izmiri obaveze u ostavljenom roku, ovlašćeno lice snabdevača podnosi zahtev za obustavu isporuke električne energije operatoru sistema na koji je priključen objekat kupca i o tome pismenim putem obaveštava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je dužan da na osnovu zahteva snabdevača, izvrši obustavu isporuke električne energije kupcu, u roku koji ne može biti duži od osam dana od dana prijema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koji nakon podnošenja zahteva za obustavu, izmiri obavezu za isporučenu električnu energiju, dužan je da bez odlaganja o tome obavesti snabdevača, a snabdevač je dužan da bez odlaganja o tome obavesti operatora prenosnog, odnosno distributivnog sistema i da povuče zahtev za obustavu.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Odredba stava 4. ovog člana odnosi se i na slučaj da snabdevač i kupac postignu sporazum o izvršenju obaveze.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kojem je obustavljena isporuka ima pravo prigovora snabdevaču, a posebno telo, organizaciona jedinica ili ovlašćeno lice snabdevača iz člana 195. stav 1. tačka 4) ovog zakona je dužno da odluči po prigovoru u roku od tri dana od dana prijema prigovora.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podnosilac prigovora fizičko lice, u sastav tela iz člana 195. stav 1. tačka 4) ovog člana, mora biti uključen predstavnik evidentiranih udruženja i saveza u skladu sa zakonom kojim se uređuje zaštita potrošača.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o osnovanosti prigovora, kao i u slučaju naknadnog izmirenja obaveze kupca, bez odlaganja obavesti operatora prenosnog, odnosno distributivnog </w:t>
      </w:r>
      <w:r w:rsidRPr="00C43C21">
        <w:rPr>
          <w:rFonts w:ascii="Arial" w:eastAsia="Times New Roman" w:hAnsi="Arial" w:cs="Arial"/>
          <w:kern w:val="0"/>
          <w:lang w:eastAsia="sr-Latn-RS"/>
          <w14:ligatures w14:val="none"/>
        </w:rPr>
        <w:lastRenderedPageBreak/>
        <w:t xml:space="preserve">sistema, a operator prenosnog, odnosno distributivnog sistema je dužan da nastavi isporuku električne energije, bez odlaganja, a najkasnije u roku od 24 časa.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6" w:name="clan_203"/>
      <w:bookmarkEnd w:id="296"/>
      <w:r w:rsidRPr="00C43C21">
        <w:rPr>
          <w:rFonts w:ascii="Arial" w:eastAsia="Times New Roman" w:hAnsi="Arial" w:cs="Arial"/>
          <w:b/>
          <w:bCs/>
          <w:kern w:val="0"/>
          <w:sz w:val="24"/>
          <w:szCs w:val="24"/>
          <w:lang w:eastAsia="sr-Latn-RS"/>
          <w14:ligatures w14:val="none"/>
        </w:rPr>
        <w:t xml:space="preserve">Član 203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Zbog </w:t>
      </w:r>
      <w:proofErr w:type="spellStart"/>
      <w:r w:rsidRPr="00C43C21">
        <w:rPr>
          <w:rFonts w:ascii="Arial" w:eastAsia="Times New Roman" w:hAnsi="Arial" w:cs="Arial"/>
          <w:kern w:val="0"/>
          <w:lang w:eastAsia="sr-Latn-RS"/>
          <w14:ligatures w14:val="none"/>
        </w:rPr>
        <w:t>neizvršenih</w:t>
      </w:r>
      <w:proofErr w:type="spellEnd"/>
      <w:r w:rsidRPr="00C43C21">
        <w:rPr>
          <w:rFonts w:ascii="Arial" w:eastAsia="Times New Roman" w:hAnsi="Arial" w:cs="Arial"/>
          <w:kern w:val="0"/>
          <w:lang w:eastAsia="sr-Latn-RS"/>
          <w14:ligatures w14:val="none"/>
        </w:rPr>
        <w:t xml:space="preserve"> obaveza za isporučenu električnu energiju ne može se obustaviti isporuka električne energije kupcima za objekte čiji bi prekid rada doveo do neposredne opasnosti po život i zdravlje ljudi i za objekte od posebnog interesa za privredu i život ljudi i odbranu zemlje.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snabdevanju sa kupcem iz stava 1. ovog člana, određuju se instrumenti obezbeđenja plaćanja za snabdevanje električnom energijom, a ako ne obezbedi instrumente obezbeđenja plaćanja može se obustaviti isporuka.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električnom energijom bliže se uređuju vrste objekata po nameni kojima se ne može obustaviti isporuka.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297" w:name="str_95"/>
      <w:bookmarkEnd w:id="297"/>
      <w:r w:rsidRPr="00C43C21">
        <w:rPr>
          <w:rFonts w:ascii="Arial" w:eastAsia="Times New Roman" w:hAnsi="Arial" w:cs="Arial"/>
          <w:b/>
          <w:bCs/>
          <w:kern w:val="0"/>
          <w:sz w:val="24"/>
          <w:szCs w:val="24"/>
          <w:lang w:eastAsia="sr-Latn-RS"/>
          <w14:ligatures w14:val="none"/>
        </w:rPr>
        <w:t xml:space="preserve">Isključenje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8" w:name="clan_204"/>
      <w:bookmarkEnd w:id="298"/>
      <w:r w:rsidRPr="00C43C21">
        <w:rPr>
          <w:rFonts w:ascii="Arial" w:eastAsia="Times New Roman" w:hAnsi="Arial" w:cs="Arial"/>
          <w:b/>
          <w:bCs/>
          <w:kern w:val="0"/>
          <w:sz w:val="24"/>
          <w:szCs w:val="24"/>
          <w:lang w:eastAsia="sr-Latn-RS"/>
          <w14:ligatures w14:val="none"/>
        </w:rPr>
        <w:t xml:space="preserve">Član 204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distributivnog, odnosno zatvorenog distributivnog sistema je dužan da isključi objekat krajnjeg kupca ili proizvođača sa sistema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neovlašćene potrošnje iz člana 198.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kada krajnji kupac ili proizvođač onemogući ovlašćenim licima operatora prenosnog, distributivnog, odnosno zatvorenog distributivnog sistema, obustavu isporuke ili preuzimanja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 pismeni zahtev krajnjeg kupca ili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ako je obustava isporuke ili preuzimanja električne energije iz člana 201. stav 1. ovog zakona trajala duže od godinu dana, osim u slučaju obustave isporuke ili preuzimanja na zahtev krajnjeg kupca ili proizvođača, kada se objekat isključuje sa sistema ako je obustava isporuke ili preuzimanja trajala duže od dve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 isteku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priključenja određenog odobrenjem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distributivnog, odnosno zatvorenog distributivnog sistema je dužan da isključi objekat proizvođača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predaja električne energije bez odobrenja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predaja električne energije sa odobrenjem za priključenje pre ispunjenja uslova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predaja električne energije nakon izvršene obustave;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predaja električne energije bez mernog uređaja, mimo mernog uređaja, ili preko mernog uređaja na kome je onemogućeno pravilno merenje ili registrovanje predate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predaja električne energije preko mernog uređaja na kome su oštećene ili nedostaju plombe operatora sistema i/ili na kome je korisnik oštetio žig propisan zakonom o </w:t>
      </w:r>
      <w:proofErr w:type="spellStart"/>
      <w:r w:rsidRPr="00C43C21">
        <w:rPr>
          <w:rFonts w:ascii="Arial" w:eastAsia="Times New Roman" w:hAnsi="Arial" w:cs="Arial"/>
          <w:kern w:val="0"/>
          <w:lang w:eastAsia="sr-Latn-RS"/>
          <w14:ligatures w14:val="none"/>
        </w:rPr>
        <w:t>metrologiji</w:t>
      </w:r>
      <w:proofErr w:type="spellEnd"/>
      <w:r w:rsidRPr="00C43C21">
        <w:rPr>
          <w:rFonts w:ascii="Arial" w:eastAsia="Times New Roman" w:hAnsi="Arial" w:cs="Arial"/>
          <w:kern w:val="0"/>
          <w:lang w:eastAsia="sr-Latn-RS"/>
          <w14:ligatures w14:val="none"/>
        </w:rPr>
        <w:t xml:space="preserve">, uz uslov da se utvrdi nepravilnost merenja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samovlasna zamena uređaja.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isključenja objekta krajnjeg kupca ili proizvođača sa sistema, prestaje ugovor o snabdevanju odnosno otkupu i ugovor o pristupu za mesto primopredaje objekta koji se isključuje, a za ponovno priključenje krajnji kupac ili proizvođač pribavlja odobrenje za priključenje u skladu sa članom 140. stav 2. ovog zakona.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299" w:name="clan_205"/>
      <w:bookmarkEnd w:id="299"/>
      <w:r w:rsidRPr="00C43C21">
        <w:rPr>
          <w:rFonts w:ascii="Arial" w:eastAsia="Times New Roman" w:hAnsi="Arial" w:cs="Arial"/>
          <w:b/>
          <w:bCs/>
          <w:kern w:val="0"/>
          <w:sz w:val="24"/>
          <w:szCs w:val="24"/>
          <w:lang w:eastAsia="sr-Latn-RS"/>
          <w14:ligatures w14:val="none"/>
        </w:rPr>
        <w:t xml:space="preserve">Član 205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odnosno lice čiji je objekat isključen sa sistema ima pravo prigovora operatoru prenosnog,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Bliži uslovi isključenja i prava i obaveze operatora prenosnog, odnosno distributivnog sistema i krajnjih kupaca, uređuju se propisom o uslovima isporuke i snabdevanja električnom energijom.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00" w:name="str_96"/>
      <w:bookmarkEnd w:id="300"/>
      <w:r w:rsidRPr="00C43C21">
        <w:rPr>
          <w:rFonts w:ascii="Arial" w:eastAsia="Times New Roman" w:hAnsi="Arial" w:cs="Arial"/>
          <w:b/>
          <w:bCs/>
          <w:kern w:val="0"/>
          <w:sz w:val="24"/>
          <w:szCs w:val="24"/>
          <w:lang w:eastAsia="sr-Latn-RS"/>
          <w14:ligatures w14:val="none"/>
        </w:rPr>
        <w:t xml:space="preserve">Ograničenje isporuke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1" w:name="clan_206"/>
      <w:bookmarkEnd w:id="301"/>
      <w:r w:rsidRPr="00C43C21">
        <w:rPr>
          <w:rFonts w:ascii="Arial" w:eastAsia="Times New Roman" w:hAnsi="Arial" w:cs="Arial"/>
          <w:b/>
          <w:bCs/>
          <w:kern w:val="0"/>
          <w:sz w:val="24"/>
          <w:szCs w:val="24"/>
          <w:lang w:eastAsia="sr-Latn-RS"/>
          <w14:ligatures w14:val="none"/>
        </w:rPr>
        <w:t xml:space="preserve">Član 206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može krajnjim kupcima privremeno ograničiti isporuku električne energije u sledećim slučajevima, a u skladu sa pravilima o radu sistema na koji je objekat priključen i propisom o uslovima isporuke 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neposredne ugroženosti života i zdravlja ljudi ili opasnosti od oštećenja imovine;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tehničkih ili drugih smetnji u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obavljanja merenja, ispitivanja, planiranih radova na održavanju, investicionih radova i priključenja novih korisnika.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 slučaju primene mera iz čl. 211, 212. i 213.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02" w:name="str_97"/>
      <w:bookmarkEnd w:id="302"/>
      <w:r w:rsidRPr="00C43C21">
        <w:rPr>
          <w:rFonts w:ascii="Arial" w:eastAsia="Times New Roman" w:hAnsi="Arial" w:cs="Arial"/>
          <w:b/>
          <w:bCs/>
          <w:kern w:val="0"/>
          <w:sz w:val="24"/>
          <w:szCs w:val="24"/>
          <w:lang w:eastAsia="sr-Latn-RS"/>
          <w14:ligatures w14:val="none"/>
        </w:rPr>
        <w:t xml:space="preserve">Prava, obaveze i zaštita krajnjih kupaca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3" w:name="clan_207"/>
      <w:bookmarkEnd w:id="303"/>
      <w:r w:rsidRPr="00C43C21">
        <w:rPr>
          <w:rFonts w:ascii="Arial" w:eastAsia="Times New Roman" w:hAnsi="Arial" w:cs="Arial"/>
          <w:b/>
          <w:bCs/>
          <w:kern w:val="0"/>
          <w:sz w:val="24"/>
          <w:szCs w:val="24"/>
          <w:lang w:eastAsia="sr-Latn-RS"/>
          <w14:ligatures w14:val="none"/>
        </w:rPr>
        <w:t xml:space="preserve">Član 207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uživa zaštitu svojih prava u skladu sa ovim zakonom, propisima donetim na osnovu ovog zakona, zakonom kojim se uređuje zaštita potrošača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krajnji kupac nije zadovoljan odlukama donetim u skladu sa ovim zakonom po prigovorima, reklamacijama, zahtevima i žalbama svoja prava može ostvariti u sudskom postupku.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4" w:name="clan_208"/>
      <w:bookmarkEnd w:id="304"/>
      <w:r w:rsidRPr="00C43C21">
        <w:rPr>
          <w:rFonts w:ascii="Arial" w:eastAsia="Times New Roman" w:hAnsi="Arial" w:cs="Arial"/>
          <w:b/>
          <w:bCs/>
          <w:kern w:val="0"/>
          <w:sz w:val="24"/>
          <w:szCs w:val="24"/>
          <w:lang w:eastAsia="sr-Latn-RS"/>
          <w14:ligatures w14:val="none"/>
        </w:rPr>
        <w:t xml:space="preserve">Član 208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Krajnji kupac ima pravo da zahteva u slučaju pojave tehničkih ili drugih smetnji u isporuci energije, čiji uzrok nije na objektu krajnjeg kupca, da se te smetnje otklone u primerenom roku.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Kao primereni rok u kojem je operator prenosnog, odnosno distributivnog sistema obavezan da otkloni smetnje u isporuci energije krajnjim kupcima smatra se rok od 24 časa, a najduže dva dana od dana prijema obaveštenja o smetnji.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Smetnjama u isporuci električne energije u smislu stava 1. ovog člana ne smatraju se prekidi u isporuci električne energije nastali zbog primene mera iz člana 214.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13) i 14)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5" w:name="clan_209"/>
      <w:bookmarkEnd w:id="305"/>
      <w:r w:rsidRPr="00C43C21">
        <w:rPr>
          <w:rFonts w:ascii="Arial" w:eastAsia="Times New Roman" w:hAnsi="Arial" w:cs="Arial"/>
          <w:b/>
          <w:bCs/>
          <w:kern w:val="0"/>
          <w:sz w:val="24"/>
          <w:szCs w:val="24"/>
          <w:lang w:eastAsia="sr-Latn-RS"/>
          <w14:ligatures w14:val="none"/>
        </w:rPr>
        <w:t xml:space="preserve">Član 209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je dužan da unutrašnje električne instalacije do mesta razgraničenja distributivnog sistema i instalacija objekata kupca održava u tehnički ispravnom stanju u skladu sa važećim tehničkim propisima i da primenjuje mere propisane Pravilima o radu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6" w:name="clan_210"/>
      <w:bookmarkEnd w:id="306"/>
      <w:r w:rsidRPr="00C43C21">
        <w:rPr>
          <w:rFonts w:ascii="Arial" w:eastAsia="Times New Roman" w:hAnsi="Arial" w:cs="Arial"/>
          <w:b/>
          <w:bCs/>
          <w:kern w:val="0"/>
          <w:sz w:val="24"/>
          <w:szCs w:val="24"/>
          <w:lang w:eastAsia="sr-Latn-RS"/>
          <w14:ligatures w14:val="none"/>
        </w:rPr>
        <w:t xml:space="preserve">Član 210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odnosno kupac-proizvođač je dužan da električnu energiju koristi pod uslovima, na način i za namene utvrđene odobrenjem za priključenje i ugovorom o snabdevanju, zakonom i drugim propisima donetim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07" w:name="str_98"/>
      <w:bookmarkEnd w:id="307"/>
      <w:r w:rsidRPr="00C43C21">
        <w:rPr>
          <w:rFonts w:ascii="Arial" w:eastAsia="Times New Roman" w:hAnsi="Arial" w:cs="Arial"/>
          <w:b/>
          <w:bCs/>
          <w:kern w:val="0"/>
          <w:sz w:val="24"/>
          <w:szCs w:val="24"/>
          <w:lang w:eastAsia="sr-Latn-RS"/>
          <w14:ligatures w14:val="none"/>
        </w:rPr>
        <w:t xml:space="preserve">Skladištenje električne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08" w:name="clan_210a"/>
      <w:bookmarkEnd w:id="308"/>
      <w:r w:rsidRPr="00C43C21">
        <w:rPr>
          <w:rFonts w:ascii="Arial" w:eastAsia="Times New Roman" w:hAnsi="Arial" w:cs="Arial"/>
          <w:b/>
          <w:bCs/>
          <w:kern w:val="0"/>
          <w:sz w:val="24"/>
          <w:szCs w:val="24"/>
          <w:lang w:eastAsia="sr-Latn-RS"/>
          <w14:ligatures w14:val="none"/>
        </w:rPr>
        <w:t xml:space="preserve">Član 210a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skladištenja električne energije (u daljem tekstu: skladištar) u skladu sa ovim zakonom obavlja sledeće poslove: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kupuje i prodaje električnu energiju;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pruža uslugu skladištenja električne energije za potrebe drugih učesnika na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nudi operatoru prenosnog, odnosno distributivnog sistema pomoćne usluge, u skladu sa tehničkim karakteristikama i pravilima o radu prenosnog i distributivnog sistema i pravilima o radu tržišta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sa operatorom prenosnog odnosno distributivnog sistema zaključuje ugovor o pružanju pomoćnih usluga;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sa operatorom prenosnog sistema zaključuje ugovor o učešću u balansnom mehanizmu;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poštuje propise i pravila koji se odnose na rad prenosnog i distributivnog sistema i funkcionisanje tržišta, propise koji se odnose na zaštitu konkurencije, kao i odluke nadležnih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operatoru prenosnog ili distributivnog sistema stavlja na raspolaganje podatke potrebne za rad sistema u skladu sa pravilima o radu prenosnog i distributivnog sistema i pravilima o radu tržišta električne energije.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09" w:name="str_99"/>
      <w:bookmarkEnd w:id="309"/>
      <w:proofErr w:type="spellStart"/>
      <w:r w:rsidRPr="00C43C21">
        <w:rPr>
          <w:rFonts w:ascii="Arial" w:eastAsia="Times New Roman" w:hAnsi="Arial" w:cs="Arial"/>
          <w:b/>
          <w:bCs/>
          <w:kern w:val="0"/>
          <w:sz w:val="24"/>
          <w:szCs w:val="24"/>
          <w:lang w:eastAsia="sr-Latn-RS"/>
          <w14:ligatures w14:val="none"/>
        </w:rPr>
        <w:lastRenderedPageBreak/>
        <w:t>Agregator</w:t>
      </w:r>
      <w:proofErr w:type="spellEnd"/>
      <w:r w:rsidRPr="00C43C21">
        <w:rPr>
          <w:rFonts w:ascii="Arial" w:eastAsia="Times New Roman" w:hAnsi="Arial" w:cs="Arial"/>
          <w:b/>
          <w:bCs/>
          <w:kern w:val="0"/>
          <w:sz w:val="24"/>
          <w:szCs w:val="24"/>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0" w:name="clan_210b"/>
      <w:bookmarkEnd w:id="310"/>
      <w:r w:rsidRPr="00C43C21">
        <w:rPr>
          <w:rFonts w:ascii="Arial" w:eastAsia="Times New Roman" w:hAnsi="Arial" w:cs="Arial"/>
          <w:b/>
          <w:bCs/>
          <w:kern w:val="0"/>
          <w:sz w:val="24"/>
          <w:szCs w:val="24"/>
          <w:lang w:eastAsia="sr-Latn-RS"/>
          <w14:ligatures w14:val="none"/>
        </w:rPr>
        <w:t xml:space="preserve">Član 210b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 xml:space="preserve"> nastupa na tržištu električne energije u ime i za račun učesnika na tržištu za koje vrše uslugu objedinjavanja potrošnje i/ili proizvodnje.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 xml:space="preserve"> je dužan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postupa prema učesniku na tržištu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objavi opšte uslove ponude za zaključenje ugovora, odnosno da učesnika na tržištu obavesti na prigodan način o ponuđenim uslovima;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besplatno obezbedi sve relevantne podatke učesniku na tržištu najmanje jednom u toku obračunskog perioda ukoliko učesnik na tržištu to zatraži;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na svojoj internet stranici ili na drugi prikladan način, obavesti učesnika na tržištu o funkciji </w:t>
      </w:r>
      <w:proofErr w:type="spellStart"/>
      <w:r w:rsidRPr="00C43C21">
        <w:rPr>
          <w:rFonts w:ascii="Arial" w:eastAsia="Times New Roman" w:hAnsi="Arial" w:cs="Arial"/>
          <w:kern w:val="0"/>
          <w:lang w:eastAsia="sr-Latn-RS"/>
          <w14:ligatures w14:val="none"/>
        </w:rPr>
        <w:t>agregiranja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Agregator</w:t>
      </w:r>
      <w:proofErr w:type="spellEnd"/>
      <w:r w:rsidRPr="00C43C21">
        <w:rPr>
          <w:rFonts w:ascii="Arial" w:eastAsia="Times New Roman" w:hAnsi="Arial" w:cs="Arial"/>
          <w:kern w:val="0"/>
          <w:lang w:eastAsia="sr-Latn-RS"/>
          <w14:ligatures w14:val="none"/>
        </w:rPr>
        <w:t xml:space="preserve"> i učesnik na tržištu zaključuju ugovor kojim regulišu međusobne odnose.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11" w:name="str_100"/>
      <w:bookmarkEnd w:id="311"/>
      <w:r w:rsidRPr="00C43C21">
        <w:rPr>
          <w:rFonts w:ascii="Arial" w:eastAsia="Times New Roman" w:hAnsi="Arial" w:cs="Arial"/>
          <w:b/>
          <w:bCs/>
          <w:kern w:val="0"/>
          <w:sz w:val="24"/>
          <w:szCs w:val="24"/>
          <w:lang w:eastAsia="sr-Latn-RS"/>
          <w14:ligatures w14:val="none"/>
        </w:rPr>
        <w:t xml:space="preserve">Usluga punjenja električnom energijom vozila sa električnim ili kombinovanim električnim i drugim pogonom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2" w:name="clan_210v"/>
      <w:bookmarkEnd w:id="312"/>
      <w:r w:rsidRPr="00C43C21">
        <w:rPr>
          <w:rFonts w:ascii="Arial" w:eastAsia="Times New Roman" w:hAnsi="Arial" w:cs="Arial"/>
          <w:b/>
          <w:bCs/>
          <w:kern w:val="0"/>
          <w:sz w:val="24"/>
          <w:szCs w:val="24"/>
          <w:lang w:eastAsia="sr-Latn-RS"/>
          <w14:ligatures w14:val="none"/>
        </w:rPr>
        <w:t xml:space="preserve">Član 210v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Pružalac</w:t>
      </w:r>
      <w:proofErr w:type="spellEnd"/>
      <w:r w:rsidRPr="00C43C21">
        <w:rPr>
          <w:rFonts w:ascii="Arial" w:eastAsia="Times New Roman" w:hAnsi="Arial" w:cs="Arial"/>
          <w:kern w:val="0"/>
          <w:lang w:eastAsia="sr-Latn-RS"/>
          <w14:ligatures w14:val="none"/>
        </w:rPr>
        <w:t xml:space="preserve"> usluge punjenja električnom energijom vozila sa električnim ili kombinovanim električnim i drugim pogonom (u daljem tekstu: električna vozila) je privredno društvo ili preduzetnik koji na javnom mestu pruža uslugu punjenja električnih vozila i on je krajnji kupac na tržištu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Punionica</w:t>
      </w:r>
      <w:proofErr w:type="spellEnd"/>
      <w:r w:rsidRPr="00C43C21">
        <w:rPr>
          <w:rFonts w:ascii="Arial" w:eastAsia="Times New Roman" w:hAnsi="Arial" w:cs="Arial"/>
          <w:kern w:val="0"/>
          <w:lang w:eastAsia="sr-Latn-RS"/>
          <w14:ligatures w14:val="none"/>
        </w:rPr>
        <w:t xml:space="preserve"> je javno mesto na kome se pruža usluga punjenja električnih vozila ili mesto na kome se električnom energijom pune električna vozila za javni prevoz putnika.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sarađuje na </w:t>
      </w:r>
      <w:proofErr w:type="spellStart"/>
      <w:r w:rsidRPr="00C43C21">
        <w:rPr>
          <w:rFonts w:ascii="Arial" w:eastAsia="Times New Roman" w:hAnsi="Arial" w:cs="Arial"/>
          <w:kern w:val="0"/>
          <w:lang w:eastAsia="sr-Latn-RS"/>
          <w14:ligatures w14:val="none"/>
        </w:rPr>
        <w:t>nediskriminatornoj</w:t>
      </w:r>
      <w:proofErr w:type="spellEnd"/>
      <w:r w:rsidRPr="00C43C21">
        <w:rPr>
          <w:rFonts w:ascii="Arial" w:eastAsia="Times New Roman" w:hAnsi="Arial" w:cs="Arial"/>
          <w:kern w:val="0"/>
          <w:lang w:eastAsia="sr-Latn-RS"/>
          <w14:ligatures w14:val="none"/>
        </w:rPr>
        <w:t xml:space="preserve"> osnovi sa bilo kojim fizičkim ili pravnim licem koje je vlasnik, razvija ili upravlja </w:t>
      </w:r>
      <w:proofErr w:type="spellStart"/>
      <w:r w:rsidRPr="00C43C21">
        <w:rPr>
          <w:rFonts w:ascii="Arial" w:eastAsia="Times New Roman" w:hAnsi="Arial" w:cs="Arial"/>
          <w:kern w:val="0"/>
          <w:lang w:eastAsia="sr-Latn-RS"/>
          <w14:ligatures w14:val="none"/>
        </w:rPr>
        <w:t>punionicama</w:t>
      </w:r>
      <w:proofErr w:type="spellEnd"/>
      <w:r w:rsidRPr="00C43C21">
        <w:rPr>
          <w:rFonts w:ascii="Arial" w:eastAsia="Times New Roman" w:hAnsi="Arial" w:cs="Arial"/>
          <w:kern w:val="0"/>
          <w:lang w:eastAsia="sr-Latn-RS"/>
          <w14:ligatures w14:val="none"/>
        </w:rPr>
        <w:t xml:space="preserve"> za električna vozila.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po pravilu ne može biti vlasnik, niti razvijati ili upravljati </w:t>
      </w:r>
      <w:proofErr w:type="spellStart"/>
      <w:r w:rsidRPr="00C43C21">
        <w:rPr>
          <w:rFonts w:ascii="Arial" w:eastAsia="Times New Roman" w:hAnsi="Arial" w:cs="Arial"/>
          <w:kern w:val="0"/>
          <w:lang w:eastAsia="sr-Latn-RS"/>
          <w14:ligatures w14:val="none"/>
        </w:rPr>
        <w:t>punionicama</w:t>
      </w:r>
      <w:proofErr w:type="spellEnd"/>
      <w:r w:rsidRPr="00C43C21">
        <w:rPr>
          <w:rFonts w:ascii="Arial" w:eastAsia="Times New Roman" w:hAnsi="Arial" w:cs="Arial"/>
          <w:kern w:val="0"/>
          <w:lang w:eastAsia="sr-Latn-RS"/>
          <w14:ligatures w14:val="none"/>
        </w:rPr>
        <w:t xml:space="preserve"> za električna vozila, osim u slučaju da poseduje </w:t>
      </w:r>
      <w:proofErr w:type="spellStart"/>
      <w:r w:rsidRPr="00C43C21">
        <w:rPr>
          <w:rFonts w:ascii="Arial" w:eastAsia="Times New Roman" w:hAnsi="Arial" w:cs="Arial"/>
          <w:kern w:val="0"/>
          <w:lang w:eastAsia="sr-Latn-RS"/>
          <w14:ligatures w14:val="none"/>
        </w:rPr>
        <w:t>punionice</w:t>
      </w:r>
      <w:proofErr w:type="spellEnd"/>
      <w:r w:rsidRPr="00C43C21">
        <w:rPr>
          <w:rFonts w:ascii="Arial" w:eastAsia="Times New Roman" w:hAnsi="Arial" w:cs="Arial"/>
          <w:kern w:val="0"/>
          <w:lang w:eastAsia="sr-Latn-RS"/>
          <w14:ligatures w14:val="none"/>
        </w:rPr>
        <w:t xml:space="preserve"> isključivo za sopstvenu upotrebu.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će posebnim aktom urediti tehničke specifikacije za </w:t>
      </w:r>
      <w:proofErr w:type="spellStart"/>
      <w:r w:rsidRPr="00C43C21">
        <w:rPr>
          <w:rFonts w:ascii="Arial" w:eastAsia="Times New Roman" w:hAnsi="Arial" w:cs="Arial"/>
          <w:kern w:val="0"/>
          <w:lang w:eastAsia="sr-Latn-RS"/>
          <w14:ligatures w14:val="none"/>
        </w:rPr>
        <w:t>punionice</w:t>
      </w:r>
      <w:proofErr w:type="spellEnd"/>
      <w:r w:rsidRPr="00C43C21">
        <w:rPr>
          <w:rFonts w:ascii="Arial" w:eastAsia="Times New Roman" w:hAnsi="Arial" w:cs="Arial"/>
          <w:kern w:val="0"/>
          <w:lang w:eastAsia="sr-Latn-RS"/>
          <w14:ligatures w14:val="none"/>
        </w:rPr>
        <w:t xml:space="preserve"> električnih vozila, mogućnost, način i mesto merenja, obaveze operatora sistema prema krajnjem kupcu koji pruža uslugu punjenja električnih vozila, obaveze </w:t>
      </w:r>
      <w:proofErr w:type="spellStart"/>
      <w:r w:rsidRPr="00C43C21">
        <w:rPr>
          <w:rFonts w:ascii="Arial" w:eastAsia="Times New Roman" w:hAnsi="Arial" w:cs="Arial"/>
          <w:kern w:val="0"/>
          <w:lang w:eastAsia="sr-Latn-RS"/>
          <w14:ligatures w14:val="none"/>
        </w:rPr>
        <w:t>pružaoca</w:t>
      </w:r>
      <w:proofErr w:type="spellEnd"/>
      <w:r w:rsidRPr="00C43C21">
        <w:rPr>
          <w:rFonts w:ascii="Arial" w:eastAsia="Times New Roman" w:hAnsi="Arial" w:cs="Arial"/>
          <w:kern w:val="0"/>
          <w:lang w:eastAsia="sr-Latn-RS"/>
          <w14:ligatures w14:val="none"/>
        </w:rPr>
        <w:t xml:space="preserve"> usluge punjenja električnih vozila i druga pitanja vezana za rad </w:t>
      </w:r>
      <w:proofErr w:type="spellStart"/>
      <w:r w:rsidRPr="00C43C21">
        <w:rPr>
          <w:rFonts w:ascii="Arial" w:eastAsia="Times New Roman" w:hAnsi="Arial" w:cs="Arial"/>
          <w:kern w:val="0"/>
          <w:lang w:eastAsia="sr-Latn-RS"/>
          <w14:ligatures w14:val="none"/>
        </w:rPr>
        <w:t>punionica</w:t>
      </w:r>
      <w:proofErr w:type="spellEnd"/>
      <w:r w:rsidRPr="00C43C21">
        <w:rPr>
          <w:rFonts w:ascii="Arial" w:eastAsia="Times New Roman" w:hAnsi="Arial" w:cs="Arial"/>
          <w:kern w:val="0"/>
          <w:lang w:eastAsia="sr-Latn-RS"/>
          <w14:ligatures w14:val="none"/>
        </w:rPr>
        <w:t>.</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13" w:name="str_101"/>
      <w:bookmarkEnd w:id="313"/>
      <w:r w:rsidRPr="00C43C21">
        <w:rPr>
          <w:rFonts w:ascii="Arial" w:eastAsia="Times New Roman" w:hAnsi="Arial" w:cs="Arial"/>
          <w:b/>
          <w:bCs/>
          <w:kern w:val="0"/>
          <w:sz w:val="24"/>
          <w:szCs w:val="24"/>
          <w:lang w:eastAsia="sr-Latn-RS"/>
          <w14:ligatures w14:val="none"/>
        </w:rPr>
        <w:t xml:space="preserve">Mere u slučaju ugrožene sigurnosti snabdevanja ili poremećaja u radu energetskog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4" w:name="clan_211"/>
      <w:bookmarkEnd w:id="314"/>
      <w:r w:rsidRPr="00C43C21">
        <w:rPr>
          <w:rFonts w:ascii="Arial" w:eastAsia="Times New Roman" w:hAnsi="Arial" w:cs="Arial"/>
          <w:b/>
          <w:bCs/>
          <w:kern w:val="0"/>
          <w:sz w:val="24"/>
          <w:szCs w:val="24"/>
          <w:lang w:eastAsia="sr-Latn-RS"/>
          <w14:ligatures w14:val="none"/>
        </w:rPr>
        <w:t xml:space="preserve">Član 211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slučaju kada je ugrožena sigurnost snabdevanja krajnjih kupaca zbog nedovoljne ponude na tržištu ili nastupanja drugih vanrednih okolnosti, Vlada propisuje mere ograničenja isporuke električne energije, ili posebne uslove uvoza ili izvoza električne energije, način i uslove za obrazovanje i kontrolu cena, obavezu isporuke samo određenim korisnicima ili posebne uslove obavljanja energetskih delatnosti uz minimalni poremećaj tržišta energijom u okruženju.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Mere iz stava 1. ovog člana mogu trajati dok traju okolnosti zbog kojih su propisane, odnosno dok traju posledice nastale usled tih okolnosti.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preduzetim merama iz stava 1. ovog člana Ministarstvo je dužno da izveštava nadležna tela saglasno obavezama koje proizilaze iz potvrđenih međunarodnih ugovora.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5" w:name="clan_212"/>
      <w:bookmarkEnd w:id="315"/>
      <w:r w:rsidRPr="00C43C21">
        <w:rPr>
          <w:rFonts w:ascii="Arial" w:eastAsia="Times New Roman" w:hAnsi="Arial" w:cs="Arial"/>
          <w:b/>
          <w:bCs/>
          <w:kern w:val="0"/>
          <w:sz w:val="24"/>
          <w:szCs w:val="24"/>
          <w:lang w:eastAsia="sr-Latn-RS"/>
          <w14:ligatures w14:val="none"/>
        </w:rPr>
        <w:t xml:space="preserve">Član 212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opšte nestašice električne energije, preduzimaju se mere ograničenja isporuke električne energije, kao i mere štednje i racionalne potrošnje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primeni mera iz stava 1. ovog člana donosi Vlada, na predlog Ministarstva, a po prethodnom obaveštenju snabdevača, operatora prenosnog, odnosno distributivnog sistema o nastupanju okolnosti za primenu ovih mera.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iz stava 2. ovog člana i plan ograničenja isporuke električne energije objavljuju se u sredstvima javnog informisanja najkasnije 24 časa pre početka primene mera na koje se odluka odnosi.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opšte nestašice električne energije ne može se obustaviti isporuka električne energije objektima krajnjih kupaca od posebnog interesa za privredu i život ljudi i odbranu zemlje.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električnom energijom bliže će se urediti mere koje operator prenosnog, odnosno distributivnog sistema preduzima u slučaju opšte nestašice, način preduzimanja mera, mere štednje i racionalne potrošnje električne energije i vrsta objekata po nameni iz stava 4. ovog člana kojima se ne može obustaviti isporuka električne energije u slučaju opšte nestašice.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6" w:name="clan_213"/>
      <w:bookmarkEnd w:id="316"/>
      <w:r w:rsidRPr="00C43C21">
        <w:rPr>
          <w:rFonts w:ascii="Arial" w:eastAsia="Times New Roman" w:hAnsi="Arial" w:cs="Arial"/>
          <w:b/>
          <w:bCs/>
          <w:kern w:val="0"/>
          <w:sz w:val="24"/>
          <w:szCs w:val="24"/>
          <w:lang w:eastAsia="sr-Latn-RS"/>
          <w14:ligatures w14:val="none"/>
        </w:rPr>
        <w:t xml:space="preserve">Član 213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poremećaja rada elektroenergetskog sistema, kao i zbog radova na održavanju i proširenju elektroenergetskog sistema, preduzimaju se mere na osnovu planova ograničenja isporuke električne energije koje donosi operator prenosnog, odnosno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primeni mera iz stava 1. ovog člana donosi operator prenosnog, odnosno distributivnog sistema u skladu sa pravilima o radu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električnom energijom bliže će se urediti mere koje se preduzimaju u slučaju poremećaja rada elektroenergetskog sistema, kao i zbog radova na održavanju i proširenju elektroenergetskog sistema.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17" w:name="str_102"/>
      <w:bookmarkEnd w:id="317"/>
      <w:r w:rsidRPr="00C43C21">
        <w:rPr>
          <w:rFonts w:ascii="Arial" w:eastAsia="Times New Roman" w:hAnsi="Arial" w:cs="Arial"/>
          <w:b/>
          <w:bCs/>
          <w:kern w:val="0"/>
          <w:sz w:val="24"/>
          <w:szCs w:val="24"/>
          <w:lang w:eastAsia="sr-Latn-RS"/>
          <w14:ligatures w14:val="none"/>
        </w:rPr>
        <w:lastRenderedPageBreak/>
        <w:t xml:space="preserve">Uslovi isporuke i snabdevanja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18" w:name="clan_214"/>
      <w:bookmarkEnd w:id="318"/>
      <w:r w:rsidRPr="00C43C21">
        <w:rPr>
          <w:rFonts w:ascii="Arial" w:eastAsia="Times New Roman" w:hAnsi="Arial" w:cs="Arial"/>
          <w:b/>
          <w:bCs/>
          <w:kern w:val="0"/>
          <w:sz w:val="24"/>
          <w:szCs w:val="24"/>
          <w:lang w:eastAsia="sr-Latn-RS"/>
          <w14:ligatures w14:val="none"/>
        </w:rPr>
        <w:t xml:space="preserve">Član 214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propisuje uslove isporuke i snabdevanja krajnjih kupaca električnom energijom, kojima se bliže uređuju: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uslovi izdavanja odobrenja za priključenje na prenosni, odnosno distributivni sistem, uslovi za promenu tehničkih uslova na mestu priključenja i odobrena snaga;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 uslovi i način priključenja objekata iz člana 140. st. 7, 8. i 9.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način i postupak utvrđivanja liste krajnjih kupaca koji ispunjavaju uslove za status malog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4)-6) </w:t>
      </w:r>
      <w:r w:rsidRPr="00C43C21">
        <w:rPr>
          <w:rFonts w:ascii="Arial" w:eastAsia="Times New Roman" w:hAnsi="Arial" w:cs="Arial"/>
          <w:i/>
          <w:iCs/>
          <w:kern w:val="0"/>
          <w:lang w:eastAsia="sr-Latn-RS"/>
          <w14:ligatures w14:val="none"/>
        </w:rPr>
        <w:t>(brisane)</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mesto razgraničenja odgovornosti za isporučenu električnu energiju između energetskog subjekta i kupca, odnosno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uslovi za zaključenje i sadržina ugovora o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9) uslovi i postupak obustave isporuke ili preuzimanja električne energije krajnjim kupcima ili proizvođačima kao i energetski ugroženim kupcima;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prava i obaveze operatora prenosnog, odnosno distributivnog sistema, snabdevača i krajnjeg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vrsta objekata po nameni kojima se ne može obustaviti isporuka električne energije za slučaj ne izvršavanja obaveza za isporučenu električnu energiju i u drugim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13)-15) </w:t>
      </w:r>
      <w:r w:rsidRPr="00C43C21">
        <w:rPr>
          <w:rFonts w:ascii="Arial" w:eastAsia="Times New Roman" w:hAnsi="Arial" w:cs="Arial"/>
          <w:i/>
          <w:iCs/>
          <w:kern w:val="0"/>
          <w:lang w:eastAsia="sr-Latn-RS"/>
          <w14:ligatures w14:val="none"/>
        </w:rPr>
        <w:t>(brisane)</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uslovi i način isključenja objekta krajnjeg kupca ili proizvođača sa sistema prava krajnjih kupaca ili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način obaveštavanja krajnjeg kupca ili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obračunski period i obavezan sadržaj računa za naplatu isporučene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18a) postupak, način i rokovi za ostvarivanje prava krajnjeg kupca na naknadu zbog odstupanja od propisanog kvaliteta isporuke, odnosno snabdevanja električnom energijom;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druga pitanja u skladu sa zakonom.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19" w:name="str_103"/>
      <w:bookmarkEnd w:id="319"/>
      <w:r w:rsidRPr="00C43C21">
        <w:rPr>
          <w:rFonts w:ascii="Arial" w:eastAsia="Times New Roman" w:hAnsi="Arial" w:cs="Arial"/>
          <w:b/>
          <w:bCs/>
          <w:kern w:val="0"/>
          <w:sz w:val="24"/>
          <w:szCs w:val="24"/>
          <w:lang w:eastAsia="sr-Latn-RS"/>
          <w14:ligatures w14:val="none"/>
        </w:rPr>
        <w:t xml:space="preserve">Kvalitet isporuke i snabdevanja električnom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0" w:name="clan_215"/>
      <w:bookmarkEnd w:id="320"/>
      <w:r w:rsidRPr="00C43C21">
        <w:rPr>
          <w:rFonts w:ascii="Arial" w:eastAsia="Times New Roman" w:hAnsi="Arial" w:cs="Arial"/>
          <w:b/>
          <w:bCs/>
          <w:kern w:val="0"/>
          <w:sz w:val="24"/>
          <w:szCs w:val="24"/>
          <w:lang w:eastAsia="sr-Latn-RS"/>
          <w14:ligatures w14:val="none"/>
        </w:rPr>
        <w:t xml:space="preserve">Član 215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subjekti koji obavljaju energetske delatnosti u vezi sa isporukom i snabdevanjem električnom energijom, dužni su da obezbede kvalitet isporuke i snabdevanja utvrđen ovim zakonom, i drugim propisima donetim na osnovu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pravila iz člana 51. stav 1. tačka 2) ovog zakona kojima se određuju pokazatelji tehničkog i komercijalnog kvaliteta isporuke i komercijalnog kvaliteta snabdevanja električnom energijom, način evidentiranja podataka i računanja pokazatelja, način i rokove za dostavljanje podataka i izveštaja Agenciji, način utvrđivanja zahtevanih vrednosti pojedinih pokazatelja, kao i način ocenjivanja rezultata dobijenih praćenjem </w:t>
      </w:r>
      <w:proofErr w:type="spellStart"/>
      <w:r w:rsidRPr="00C43C21">
        <w:rPr>
          <w:rFonts w:ascii="Arial" w:eastAsia="Times New Roman" w:hAnsi="Arial" w:cs="Arial"/>
          <w:kern w:val="0"/>
          <w:lang w:eastAsia="sr-Latn-RS"/>
          <w14:ligatures w14:val="none"/>
        </w:rPr>
        <w:t>dostignutih</w:t>
      </w:r>
      <w:proofErr w:type="spellEnd"/>
      <w:r w:rsidRPr="00C43C21">
        <w:rPr>
          <w:rFonts w:ascii="Arial" w:eastAsia="Times New Roman" w:hAnsi="Arial" w:cs="Arial"/>
          <w:kern w:val="0"/>
          <w:lang w:eastAsia="sr-Latn-RS"/>
          <w14:ligatures w14:val="none"/>
        </w:rPr>
        <w:t xml:space="preserve"> u odnosu na zahtevane vrednosti pokazatelja kvaliteta.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Ostvarene vrednosti pokazatelja kvaliteta isporuke električne energije, Agencija koristi pri odobravanju planova razvoja i sredstava za investicije i u slučaju regulacije cena pristupa sistemima za prenos i distribuciju zasnovanim na podsticajnim metodama regulacije cena, na način propisan metodologijama za određivanje regulisanih cena pristupa, u kojima utvrđuje način određivanja i maksimalnu visinu podsticaja, odnosno umanjenja odobrenog maksimalnog prihoda, a u zavisnosti od smera i stepena odstupanja od zahtevanih vrednosti pokazatelja tehničkog kvaliteta isporuke.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iz stava 2. ovog člana se određuje visina naknade krajnjem kupcu po osnovu stepena odstupanja od propisanog kvaliteta.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21" w:name="str_104"/>
      <w:bookmarkEnd w:id="321"/>
      <w:r w:rsidRPr="00C43C21">
        <w:rPr>
          <w:rFonts w:ascii="Arial" w:eastAsia="Times New Roman" w:hAnsi="Arial" w:cs="Arial"/>
          <w:b/>
          <w:bCs/>
          <w:kern w:val="0"/>
          <w:sz w:val="24"/>
          <w:szCs w:val="24"/>
          <w:lang w:eastAsia="sr-Latn-RS"/>
          <w14:ligatures w14:val="none"/>
        </w:rPr>
        <w:t xml:space="preserve">Zaštita elektroenergetskih objekata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2" w:name="clan_216"/>
      <w:bookmarkEnd w:id="322"/>
      <w:r w:rsidRPr="00C43C21">
        <w:rPr>
          <w:rFonts w:ascii="Arial" w:eastAsia="Times New Roman" w:hAnsi="Arial" w:cs="Arial"/>
          <w:b/>
          <w:bCs/>
          <w:kern w:val="0"/>
          <w:sz w:val="24"/>
          <w:szCs w:val="24"/>
          <w:lang w:eastAsia="sr-Latn-RS"/>
          <w14:ligatures w14:val="none"/>
        </w:rPr>
        <w:t xml:space="preserve">Član 216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3" w:name="clan_217"/>
      <w:bookmarkEnd w:id="323"/>
      <w:r w:rsidRPr="00C43C21">
        <w:rPr>
          <w:rFonts w:ascii="Arial" w:eastAsia="Times New Roman" w:hAnsi="Arial" w:cs="Arial"/>
          <w:b/>
          <w:bCs/>
          <w:kern w:val="0"/>
          <w:sz w:val="24"/>
          <w:szCs w:val="24"/>
          <w:lang w:eastAsia="sr-Latn-RS"/>
          <w14:ligatures w14:val="none"/>
        </w:rPr>
        <w:t xml:space="preserve">Član 217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Izmeštanje distributivnog energetskog objekta se može izvršiti i na zahtev pravnog ili fizičkog lica, ukoliko postoje tehnički uslovi za izmeštanje.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slučaju iz st. 1. i 2 ovog člana troškove </w:t>
      </w:r>
      <w:proofErr w:type="spellStart"/>
      <w:r w:rsidRPr="00C43C21">
        <w:rPr>
          <w:rFonts w:ascii="Arial" w:eastAsia="Times New Roman" w:hAnsi="Arial" w:cs="Arial"/>
          <w:kern w:val="0"/>
          <w:lang w:eastAsia="sr-Latn-RS"/>
          <w14:ligatures w14:val="none"/>
        </w:rPr>
        <w:t>izmeštanja</w:t>
      </w:r>
      <w:proofErr w:type="spellEnd"/>
      <w:r w:rsidRPr="00C43C21">
        <w:rPr>
          <w:rFonts w:ascii="Arial" w:eastAsia="Times New Roman" w:hAnsi="Arial" w:cs="Arial"/>
          <w:kern w:val="0"/>
          <w:lang w:eastAsia="sr-Latn-RS"/>
          <w14:ligatures w14:val="none"/>
        </w:rPr>
        <w:t xml:space="preserve"> energetskog objekta, podrazumevajući i troškove gradnje, odnosno postavljanja tog energetskog objekta na drugoj lokaciji, snosi investitor objekta zbog čije izgradnje se izmešta energetski objekat ili podnosilac zahteva za izmeštanje.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Međusobna prava i obaveze između investitora objekta zbog čije se izgradnje izmešta energetski objekat ili podnosioca zahteva za izmeštanje i energetskog subjekta koji je vlasnik, odnosno korisnik energetskog objekta koji se izmešta definišu se ugovorom.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4" w:name="clan_218"/>
      <w:bookmarkEnd w:id="324"/>
      <w:r w:rsidRPr="00C43C21">
        <w:rPr>
          <w:rFonts w:ascii="Arial" w:eastAsia="Times New Roman" w:hAnsi="Arial" w:cs="Arial"/>
          <w:b/>
          <w:bCs/>
          <w:kern w:val="0"/>
          <w:sz w:val="24"/>
          <w:szCs w:val="24"/>
          <w:lang w:eastAsia="sr-Latn-RS"/>
          <w14:ligatures w14:val="none"/>
        </w:rPr>
        <w:t xml:space="preserve">Član 218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prenosa, odnosno distribucije električne energije dužan je da sprovodi mere zaštite u skladu sa ovim zakonom i drugim tehničkim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izgradnje elektroenergetskog voda uspostavlja se zaštitni pojas i zasniva se </w:t>
      </w:r>
      <w:proofErr w:type="spellStart"/>
      <w:r w:rsidRPr="00C43C21">
        <w:rPr>
          <w:rFonts w:ascii="Arial" w:eastAsia="Times New Roman" w:hAnsi="Arial" w:cs="Arial"/>
          <w:kern w:val="0"/>
          <w:lang w:eastAsia="sr-Latn-RS"/>
          <w14:ligatures w14:val="none"/>
        </w:rPr>
        <w:t>službenost</w:t>
      </w:r>
      <w:proofErr w:type="spellEnd"/>
      <w:r w:rsidRPr="00C43C21">
        <w:rPr>
          <w:rFonts w:ascii="Arial" w:eastAsia="Times New Roman" w:hAnsi="Arial" w:cs="Arial"/>
          <w:kern w:val="0"/>
          <w:lang w:eastAsia="sr-Latn-RS"/>
          <w14:ligatures w14:val="none"/>
        </w:rPr>
        <w:t xml:space="preserve"> prelaska elektroenergetskog voda u širini zaštitnog pojasa.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u roku ne dužem od tri godine od dana početka izvođenja radova na energetskom objektu, na zakonom propisani način, obavesti vlasnika preko čijih nepokretnosti prelazi energetski objekat odnosno na čijim nepokretnostima se izvode radovi na izgradnji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nepokretnosti, na kojoj je energetski subjekt stekao pravo </w:t>
      </w:r>
      <w:proofErr w:type="spellStart"/>
      <w:r w:rsidRPr="00C43C21">
        <w:rPr>
          <w:rFonts w:ascii="Arial" w:eastAsia="Times New Roman" w:hAnsi="Arial" w:cs="Arial"/>
          <w:kern w:val="0"/>
          <w:lang w:eastAsia="sr-Latn-RS"/>
          <w14:ligatures w14:val="none"/>
        </w:rPr>
        <w:t>službenosti</w:t>
      </w:r>
      <w:proofErr w:type="spellEnd"/>
      <w:r w:rsidRPr="00C43C21">
        <w:rPr>
          <w:rFonts w:ascii="Arial" w:eastAsia="Times New Roman" w:hAnsi="Arial" w:cs="Arial"/>
          <w:kern w:val="0"/>
          <w:lang w:eastAsia="sr-Latn-RS"/>
          <w14:ligatures w14:val="none"/>
        </w:rPr>
        <w:t xml:space="preserve"> iz stava 2. ovog člana, može podneti zahtev za naknadu u roku od tri godine od dana prijema obaveštenja iz stava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Visina naknada se utvrđuje nalazom veštaka odgovarajuće struke.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električne energije nemaju obavezu plaćanja naknade za </w:t>
      </w:r>
      <w:proofErr w:type="spellStart"/>
      <w:r w:rsidRPr="00C43C21">
        <w:rPr>
          <w:rFonts w:ascii="Arial" w:eastAsia="Times New Roman" w:hAnsi="Arial" w:cs="Arial"/>
          <w:kern w:val="0"/>
          <w:lang w:eastAsia="sr-Latn-RS"/>
          <w14:ligatures w14:val="none"/>
        </w:rPr>
        <w:t>službenost</w:t>
      </w:r>
      <w:proofErr w:type="spellEnd"/>
      <w:r w:rsidRPr="00C43C21">
        <w:rPr>
          <w:rFonts w:ascii="Arial" w:eastAsia="Times New Roman" w:hAnsi="Arial" w:cs="Arial"/>
          <w:kern w:val="0"/>
          <w:lang w:eastAsia="sr-Latn-RS"/>
          <w14:ligatures w14:val="none"/>
        </w:rPr>
        <w:t xml:space="preserve"> na zemljištu koje je u javnoj svojini.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zaštitnom pojasu ispod, iznad ili pored elektroenergetskog objekta mogu se graditi objekti, izvoditi druge radnje ili zasađivati drveće i drugo rastinje, ako te radnje nisu u suprotnosti sa planskim aktom, namenom zemljišta, propisima o izgradnji objekata, uslovima propisanim zakonom ili tehničkim normativima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ili nosilac drugih prava na nepokretnosti koji namerava da izvodi građevinske radove u zoni zaštite energetskog objekta, pre podnošenja zahteva za izdavanje građevinske dozvole, dužan je da pribavi saglasnost energetskog subjekta.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Saglasnost iz stava 8. ovog člana se izdaje po ispunjenosti uslova energetskog subjekta iz stava 7. ovog člana, koje investitor objekta/radova dokazuje dostavljanjem elaborata overenog od strane ovlašćenog lica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Zaštitni pojas za nadzemne elektroenergetske vodove, sa svake strane voda od krajnjeg faznog provodnika, ima sledeće širine: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 naponski nivo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do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 gole provodnike 10 metara, kroz šumsko područje 3 metra;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 slabo izolovane provodnike 4 metra, kroz šumsko područje 3 metra;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za </w:t>
      </w:r>
      <w:proofErr w:type="spellStart"/>
      <w:r w:rsidRPr="00C43C21">
        <w:rPr>
          <w:rFonts w:ascii="Arial" w:eastAsia="Times New Roman" w:hAnsi="Arial" w:cs="Arial"/>
          <w:kern w:val="0"/>
          <w:lang w:eastAsia="sr-Latn-RS"/>
          <w14:ligatures w14:val="none"/>
        </w:rPr>
        <w:t>samonoseće</w:t>
      </w:r>
      <w:proofErr w:type="spellEnd"/>
      <w:r w:rsidRPr="00C43C21">
        <w:rPr>
          <w:rFonts w:ascii="Arial" w:eastAsia="Times New Roman" w:hAnsi="Arial" w:cs="Arial"/>
          <w:kern w:val="0"/>
          <w:lang w:eastAsia="sr-Latn-RS"/>
          <w14:ligatures w14:val="none"/>
        </w:rPr>
        <w:t xml:space="preserve"> kablovske snopove 1 metar;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 naponski nivo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15 metara;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za naponski nivo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uključujući i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25 metara;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za naponski nivo 220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400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30 metara.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Zaštitni pojas za podzemne elektroenergetske vodove (kablove) iznosi, od ivice armirano-betonskog kanala: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 naponski nivo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do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uključujući i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1 metar;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 naponski nivo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2 metra;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za naponski nivo iznad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3 metra.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Zaštitni pojas za transformatorske stanice na otvorenom iznosi: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 naponski nivo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do 35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10 metara;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 naponski nivo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i iznad 110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30 metara.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nadležan za energetski objekat, dužan je da o svom trošku redovno uklanja drveće ili grane i drugo rastinje koje ugrožava rad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cilju zaštite života i zdravlja ljudi i bezbednosti energetskih objekata, vlasnik ili nosilac drugih prava na nepokretnosti koja se nalazi u zaštitom pojasu, ne može bez prethodne saglasnosti energetskog subjekta, graditi objekte niti izvoditi posebne vrste radova za koje nije potrebno pribavljati akt nadležnog organa u skladu sa propisima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zaštitnom pojasu zabranjuje se korišćenje vozila i mehanizacije čije komponente u radu krajnjim tačkama prilaze energetskom objektu prenosnog sistema bliže od pet metara, odnosno bliže od dva metra objektu distributivnog sistema, bez prisustva predstavnika operatora tog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Zahtev za prisustvo predstavnika operatora sistema podnosi se najkasnije pet dana pre započinjanja planiranih aktivnosti.</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25" w:name="str_105"/>
      <w:bookmarkEnd w:id="325"/>
      <w:r w:rsidRPr="00C43C21">
        <w:rPr>
          <w:rFonts w:ascii="Arial" w:eastAsia="Times New Roman" w:hAnsi="Arial" w:cs="Arial"/>
          <w:b/>
          <w:bCs/>
          <w:kern w:val="0"/>
          <w:sz w:val="24"/>
          <w:szCs w:val="24"/>
          <w:lang w:eastAsia="sr-Latn-RS"/>
          <w14:ligatures w14:val="none"/>
        </w:rPr>
        <w:t xml:space="preserve">Tehnički propisi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6" w:name="clan_219"/>
      <w:bookmarkEnd w:id="326"/>
      <w:r w:rsidRPr="00C43C21">
        <w:rPr>
          <w:rFonts w:ascii="Arial" w:eastAsia="Times New Roman" w:hAnsi="Arial" w:cs="Arial"/>
          <w:b/>
          <w:bCs/>
          <w:kern w:val="0"/>
          <w:sz w:val="24"/>
          <w:szCs w:val="24"/>
          <w:lang w:eastAsia="sr-Latn-RS"/>
          <w14:ligatures w14:val="none"/>
        </w:rPr>
        <w:t xml:space="preserve">Član 219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 nadležan za poslove energetike propisuje tehničke zahteve za projektovanje, izgradnju, ispitivanje, korišćenje i održavanje energetskih objekata za proizvodnju, prenos i distribuciju električne energije svih naponskih nivoa, elektroenergetskih instalacija u njima, uzemljenje i zaštitu od atmosferskih pražnjenja, kao i uslove koje mora da ispunjava pravno lice, odnosno preduzetnik koje vrši poslove ispitivanja ili održavanja energetskih objekata za proizvodnju, prenos i distribuciju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Tehnički propisi se objavljuju u "Službenom glasniku Republike Srbije".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327" w:name="str_106"/>
      <w:bookmarkEnd w:id="327"/>
      <w:r w:rsidRPr="00C43C21">
        <w:rPr>
          <w:rFonts w:ascii="Arial" w:eastAsia="Times New Roman" w:hAnsi="Arial" w:cs="Arial"/>
          <w:kern w:val="0"/>
          <w:sz w:val="31"/>
          <w:szCs w:val="31"/>
          <w:lang w:eastAsia="sr-Latn-RS"/>
          <w14:ligatures w14:val="none"/>
        </w:rPr>
        <w:lastRenderedPageBreak/>
        <w:t xml:space="preserve">VIII PRIRODNI GAS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28" w:name="str_107"/>
      <w:bookmarkEnd w:id="328"/>
      <w:r w:rsidRPr="00C43C21">
        <w:rPr>
          <w:rFonts w:ascii="Arial" w:eastAsia="Times New Roman" w:hAnsi="Arial" w:cs="Arial"/>
          <w:b/>
          <w:bCs/>
          <w:kern w:val="0"/>
          <w:sz w:val="24"/>
          <w:szCs w:val="24"/>
          <w:lang w:eastAsia="sr-Latn-RS"/>
          <w14:ligatures w14:val="none"/>
        </w:rPr>
        <w:t xml:space="preserve">Obavljanje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29" w:name="clan_220"/>
      <w:bookmarkEnd w:id="329"/>
      <w:r w:rsidRPr="00C43C21">
        <w:rPr>
          <w:rFonts w:ascii="Arial" w:eastAsia="Times New Roman" w:hAnsi="Arial" w:cs="Arial"/>
          <w:b/>
          <w:bCs/>
          <w:kern w:val="0"/>
          <w:sz w:val="24"/>
          <w:szCs w:val="24"/>
          <w:lang w:eastAsia="sr-Latn-RS"/>
          <w14:ligatures w14:val="none"/>
        </w:rPr>
        <w:t xml:space="preserve">Član 220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energetske delatnosti transporta i upravljanja transportnim sistemom za prirodni gas, skladištenja i upravljanja skladištem za prirodni gas, distribucije i upravljanja distributivnim sistemom za prirodni gas, dužni su da koriste i održavaju energetske objekte u skladu sa zakonom kojim se uređuje cevovodni transport, tehničkim i drugim propisima koji se odnose na delatnost koju obavljaju, uslovima zaštite od požara i eksplozija, kao i uslovima zaštite životne sredine utvrđenim zakonom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subjekte koji koriste sabirno-transportne sisteme na eksploatacionim poljima za proizvodnju prirodnog gasa, primenjuju se propisi kojim se uređuje rudarstvo, kada se radi o objektima iz ovog stava.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30" w:name="str_108"/>
      <w:bookmarkEnd w:id="330"/>
      <w:r w:rsidRPr="00C43C21">
        <w:rPr>
          <w:rFonts w:ascii="Arial" w:eastAsia="Times New Roman" w:hAnsi="Arial" w:cs="Arial"/>
          <w:b/>
          <w:bCs/>
          <w:kern w:val="0"/>
          <w:sz w:val="24"/>
          <w:szCs w:val="24"/>
          <w:lang w:eastAsia="sr-Latn-RS"/>
          <w14:ligatures w14:val="none"/>
        </w:rPr>
        <w:t xml:space="preserve">Transport prirodnog gasa i upravljanje transportnim sistemom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1" w:name="clan_221"/>
      <w:bookmarkEnd w:id="331"/>
      <w:r w:rsidRPr="00C43C21">
        <w:rPr>
          <w:rFonts w:ascii="Arial" w:eastAsia="Times New Roman" w:hAnsi="Arial" w:cs="Arial"/>
          <w:b/>
          <w:bCs/>
          <w:kern w:val="0"/>
          <w:sz w:val="24"/>
          <w:szCs w:val="24"/>
          <w:lang w:eastAsia="sr-Latn-RS"/>
          <w14:ligatures w14:val="none"/>
        </w:rPr>
        <w:t xml:space="preserve">Član 221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Sistem za transport prirodnog gasa jeste mreža za transport prirodnog gasa koju čini mreža gasovoda projektovanog pritiska većeg od 16 bar, osim dovodnih gasovoda, kao i kompresorske stanice, blok stanice, merno-regulacione i merne stanice na svim mestima isporuke sa transportnog sistema, drugi energetski objekti, elektronski komunikacioni i informacioni sistem i druga infrastruktura neophodna za transport prirodnog gasa, uključujući i </w:t>
      </w:r>
      <w:proofErr w:type="spellStart"/>
      <w:r w:rsidRPr="00C43C21">
        <w:rPr>
          <w:rFonts w:ascii="Arial" w:eastAsia="Times New Roman" w:hAnsi="Arial" w:cs="Arial"/>
          <w:kern w:val="0"/>
          <w:lang w:eastAsia="sr-Latn-RS"/>
          <w14:ligatures w14:val="none"/>
        </w:rPr>
        <w:t>lajnpak</w:t>
      </w:r>
      <w:proofErr w:type="spellEnd"/>
      <w:r w:rsidRPr="00C43C21">
        <w:rPr>
          <w:rFonts w:ascii="Arial" w:eastAsia="Times New Roman" w:hAnsi="Arial" w:cs="Arial"/>
          <w:kern w:val="0"/>
          <w:lang w:eastAsia="sr-Latn-RS"/>
          <w14:ligatures w14:val="none"/>
        </w:rPr>
        <w:t xml:space="preserve"> (u daljem tekstu: transportni sistem prirodnog gasa).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32" w:name="str_109"/>
      <w:bookmarkEnd w:id="332"/>
      <w:r w:rsidRPr="00C43C21">
        <w:rPr>
          <w:rFonts w:ascii="Arial" w:eastAsia="Times New Roman" w:hAnsi="Arial" w:cs="Arial"/>
          <w:b/>
          <w:bCs/>
          <w:kern w:val="0"/>
          <w:sz w:val="24"/>
          <w:szCs w:val="24"/>
          <w:lang w:eastAsia="sr-Latn-RS"/>
          <w14:ligatures w14:val="none"/>
        </w:rPr>
        <w:t xml:space="preserve">Operator transportnog sistema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3" w:name="clan_222"/>
      <w:bookmarkEnd w:id="333"/>
      <w:r w:rsidRPr="00C43C21">
        <w:rPr>
          <w:rFonts w:ascii="Arial" w:eastAsia="Times New Roman" w:hAnsi="Arial" w:cs="Arial"/>
          <w:b/>
          <w:bCs/>
          <w:kern w:val="0"/>
          <w:sz w:val="24"/>
          <w:szCs w:val="24"/>
          <w:lang w:eastAsia="sr-Latn-RS"/>
          <w14:ligatures w14:val="none"/>
        </w:rPr>
        <w:t xml:space="preserve">Član 222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Delatnost transporta prirodnog gasa i upravljanja transportnim sistemom prirodnog gasa obavlja operator transportnog sistema prirodnog gasa, sa pravima i obavezama utvrđenim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posluje u skladu sa principima objektivnosti,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poštujući uslove iz zakona i propisa donetih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34" w:name="str_110"/>
      <w:bookmarkEnd w:id="334"/>
      <w:r w:rsidRPr="00C43C21">
        <w:rPr>
          <w:rFonts w:ascii="Arial" w:eastAsia="Times New Roman" w:hAnsi="Arial" w:cs="Arial"/>
          <w:b/>
          <w:bCs/>
          <w:kern w:val="0"/>
          <w:sz w:val="24"/>
          <w:szCs w:val="24"/>
          <w:lang w:eastAsia="sr-Latn-RS"/>
          <w14:ligatures w14:val="none"/>
        </w:rPr>
        <w:t xml:space="preserve">Organizovanje operatora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5" w:name="clan_223"/>
      <w:bookmarkEnd w:id="335"/>
      <w:r w:rsidRPr="00C43C21">
        <w:rPr>
          <w:rFonts w:ascii="Arial" w:eastAsia="Times New Roman" w:hAnsi="Arial" w:cs="Arial"/>
          <w:b/>
          <w:bCs/>
          <w:kern w:val="0"/>
          <w:sz w:val="24"/>
          <w:szCs w:val="24"/>
          <w:lang w:eastAsia="sr-Latn-RS"/>
          <w14:ligatures w14:val="none"/>
        </w:rPr>
        <w:t xml:space="preserve">Član 223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može biti organizovan kao: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operator transportnog sistema u skladu sa čl. 224. i 225.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nezavisni operator sistema u skladu sa čl. 227-231. ovog zakona ili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nezavisni operator transporta u skladu sa čl. 232-238.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36" w:name="str_111"/>
      <w:bookmarkEnd w:id="336"/>
      <w:r w:rsidRPr="00C43C21">
        <w:rPr>
          <w:rFonts w:ascii="Arial" w:eastAsia="Times New Roman" w:hAnsi="Arial" w:cs="Arial"/>
          <w:b/>
          <w:bCs/>
          <w:kern w:val="0"/>
          <w:sz w:val="24"/>
          <w:szCs w:val="24"/>
          <w:lang w:eastAsia="sr-Latn-RS"/>
          <w14:ligatures w14:val="none"/>
        </w:rPr>
        <w:lastRenderedPageBreak/>
        <w:t xml:space="preserve">Operator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7" w:name="clan_224"/>
      <w:bookmarkEnd w:id="337"/>
      <w:r w:rsidRPr="00C43C21">
        <w:rPr>
          <w:rFonts w:ascii="Arial" w:eastAsia="Times New Roman" w:hAnsi="Arial" w:cs="Arial"/>
          <w:b/>
          <w:bCs/>
          <w:kern w:val="0"/>
          <w:sz w:val="24"/>
          <w:szCs w:val="24"/>
          <w:lang w:eastAsia="sr-Latn-RS"/>
          <w14:ligatures w14:val="none"/>
        </w:rPr>
        <w:t xml:space="preserve">Član 224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je vlasnik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mora biti samostalno pravno lice koje nije deo vertikalno integrisanog preduzeća i nezavisan je od obavljanja energetskih delatnosti proizvodnje i snabdevanja prirodnim gasom.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8" w:name="clan_225"/>
      <w:bookmarkEnd w:id="338"/>
      <w:r w:rsidRPr="00C43C21">
        <w:rPr>
          <w:rFonts w:ascii="Arial" w:eastAsia="Times New Roman" w:hAnsi="Arial" w:cs="Arial"/>
          <w:b/>
          <w:bCs/>
          <w:kern w:val="0"/>
          <w:sz w:val="24"/>
          <w:szCs w:val="24"/>
          <w:lang w:eastAsia="sr-Latn-RS"/>
          <w14:ligatures w14:val="none"/>
        </w:rPr>
        <w:t xml:space="preserve">Član 225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transportnog sistema ostvaruje se na način da isto lice ili lica nisu ovlašćena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direktno ili indirektno upravljaju subjektima koji obavljaju delatnost proizvodnje ili snabdevanja i istovremeno direktno ili indirektno upravljaju ili imaju bilo koja druga prava nad operatorom transportnog, odnosno prenosnog sistema ili transportnim, odnosno prenosnim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direktno ili indirektno upravljaju nad operatorom transportnog, odnosno prenosnog sistema ili transportnim, odnosno prenosnim sistemom i istovremeno direktno ili indirektno upravljaju ili imaju bilo koja druga prava nad subjektima koji obavljaju delatnost proizvodnje ili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imenuju članove nadzornog odbora ili druge organe upravljanja, kao i zakonske zastupnike operatora transportnog, odnosno prenosnog sistema i istovremeno direktno ili indirektno upravljaju ili imaju bilo koja druga prava nad subjektima koji obavljaju delatnost proizvodnje ili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istovremeno budu članovi nadzornog odbora ili drugih organa upravljanja, ili zakonski zastupnici operatora transportnog, odnosno prenosnog sistema i subjekata koji obavljaju delatnosti proizvodnje ili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i 3) ovog člana posebno se odnose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pravo glasa;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pravo imenovanja članova nadzornog odbora ili drugih organa upravljanja ili zakonskih zastupnika;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ima većinski udeo u društvu.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 subjektom koji obavlja delatnost proizvodnje, odnosno snabdevanja iz stava 1. ovog člana smatra se proizvođač, odnosno snabdevač prirodnog gasa i proizvođač, odnosno snabdevač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je lice iz stava 1. ovog člana Republika Srbija ili državni organ, kontrolu nad operatorom transportnog sistema sa jedne strane i subjektima koji obavljaju delatnosti proizvodnje ili snabdevanja prirodnim gasom sa druge strane, ne može obavljati isto lice, odnosno isti državni organ, a u slučaju da obavljaju različita lica, odnosno državni organi, oni ne mogu biti kontrolisani od strane istog trećeg lica.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Komercijalno osetljivi podaci kojima raspolaže operator transportnog sistema koji je bio deo vertikalno integrisanog preduzeća, odnosno njegovi zaposleni ne smeju biti dostupni subjektima koji obavljaju bilo koju od delatnosti proizvodnje i snabdevanja.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39" w:name="clan_226"/>
      <w:bookmarkEnd w:id="339"/>
      <w:r w:rsidRPr="00C43C21">
        <w:rPr>
          <w:rFonts w:ascii="Arial" w:eastAsia="Times New Roman" w:hAnsi="Arial" w:cs="Arial"/>
          <w:b/>
          <w:bCs/>
          <w:kern w:val="0"/>
          <w:sz w:val="24"/>
          <w:szCs w:val="24"/>
          <w:lang w:eastAsia="sr-Latn-RS"/>
          <w14:ligatures w14:val="none"/>
        </w:rPr>
        <w:t xml:space="preserve">Član 226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člana 224. ovog zakona ako je transportni sistem pre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određenog u skladu sa obavezama Republike Srbije preuzetim potvrđenim međunarodnim sporazumima pripadao vertikalno integrisanom preduzeću operator transportnog sistema može se organizovati ili kao nezavisni operator sistema u skladu sa čl. 227-231. ovog zakona ili kao nezavisni operator transporta u skladu sa čl. 232-238.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40" w:name="str_112"/>
      <w:bookmarkEnd w:id="340"/>
      <w:r w:rsidRPr="00C43C21">
        <w:rPr>
          <w:rFonts w:ascii="Arial" w:eastAsia="Times New Roman" w:hAnsi="Arial" w:cs="Arial"/>
          <w:b/>
          <w:bCs/>
          <w:kern w:val="0"/>
          <w:sz w:val="24"/>
          <w:szCs w:val="24"/>
          <w:lang w:eastAsia="sr-Latn-RS"/>
          <w14:ligatures w14:val="none"/>
        </w:rPr>
        <w:t xml:space="preserve">Nezavisni operator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41" w:name="clan_227"/>
      <w:bookmarkEnd w:id="341"/>
      <w:r w:rsidRPr="00C43C21">
        <w:rPr>
          <w:rFonts w:ascii="Arial" w:eastAsia="Times New Roman" w:hAnsi="Arial" w:cs="Arial"/>
          <w:b/>
          <w:bCs/>
          <w:kern w:val="0"/>
          <w:sz w:val="24"/>
          <w:szCs w:val="24"/>
          <w:lang w:eastAsia="sr-Latn-RS"/>
          <w14:ligatures w14:val="none"/>
        </w:rPr>
        <w:t xml:space="preserve">Član 227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je transportni sistem pripadao vertikalno integrisanom preduzeću pre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određenog u skladu sa obavezama Republike Srbije preuzetim potvrđenim međunarodnim sporazumima može se na predlog vlasnika transportnog sistema imenovati nezavisni operator sistema i u tom slučaju se ne primenjuju se član 225. st. 2-5.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Imenovanje nezavisnog operatora sistema sprovodi se u skladu sa međunarodno preuzetim obavezama.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sistema iz člana 226. ovog zakona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ispunjava uslove propisane članom 225. stav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ima zaposlene, finansijska, materijalna i tehnička sredstva neophodna za obavljanje delatnosti transporta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pridržava se desetogodišnjeg plana razvoja transportnog sistema iz člana 250.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obavlja delatnost transporta i upravljanja transportnim sistemom, u skladu sa ovim zakonom.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42" w:name="str_113"/>
      <w:bookmarkEnd w:id="342"/>
      <w:r w:rsidRPr="00C43C21">
        <w:rPr>
          <w:rFonts w:ascii="Arial" w:eastAsia="Times New Roman" w:hAnsi="Arial" w:cs="Arial"/>
          <w:b/>
          <w:bCs/>
          <w:kern w:val="0"/>
          <w:sz w:val="24"/>
          <w:szCs w:val="24"/>
          <w:lang w:eastAsia="sr-Latn-RS"/>
          <w14:ligatures w14:val="none"/>
        </w:rPr>
        <w:t xml:space="preserve">Dužnosti nezavisnog operatora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43" w:name="clan_228"/>
      <w:bookmarkEnd w:id="343"/>
      <w:r w:rsidRPr="00C43C21">
        <w:rPr>
          <w:rFonts w:ascii="Arial" w:eastAsia="Times New Roman" w:hAnsi="Arial" w:cs="Arial"/>
          <w:b/>
          <w:bCs/>
          <w:kern w:val="0"/>
          <w:sz w:val="24"/>
          <w:szCs w:val="24"/>
          <w:lang w:eastAsia="sr-Latn-RS"/>
          <w14:ligatures w14:val="none"/>
        </w:rPr>
        <w:t xml:space="preserve">Član 228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sistema pored dužnosti iz člana 248. ovog zakona dužan je i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odobrava i naplaćuje pristup treće strane sistemu u skladu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upravlja, održava i razvija transportni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planira investicije tako da obezbedi dugoročnu sposobnost transportnog sistema da ispuni racionalne zahteve za transportom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sistema dužan je da razvija transportni sistem i odgovoran je za planiranje, izgradnju i puštanje u rad nove infrastrukture.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44" w:name="str_114"/>
      <w:bookmarkEnd w:id="344"/>
      <w:r w:rsidRPr="00C43C21">
        <w:rPr>
          <w:rFonts w:ascii="Arial" w:eastAsia="Times New Roman" w:hAnsi="Arial" w:cs="Arial"/>
          <w:b/>
          <w:bCs/>
          <w:kern w:val="0"/>
          <w:sz w:val="24"/>
          <w:szCs w:val="24"/>
          <w:lang w:eastAsia="sr-Latn-RS"/>
          <w14:ligatures w14:val="none"/>
        </w:rPr>
        <w:lastRenderedPageBreak/>
        <w:t xml:space="preserve">Dužnosti vlasnika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45" w:name="clan_229"/>
      <w:bookmarkEnd w:id="345"/>
      <w:r w:rsidRPr="00C43C21">
        <w:rPr>
          <w:rFonts w:ascii="Arial" w:eastAsia="Times New Roman" w:hAnsi="Arial" w:cs="Arial"/>
          <w:b/>
          <w:bCs/>
          <w:kern w:val="0"/>
          <w:sz w:val="24"/>
          <w:szCs w:val="24"/>
          <w:lang w:eastAsia="sr-Latn-RS"/>
          <w14:ligatures w14:val="none"/>
        </w:rPr>
        <w:t xml:space="preserve">Član 229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transportnog sistema na kome delatnost transporta i upravljanja transportnim sistemom obavlja nezavisni operator sistema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obezbedi svu relevantnu saradnju i podršku nezavisnom operatoru sistema u svrhu ispunjenja njegovih zadataka, uključujući posebno sve relevantne informacije;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na osnovu odluke nezavisnog operatora sistema finansira investicije koje su predviđene desetogodišnjim planom razvoja iz člana 250. ovog zakona ili da saglasnost da investicije finansira neka druga zainteresova strana uključujući i nezavisnog operatora sistema. Relevantne finansijske aranžmane odobrava Agencija. Pre donošenja takvog odobrenja, Agencija se konsultuje sa vlasnikom transportnog sistema, nezavisnim operatorom sistema i drugim zainteresovanim stranama;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izmiruje obaveze koje se odnose na transportni sistem, ali ne i obaveze koje se odnose na poslove nezavisnog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obezbedi garancije koje će omogućiti finansiranje razvoja transportnog sistema, osim investicija za koje je u skladu sa tačkom 2) ovog člana dao saglasnost da finansiranje preuzme neka zainteresovana strana uključujući i nezavisnog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transportnog sistema, kojim upravlja nezavisni operator transportnog sistema, nije odgovoran za odobrenje pristupa treće strane i upravljanje tim pristupom, niti za planiranje investicija.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46" w:name="clan_230"/>
      <w:bookmarkEnd w:id="346"/>
      <w:r w:rsidRPr="00C43C21">
        <w:rPr>
          <w:rFonts w:ascii="Arial" w:eastAsia="Times New Roman" w:hAnsi="Arial" w:cs="Arial"/>
          <w:b/>
          <w:bCs/>
          <w:kern w:val="0"/>
          <w:sz w:val="24"/>
          <w:szCs w:val="24"/>
          <w:lang w:eastAsia="sr-Latn-RS"/>
          <w14:ligatures w14:val="none"/>
        </w:rPr>
        <w:t xml:space="preserve">Član 230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transportnog sistema koji je deo vertikalno integrisanog preduzeća mora biti nezavisan u pogledu pravne forme, organizacije i odlučivanja od ostalih delatnosti koje nisu vezane za transport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vlasnika transportnog sistema iz stava 1. ovog člana ostvaruje se na način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članovi organa upravljanja subjekta koji je vlasnik transportnog sistema ne smeju da budu članovi organa upravljanja ili zaposleni u preduzeću koje obavlja delatnost proizvodnje ili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su članovi organa upravljanja subjekta koji je vlasnik transportnog sistema nezavisni u pogledu odlučivanja;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donosi i prati sprovođenje programa iz člana 237.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47" w:name="str_115"/>
      <w:bookmarkEnd w:id="347"/>
      <w:r w:rsidRPr="00C43C21">
        <w:rPr>
          <w:rFonts w:ascii="Arial" w:eastAsia="Times New Roman" w:hAnsi="Arial" w:cs="Arial"/>
          <w:b/>
          <w:bCs/>
          <w:kern w:val="0"/>
          <w:sz w:val="24"/>
          <w:szCs w:val="24"/>
          <w:lang w:eastAsia="sr-Latn-RS"/>
          <w14:ligatures w14:val="none"/>
        </w:rPr>
        <w:t xml:space="preserve">Čuvanje poverljivih informacija nezavisnog operatora sistema i vlasnika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48" w:name="clan_231"/>
      <w:bookmarkEnd w:id="348"/>
      <w:r w:rsidRPr="00C43C21">
        <w:rPr>
          <w:rFonts w:ascii="Arial" w:eastAsia="Times New Roman" w:hAnsi="Arial" w:cs="Arial"/>
          <w:b/>
          <w:bCs/>
          <w:kern w:val="0"/>
          <w:sz w:val="24"/>
          <w:szCs w:val="24"/>
          <w:lang w:eastAsia="sr-Latn-RS"/>
          <w14:ligatures w14:val="none"/>
        </w:rPr>
        <w:t xml:space="preserve">Član 231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sistema i vlasnik transportnog sistema, dužni su da čuvaju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svog poslovanja, kao i da spreče da </w:t>
      </w:r>
      <w:r w:rsidRPr="00C43C21">
        <w:rPr>
          <w:rFonts w:ascii="Arial" w:eastAsia="Times New Roman" w:hAnsi="Arial" w:cs="Arial"/>
          <w:kern w:val="0"/>
          <w:lang w:eastAsia="sr-Latn-RS"/>
          <w14:ligatures w14:val="none"/>
        </w:rPr>
        <w:lastRenderedPageBreak/>
        <w:t xml:space="preserve">informacije o sopstvenom poslovanju koje su od komercijalnog značaja budu raspoložive na </w:t>
      </w:r>
      <w:proofErr w:type="spellStart"/>
      <w:r w:rsidRPr="00C43C21">
        <w:rPr>
          <w:rFonts w:ascii="Arial" w:eastAsia="Times New Roman" w:hAnsi="Arial" w:cs="Arial"/>
          <w:kern w:val="0"/>
          <w:lang w:eastAsia="sr-Latn-RS"/>
          <w14:ligatures w14:val="none"/>
        </w:rPr>
        <w:t>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Informacije iz stava 1. ovog člana ne smeju biti raspoložive ostalim delovima vertikalno integrisanog preduzeća, osim ako je to neophodno za njihovo obavljanje delatnosti. Vlasnik transportnog sistema, i drugi delovi vertikalno integrisanog preduzeća ne mogu imati zajedničke službe, osim službi za obavljanje administrativnih ili informatičkih poslova.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Obaveze iz stava 1. ovog člana neće negativno uticati na efikasnu konkurenciju i funkcionisanje tržišta.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49" w:name="str_116"/>
      <w:bookmarkEnd w:id="349"/>
      <w:r w:rsidRPr="00C43C21">
        <w:rPr>
          <w:rFonts w:ascii="Arial" w:eastAsia="Times New Roman" w:hAnsi="Arial" w:cs="Arial"/>
          <w:b/>
          <w:bCs/>
          <w:kern w:val="0"/>
          <w:sz w:val="24"/>
          <w:szCs w:val="24"/>
          <w:lang w:eastAsia="sr-Latn-RS"/>
          <w14:ligatures w14:val="none"/>
        </w:rPr>
        <w:t xml:space="preserve">Nezavisni operator transporta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0" w:name="clan_232"/>
      <w:bookmarkEnd w:id="350"/>
      <w:r w:rsidRPr="00C43C21">
        <w:rPr>
          <w:rFonts w:ascii="Arial" w:eastAsia="Times New Roman" w:hAnsi="Arial" w:cs="Arial"/>
          <w:b/>
          <w:bCs/>
          <w:kern w:val="0"/>
          <w:sz w:val="24"/>
          <w:szCs w:val="24"/>
          <w:lang w:eastAsia="sr-Latn-RS"/>
          <w14:ligatures w14:val="none"/>
        </w:rPr>
        <w:t xml:space="preserve">Član 232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je transportni sistem pripadao vertikalno integrisanom preduzeću pre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određenog u skladu sa obavezama Republike Srbije preuzetim potvrđenim međunarodnim sporazumima može se na predlog vertikalno integrisanog preduzeća imenovati nezavisni operator transporta i u tom slučaju se ne primenjuje član 225.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Imenovanje nezavisnog operatora transporta sprovodi se u skladu sa međunarodno preuzetim obavezama.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dužan je da ima zaposlene, finansijska, materijalna i tehnička sredstva neophodna za obavljanje delatnosti transporta i upravljanja transportnim sistemom, uključujući transportni sistem i vlasnik je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Nije dozvoljeno radno angažovanje zaposlenih ili pružanje usluga između nezavisnog operatora transporta i drugih delova vertikalno integrisanog preduzeća, osim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pružanje tih usluga ne dovodi do diskriminacije korisnika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su uslovi za pružanje tih usluga uređeni programom iz člana 237.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zahtev nezavisnog operatora transporta vertikalno integrisano preduzeće dužno je da blagovremeno nezavisnom operatoru transporta obezbedi odgovarajuća finansijska sredstva za buduće investicije i/ili za zamenu postojećih sredstava neophodnih za obavljanje energetske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Privredna društva vertikalno integrisanog preduzeća koja obavljaju delatnost proizvodnje ili snabdevanja prirodnim gasom ne mogu ni direktno niti indirektno imati udeo u nezavisnom operatoru transporta.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ne može imati ni direktan niti indirektan udeo u privrednom društvu vertikalno integrisanog preduzeća koje obavlja delatnost proizvodnje ili snabdevanja prirodnim gasom, niti imati pravo na dividende ili bilo koju drugu finansijsku dobit društva.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mora biti organizovan u skladu sa zakonom kojim se uređuju privredna društva.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mora se u pogledu poslovnog identiteta, komunikacije, zaštitnog znaka i prostorija razlikovati od vertikalno integrisanog preduzeća ili bilo kog njegovog dela.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Nezavisni operator transporta neće imati zajedničke informacione sisteme ili opremu, prostorije i sisteme zaštite informacija sa bilo kojim delom vertikalno integrisanog preduzeća, niti angažovati ista lica za informacione sisteme, opremu i sisteme zaštite informacija.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Reviziju finansijskih izveštaja nezavisnog operatora transporta ne može da sprovodi isti revizor koji sprovodi reviziju finansijskih izveštaja vertikalno integrisanog preduzeća ili nekog njegovog dela.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1" w:name="clan_233"/>
      <w:bookmarkEnd w:id="351"/>
      <w:r w:rsidRPr="00C43C21">
        <w:rPr>
          <w:rFonts w:ascii="Arial" w:eastAsia="Times New Roman" w:hAnsi="Arial" w:cs="Arial"/>
          <w:b/>
          <w:bCs/>
          <w:kern w:val="0"/>
          <w:sz w:val="24"/>
          <w:szCs w:val="24"/>
          <w:lang w:eastAsia="sr-Latn-RS"/>
          <w14:ligatures w14:val="none"/>
        </w:rPr>
        <w:t xml:space="preserve">Član 233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pored dužnosti iz člana 248. ovog zakona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predstavlja operatora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odobrava i naplaćuje pristup treće strane sistemu, u skladu sa odredbama ovog zakona na principima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naplaćuje uslugu transporta u skladu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upravlja, održava i razvija transportni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planira investicije tako da obezbedi dugoročnu sposobnost transportnog sistema da ispuni racionalne zahteve za transportom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ima samostalne pravne, računovodstvene službe i službu informacionih tehnologija, nezavisno od bilo kog dela vertikalno integrisanog preduzeća.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2" w:name="clan_234"/>
      <w:bookmarkEnd w:id="352"/>
      <w:r w:rsidRPr="00C43C21">
        <w:rPr>
          <w:rFonts w:ascii="Arial" w:eastAsia="Times New Roman" w:hAnsi="Arial" w:cs="Arial"/>
          <w:b/>
          <w:bCs/>
          <w:kern w:val="0"/>
          <w:sz w:val="24"/>
          <w:szCs w:val="24"/>
          <w:lang w:eastAsia="sr-Latn-RS"/>
          <w14:ligatures w14:val="none"/>
        </w:rPr>
        <w:t xml:space="preserve">Član 234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 dovodeći u pitanje odredbe člana 236. ovog zakona nezavisni operator transporta samostalno donosi odluke o sredstvima neophodnim za upravljanje, održavanje, razvoj i izgradnju transportnog sistema, kao i odluke o kreditnim zaduženjima i povećanju kapitala, nezavisno od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Svi komercijalni i finansijski odnosi između vertikalno integrisanog preduzeća i nezavisnog operatora transporta moraju biti zasnovani na principu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dostavlja Agenciji na uvid sve svoje komercijalne i finansijske ugovore sa vertikalno integrisanim preduzećem.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obaveštava Agenciju o raspoloživim finansijskim sredstvima za planirane investicije.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3" w:name="clan_235"/>
      <w:bookmarkEnd w:id="353"/>
      <w:r w:rsidRPr="00C43C21">
        <w:rPr>
          <w:rFonts w:ascii="Arial" w:eastAsia="Times New Roman" w:hAnsi="Arial" w:cs="Arial"/>
          <w:b/>
          <w:bCs/>
          <w:kern w:val="0"/>
          <w:sz w:val="24"/>
          <w:szCs w:val="24"/>
          <w:lang w:eastAsia="sr-Latn-RS"/>
          <w14:ligatures w14:val="none"/>
        </w:rPr>
        <w:t xml:space="preserve">Član 235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Članovi organa upravljanja nezavisnog operatora transporta mogu da budu lica koja: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nisu direktno ili indirektno angažovana od strane drugih delova vertikalno integrisanog preduzeća ili njegovih većinskih akcionara;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 periodu od tri godine pre imenovanja nisu direktno ili indirektno bili angažovani od strane drugih delova vertikalno integrisanog preduzeća ili njegovih većinskih akcionara;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3) nakon prekida angažovanja od strane operatora transportnog sistema ne zauzimaju nikakav profesionalni položaj, niti obavljaju neku dužnost, imaju poslovni udeo ili poslovne odnose sa drugim delovima vertikalno integrisanog preduzeća, kao ni sa njegovim većinskim vlasnikom u periodu od najmanje četiri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nemaju vlasnički udeo niti ostvaruju neku drugu direktnu ili indirektnu finansijsku korist od bilo kog dela vertikalno integrisanog preduzeća, a njihova zarada ne sme da zavisi od aktivnosti ili poslovnih rezultata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Predlog za imenovanje članova organa upravljanja nezavisni operator transporta mora dostaviti Agenciji, uključujući i uslove koji se odnose na vreme, trajanje i prestanak mandata, kao i materijalna i druga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tri nedelje od dana prijema predloga iz stava 2. ovog člana Agencija može dati primedbe na predlog odluke o imenovanju i to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postoji sumnja u profesionalnu nezavisnost člana organa upravljanja u smislu stava 2. ovog člana, kao i uslove zapošljavanja, uključujući zaradu i ostala materijalna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 slučaju prevremenog prestanka mandata postoji sumnja po pitanju opravdanosti tog prevremenog prestanka.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stava 2. i stava 3. tačka 2) ovog člana primenjuju se i na lica zaposlena na rukovodećim mestima i lica direktno podređena njima, a koja se odnose na upravljanje, održavanje, izgradnju ili razvoj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stava 1. tačka 2) ovog člana primenjuju se na najmanje polovinu plus jednog člana organa upravljanja, a druga lica organa upravljanja mogu biti lica koja u periodu od šest meseci pre imenovanja nisu direktno ili indirektno bila angažovana od strane drugih delova vertikalno integrisanog preduzeća ili njegovih većinskih akcionara.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4" w:name="clan_236"/>
      <w:bookmarkEnd w:id="354"/>
      <w:r w:rsidRPr="00C43C21">
        <w:rPr>
          <w:rFonts w:ascii="Arial" w:eastAsia="Times New Roman" w:hAnsi="Arial" w:cs="Arial"/>
          <w:b/>
          <w:bCs/>
          <w:kern w:val="0"/>
          <w:sz w:val="24"/>
          <w:szCs w:val="24"/>
          <w:lang w:eastAsia="sr-Latn-RS"/>
          <w14:ligatures w14:val="none"/>
        </w:rPr>
        <w:t xml:space="preserve">Član 236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Članove nadzornog odbora, odnosno skupštine akcionara nezavisnog operatora transporta mogu da čine predstavnici vertikalno integrisanog preduzeća, predstavnici akcionara treće strane i predstavnici drugih zainteresovanih strana, kao što su zaposleni nezavisnog operatora transporta.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Telo iz stava 1. ovog člana donosi odluke koje utiču na vrednost imovine nezavisnog operatora transporta, saglasnosti na godišnje i dugoročne finansijske planove, nivo zaduživanja nezavisnog operatora transporta i iznos dobiti koja se isplaćuje.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člana 235.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3) i 4) ovog zakona primenjuju se najmanje na polovinu članova tela iz stava 1. ovog člana umanjenog za jedan, a odredbe člana 235. stav 1. tačka 2) ovog zakona primenjuju se na sve članove.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55" w:name="str_117"/>
      <w:bookmarkEnd w:id="355"/>
      <w:r w:rsidRPr="00C43C21">
        <w:rPr>
          <w:rFonts w:ascii="Arial" w:eastAsia="Times New Roman" w:hAnsi="Arial" w:cs="Arial"/>
          <w:b/>
          <w:bCs/>
          <w:kern w:val="0"/>
          <w:sz w:val="24"/>
          <w:szCs w:val="24"/>
          <w:lang w:eastAsia="sr-Latn-RS"/>
          <w14:ligatures w14:val="none"/>
        </w:rPr>
        <w:t xml:space="preserve">Program za obezbeđivanje </w:t>
      </w:r>
      <w:proofErr w:type="spellStart"/>
      <w:r w:rsidRPr="00C43C21">
        <w:rPr>
          <w:rFonts w:ascii="Arial" w:eastAsia="Times New Roman" w:hAnsi="Arial" w:cs="Arial"/>
          <w:b/>
          <w:bCs/>
          <w:kern w:val="0"/>
          <w:sz w:val="24"/>
          <w:szCs w:val="24"/>
          <w:lang w:eastAsia="sr-Latn-RS"/>
          <w14:ligatures w14:val="none"/>
        </w:rPr>
        <w:t>nediskriminatornog</w:t>
      </w:r>
      <w:proofErr w:type="spellEnd"/>
      <w:r w:rsidRPr="00C43C21">
        <w:rPr>
          <w:rFonts w:ascii="Arial" w:eastAsia="Times New Roman" w:hAnsi="Arial" w:cs="Arial"/>
          <w:b/>
          <w:bCs/>
          <w:kern w:val="0"/>
          <w:sz w:val="24"/>
          <w:szCs w:val="24"/>
          <w:lang w:eastAsia="sr-Latn-RS"/>
          <w14:ligatures w14:val="none"/>
        </w:rPr>
        <w:t xml:space="preserve"> ponašanja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6" w:name="clan_237"/>
      <w:bookmarkEnd w:id="356"/>
      <w:r w:rsidRPr="00C43C21">
        <w:rPr>
          <w:rFonts w:ascii="Arial" w:eastAsia="Times New Roman" w:hAnsi="Arial" w:cs="Arial"/>
          <w:b/>
          <w:bCs/>
          <w:kern w:val="0"/>
          <w:sz w:val="24"/>
          <w:szCs w:val="24"/>
          <w:lang w:eastAsia="sr-Latn-RS"/>
          <w14:ligatures w14:val="none"/>
        </w:rPr>
        <w:t xml:space="preserve">Član 237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Nezavisni operator transporta dužan je da donese i sprovede program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iz člana 280. ovog zakona (u daljem tekstu: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Programom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se utvrđuju posebne obaveze zaposlenih u ispunjavanju tih ciljeva.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saglasnost daje Agencija.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7" w:name="clan_238"/>
      <w:bookmarkEnd w:id="357"/>
      <w:r w:rsidRPr="00C43C21">
        <w:rPr>
          <w:rFonts w:ascii="Arial" w:eastAsia="Times New Roman" w:hAnsi="Arial" w:cs="Arial"/>
          <w:b/>
          <w:bCs/>
          <w:kern w:val="0"/>
          <w:sz w:val="24"/>
          <w:szCs w:val="24"/>
          <w:lang w:eastAsia="sr-Latn-RS"/>
          <w14:ligatures w14:val="none"/>
        </w:rPr>
        <w:t xml:space="preserve">Član 238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upravljanja imenuje pravno ili fizičko lice zaduženo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ako ispunjava uslove iz člana 225.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1)-3) ovog zakona, uz prethodnu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upravljanja može razrešiti lice zaduženo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uz prethodnu saglasnost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odbiti predlog za imenovanje ako lice nije dovoljno nezavisno ili nema potrebne profesionalne kapacitete.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iz stava 1. ovog člana dužno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prati sprovođenje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sastavi godišnji izveštaj o preduzetim merama za ostvarenje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 dostavi ga Agenciji;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podnese izveštaj organu upravljanja i da preporuke vezane za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 njegovu primenu;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obaveštava Agenciju o svakoj bitnoj povredi odredaba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podnese izveštaj Agenciji o svim o komercijalnim i finansijskim odnosima između vertikalno integrisanog preduzeća i operatora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dostavi informacije na zahtev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zaduženo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dostavlja Agenciji predloge odluka o investicionom planu ili pojedinačnim investicijama u transportni sistem pre dostavljanja organu upravljanja.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organ upravljanja ne usvoji odluke što bi za posledicu imalo sprečavanje ili odlaganje investicija koje su u okviru desetogodišnjeg plana razvoja transportnog sistema bile predviđene da se realizuju u naredne tri godine, lice zaduženo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dužno je da o tome obavesti Agenciju.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daje saglasnost na uslove kojima se definiše mandat ili zapošljavanje lica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uključujući i trajanje njegovog mandata ili radnog odnosa, kojima se obezbeđuje njegova nezavisnost, uključujući i obezbeđenje svih elemenata koji su mu neophodni da ispuni svoje dužnosti.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Tokom trajanja mandata, lice zaduženo za praćenje programa usklađenosti ne sme imati drugi profesionalni angažman, odgovornost ili interes, direktno ili indirektno, u/sa bilo kojim delom vertikalno integrisanog preduzeća ili sa njegovim većinskim akcionarima.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može da prisustvuje svim sastancima rukovodstva ili organa upravljanja nezavisnog operatora transporta, nadzornog odbora i skupštine, koji su obavezni da ga obaveste o zakazanim sastancima i dostave materijal neophodan za sastanak.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prisustvuje svim sastancima na kojima se razmatraju sledeća pitanja: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uslovi za pristup sistemu za transport prirodnog gasa, a posebno u vezi sa cenom pristupa sistemu, usluge vezane za pristup sistemu, raspodela kapaciteta i upravljanje preopterećenjem, transparentnost, balansiranje i sekundarno tržište;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tekući projekti koji se odnose na upravljanje, održavanje i razvoj transportnog sistema, uključujući investicije u nove </w:t>
      </w:r>
      <w:proofErr w:type="spellStart"/>
      <w:r w:rsidRPr="00C43C21">
        <w:rPr>
          <w:rFonts w:ascii="Arial" w:eastAsia="Times New Roman" w:hAnsi="Arial" w:cs="Arial"/>
          <w:kern w:val="0"/>
          <w:lang w:eastAsia="sr-Latn-RS"/>
          <w14:ligatures w14:val="none"/>
        </w:rPr>
        <w:t>interkonektore</w:t>
      </w:r>
      <w:proofErr w:type="spellEnd"/>
      <w:r w:rsidRPr="00C43C21">
        <w:rPr>
          <w:rFonts w:ascii="Arial" w:eastAsia="Times New Roman" w:hAnsi="Arial" w:cs="Arial"/>
          <w:kern w:val="0"/>
          <w:lang w:eastAsia="sr-Latn-RS"/>
          <w14:ligatures w14:val="none"/>
        </w:rPr>
        <w:t xml:space="preserve"> i priključke;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kupovina i prodaja prirodnog gasa za potrebe obezbeđivanja sigurnog rada transportnog sistema, obezbeđivanja sopstvene potrošnje prirodnog gasa, balansiranja sistema i nadoknadu gubitaka u transportnom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prati usklađenost nezavisnog operatora transporta sa odredbama ovog zakona koje se odnose na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nezavisnog operatora transporta i vlasnika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ima pristup svim bitnim podacima i službama nezavisnog operatora transporta, kao i svim informacijama koje su mu neophodne za ispunjavanje propisanih zadataka.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ima pristup službama nezavisnog operatora transporta bez prethodne najave.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Uz prethodnu saglasnost Agencije organ upravljanja može da razreši dužnosti lice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U slučaju nedovoljne nezavisnosti ili nedovoljnih profesionalnih kapaciteta lica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Agencija može da zahteva da se ono razreši dužnosti.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58" w:name="str_118"/>
      <w:bookmarkEnd w:id="358"/>
      <w:proofErr w:type="spellStart"/>
      <w:r w:rsidRPr="00C43C21">
        <w:rPr>
          <w:rFonts w:ascii="Arial" w:eastAsia="Times New Roman" w:hAnsi="Arial" w:cs="Arial"/>
          <w:b/>
          <w:bCs/>
          <w:kern w:val="0"/>
          <w:sz w:val="24"/>
          <w:szCs w:val="24"/>
          <w:lang w:eastAsia="sr-Latn-RS"/>
          <w14:ligatures w14:val="none"/>
        </w:rPr>
        <w:t>Sertifikacija</w:t>
      </w:r>
      <w:proofErr w:type="spellEnd"/>
      <w:r w:rsidRPr="00C43C21">
        <w:rPr>
          <w:rFonts w:ascii="Arial" w:eastAsia="Times New Roman" w:hAnsi="Arial" w:cs="Arial"/>
          <w:b/>
          <w:bCs/>
          <w:kern w:val="0"/>
          <w:sz w:val="24"/>
          <w:szCs w:val="24"/>
          <w:lang w:eastAsia="sr-Latn-RS"/>
          <w14:ligatures w14:val="none"/>
        </w:rPr>
        <w:t xml:space="preserve"> i određivanje operatora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59" w:name="clan_239"/>
      <w:bookmarkEnd w:id="359"/>
      <w:r w:rsidRPr="00C43C21">
        <w:rPr>
          <w:rFonts w:ascii="Arial" w:eastAsia="Times New Roman" w:hAnsi="Arial" w:cs="Arial"/>
          <w:b/>
          <w:bCs/>
          <w:kern w:val="0"/>
          <w:sz w:val="24"/>
          <w:szCs w:val="24"/>
          <w:lang w:eastAsia="sr-Latn-RS"/>
          <w14:ligatures w14:val="none"/>
        </w:rPr>
        <w:t xml:space="preserve">Član 239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nego što neko pravno lice dobije licencu i time bude određeno za operatora transportnog sistema, mora biti </w:t>
      </w:r>
      <w:proofErr w:type="spellStart"/>
      <w:r w:rsidRPr="00C43C21">
        <w:rPr>
          <w:rFonts w:ascii="Arial" w:eastAsia="Times New Roman" w:hAnsi="Arial" w:cs="Arial"/>
          <w:kern w:val="0"/>
          <w:lang w:eastAsia="sr-Latn-RS"/>
          <w14:ligatures w14:val="none"/>
        </w:rPr>
        <w:t>sertifikovano</w:t>
      </w:r>
      <w:proofErr w:type="spellEnd"/>
      <w:r w:rsidRPr="00C43C21">
        <w:rPr>
          <w:rFonts w:ascii="Arial" w:eastAsia="Times New Roman" w:hAnsi="Arial" w:cs="Arial"/>
          <w:kern w:val="0"/>
          <w:lang w:eastAsia="sr-Latn-RS"/>
          <w14:ligatures w14:val="none"/>
        </w:rPr>
        <w:t xml:space="preserv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postupku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utvrđuje se ispunjenost uslova, i 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 operatora transportnog sistema u skladu sa čl. 224. i 225.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 nezavisnog operatora sistema u skladu sa čl. 227-231.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za nezavisnog operatora transporta u skladu sa čl. 232-238.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pokreće se 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zahtev pravnog lica koje još nije </w:t>
      </w:r>
      <w:proofErr w:type="spellStart"/>
      <w:r w:rsidRPr="00C43C21">
        <w:rPr>
          <w:rFonts w:ascii="Arial" w:eastAsia="Times New Roman" w:hAnsi="Arial" w:cs="Arial"/>
          <w:kern w:val="0"/>
          <w:lang w:eastAsia="sr-Latn-RS"/>
          <w14:ligatures w14:val="none"/>
        </w:rPr>
        <w:t>sertifikovano</w:t>
      </w:r>
      <w:proofErr w:type="spellEnd"/>
      <w:r w:rsidRPr="00C43C21">
        <w:rPr>
          <w:rFonts w:ascii="Arial" w:eastAsia="Times New Roman" w:hAnsi="Arial" w:cs="Arial"/>
          <w:kern w:val="0"/>
          <w:lang w:eastAsia="sr-Latn-RS"/>
          <w14:ligatures w14:val="none"/>
        </w:rPr>
        <w:t xml:space="preserve"> kao operator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zahtev Agencije ako pravno lice ne podnese zahtev za sertifikaciju ili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obrazložen zahtev nadležnog tela saglasno obavezama koje proizilaze iz potvrđenih međunarodnih ugovora.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0" w:name="clan_240"/>
      <w:bookmarkEnd w:id="360"/>
      <w:r w:rsidRPr="00C43C21">
        <w:rPr>
          <w:rFonts w:ascii="Arial" w:eastAsia="Times New Roman" w:hAnsi="Arial" w:cs="Arial"/>
          <w:b/>
          <w:bCs/>
          <w:kern w:val="0"/>
          <w:sz w:val="24"/>
          <w:szCs w:val="24"/>
          <w:lang w:eastAsia="sr-Latn-RS"/>
          <w14:ligatures w14:val="none"/>
        </w:rPr>
        <w:t xml:space="preserve">Član 240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sprovodi Agencija i donosi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transportnog sistema u skladu sa ovim zakonom i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Aktom iz člana 27. stav 7. ovog zakona bliže se uređuje: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sadržaj zahteva za sertifikaciju, sadržaj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i dokumenta koja se prilažu uz zahtev, a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podaci o podnosiocu zahteva uključujući podatke o osnovnom kapitalu, spisku suvlasnika, godišnji finansijski izveštaji sa izveštajima revizora, akt o osnivanju, odnosno statut;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dokaze o vlasničkim ili drugim pravima na transportnom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podatke o kontroli nad operatorom transportnog sistema, organima i licima koja direktno ili indirektno vrše kontrolu nad operatorom sistema, kao i podatke o kontroli nad vlasnikom transportnog sistema, organima i licima koja direktno ili indirektno vrše kontrolu nad vlasnikom transportnog sistema, u zavisnosti od oblika organizovanja u skladu sa članom 223.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druga dokumenta i podatke neophodne za sprovođenje postupka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1" w:name="clan_241"/>
      <w:bookmarkEnd w:id="361"/>
      <w:r w:rsidRPr="00C43C21">
        <w:rPr>
          <w:rFonts w:ascii="Arial" w:eastAsia="Times New Roman" w:hAnsi="Arial" w:cs="Arial"/>
          <w:b/>
          <w:bCs/>
          <w:kern w:val="0"/>
          <w:sz w:val="24"/>
          <w:szCs w:val="24"/>
          <w:lang w:eastAsia="sr-Latn-RS"/>
          <w14:ligatures w14:val="none"/>
        </w:rPr>
        <w:t xml:space="preserve">Član 241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donese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transportnog sistema u roku od četiri meseca od dana podnošenja zahteva iz člana 239.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Agencija ne donese odluku iz stava 1. ovog člana smatra se da je odluka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doneta.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operatora transportnog sistema sa pratećom dokumentacijom Agencija je dužna da bez odlaganja dostavi nadležnom telu saglasno obavezama koje proizilaze iz potvrđenih međunarodnih ugovora, radi davanja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u roku od četiri meseca od dana dostavljanja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nadležno telo saglasno obavezama koje proizilaze iz potvrđenih međunarodnih ugovora ne dostavi mišljenje smatra se da je saglasno sa odlukom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četiri meseca od prijema mišljenja nadležnog tela saglasno obavezama koje proizilaze iz potvrđenih međunarodnih ugovora, Agencija će doneti konačnu odluku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operatera transportnog sistema, uzimajući u obzir to mišljenje.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Agencije i mišljenje nadležnog tela saglasno obavezama koje proizilaze iz potvrđenih međunarodnih ugovora će biti objavljeni zajedno u "Službenom glasniku Republike Srbije" i na internet stranicama operatora transportnog sistema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slučaju kada konačna odluka Agencije odstupa od mišljenje nadležnog tela saglasno obavezama koje proizilaze iz potvrđenih međunarodnih ugovora, Agencija će zajedno sa odlukom i mišljenjem iz stava 6. ovog člana objaviti i obrazloženje za takvu odluku.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2" w:name="clan_242"/>
      <w:bookmarkEnd w:id="362"/>
      <w:r w:rsidRPr="00C43C21">
        <w:rPr>
          <w:rFonts w:ascii="Arial" w:eastAsia="Times New Roman" w:hAnsi="Arial" w:cs="Arial"/>
          <w:b/>
          <w:bCs/>
          <w:kern w:val="0"/>
          <w:sz w:val="24"/>
          <w:szCs w:val="24"/>
          <w:lang w:eastAsia="sr-Latn-RS"/>
          <w14:ligatures w14:val="none"/>
        </w:rPr>
        <w:t xml:space="preserve">Član 242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Sertifikovani</w:t>
      </w:r>
      <w:proofErr w:type="spellEnd"/>
      <w:r w:rsidRPr="00C43C21">
        <w:rPr>
          <w:rFonts w:ascii="Arial" w:eastAsia="Times New Roman" w:hAnsi="Arial" w:cs="Arial"/>
          <w:kern w:val="0"/>
          <w:lang w:eastAsia="sr-Latn-RS"/>
          <w14:ligatures w14:val="none"/>
        </w:rPr>
        <w:t xml:space="preserve"> operator transportnog sistema dužan je da obavesti Agenciju o svim planiranim promenama koje mogu zahtevati ponovnu procenu ispunjenosti uslova iz člana 223.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neprekidno prati da li </w:t>
      </w:r>
      <w:proofErr w:type="spellStart"/>
      <w:r w:rsidRPr="00C43C21">
        <w:rPr>
          <w:rFonts w:ascii="Arial" w:eastAsia="Times New Roman" w:hAnsi="Arial" w:cs="Arial"/>
          <w:kern w:val="0"/>
          <w:lang w:eastAsia="sr-Latn-RS"/>
          <w14:ligatures w14:val="none"/>
        </w:rPr>
        <w:t>sertifikovani</w:t>
      </w:r>
      <w:proofErr w:type="spellEnd"/>
      <w:r w:rsidRPr="00C43C21">
        <w:rPr>
          <w:rFonts w:ascii="Arial" w:eastAsia="Times New Roman" w:hAnsi="Arial" w:cs="Arial"/>
          <w:kern w:val="0"/>
          <w:lang w:eastAsia="sr-Latn-RS"/>
          <w14:ligatures w14:val="none"/>
        </w:rPr>
        <w:t xml:space="preserve"> operator transportnog sistema ispunjava uslove iz člana 223. ovog zakona i pokreće novi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u sledećim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kada je operator transportnog sistema obavesti o promenama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kada ima saznanja o planiranim promenama koje predstavljaju razlog za novi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ili koje mogu dovesti ili su dovele do povrede propisa o razdvajanju;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 kada nadležno telo saglasno obavezama koje proizilaze iz potvrđenih međunarodnih ugovora podnese opravdan zahtev.</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3" w:name="clan_243"/>
      <w:bookmarkEnd w:id="363"/>
      <w:r w:rsidRPr="00C43C21">
        <w:rPr>
          <w:rFonts w:ascii="Arial" w:eastAsia="Times New Roman" w:hAnsi="Arial" w:cs="Arial"/>
          <w:b/>
          <w:bCs/>
          <w:kern w:val="0"/>
          <w:sz w:val="24"/>
          <w:szCs w:val="24"/>
          <w:lang w:eastAsia="sr-Latn-RS"/>
          <w14:ligatures w14:val="none"/>
        </w:rPr>
        <w:t xml:space="preserve">Član 243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iz člana 242. ovog zakona sprovodi se u skladu sa čl. 240. i 241.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4" w:name="clan_244"/>
      <w:bookmarkEnd w:id="364"/>
      <w:r w:rsidRPr="00C43C21">
        <w:rPr>
          <w:rFonts w:ascii="Arial" w:eastAsia="Times New Roman" w:hAnsi="Arial" w:cs="Arial"/>
          <w:b/>
          <w:bCs/>
          <w:kern w:val="0"/>
          <w:sz w:val="24"/>
          <w:szCs w:val="24"/>
          <w:lang w:eastAsia="sr-Latn-RS"/>
          <w14:ligatures w14:val="none"/>
        </w:rPr>
        <w:t xml:space="preserve">Član 244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i proizvođač prirodnog gasa ili energetski subjekti koji obavljaju delatnost snabdevanja električnom energijom i prirodnim gasom, dužni su da Agenciji dostave sve podatke i sva dokumenta neophodna za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operatora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čuva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podataka iz stava 1.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65" w:name="str_119"/>
      <w:bookmarkEnd w:id="365"/>
      <w:proofErr w:type="spellStart"/>
      <w:r w:rsidRPr="00C43C21">
        <w:rPr>
          <w:rFonts w:ascii="Arial" w:eastAsia="Times New Roman" w:hAnsi="Arial" w:cs="Arial"/>
          <w:b/>
          <w:bCs/>
          <w:kern w:val="0"/>
          <w:sz w:val="24"/>
          <w:szCs w:val="24"/>
          <w:lang w:eastAsia="sr-Latn-RS"/>
          <w14:ligatures w14:val="none"/>
        </w:rPr>
        <w:t>Sertifikacija</w:t>
      </w:r>
      <w:proofErr w:type="spellEnd"/>
      <w:r w:rsidRPr="00C43C21">
        <w:rPr>
          <w:rFonts w:ascii="Arial" w:eastAsia="Times New Roman" w:hAnsi="Arial" w:cs="Arial"/>
          <w:b/>
          <w:bCs/>
          <w:kern w:val="0"/>
          <w:sz w:val="24"/>
          <w:szCs w:val="24"/>
          <w:lang w:eastAsia="sr-Latn-RS"/>
          <w14:ligatures w14:val="none"/>
        </w:rPr>
        <w:t xml:space="preserve"> operatora transportnog sistema u vezi sa trećim zemljama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6" w:name="clan_245"/>
      <w:bookmarkEnd w:id="366"/>
      <w:r w:rsidRPr="00C43C21">
        <w:rPr>
          <w:rFonts w:ascii="Arial" w:eastAsia="Times New Roman" w:hAnsi="Arial" w:cs="Arial"/>
          <w:b/>
          <w:bCs/>
          <w:kern w:val="0"/>
          <w:sz w:val="24"/>
          <w:szCs w:val="24"/>
          <w:lang w:eastAsia="sr-Latn-RS"/>
          <w14:ligatures w14:val="none"/>
        </w:rPr>
        <w:t xml:space="preserve">Član 245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postupak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započet na osnovu zahteva za sertifikaciju koji podnosi vlasnik transportnog sistema ili operator transportnog sistema kojeg kontroliše osoba ili osobe iz treće države ili trećih država, primenjuju se odredbe čl. 240, 241. i 246.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 zahtevu bez odlaganja obaveštava Ministarstvo i nadležno telo saglasno obavezama koje proizilaze iz potvrđenih međunarodnih ugovora, kao i o svim okolnostima koje bi mogle imati za posledicu da osoba ili osobe iz treće države ili trećih država preuzmu kontrolu nad transportnim sistemom ili operatorom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dužan je da obavesti Agenciju o svim okolnostima koje bi dovele do činjenice da lice ili lica iz treće zemlje ili trećih zemalja steknu kontrolu nad operatorom transportnog sistema ili transportnim sistemom.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7" w:name="clan_246"/>
      <w:bookmarkEnd w:id="367"/>
      <w:r w:rsidRPr="00C43C21">
        <w:rPr>
          <w:rFonts w:ascii="Arial" w:eastAsia="Times New Roman" w:hAnsi="Arial" w:cs="Arial"/>
          <w:b/>
          <w:bCs/>
          <w:kern w:val="0"/>
          <w:sz w:val="24"/>
          <w:szCs w:val="24"/>
          <w:lang w:eastAsia="sr-Latn-RS"/>
          <w14:ligatures w14:val="none"/>
        </w:rPr>
        <w:lastRenderedPageBreak/>
        <w:t xml:space="preserve">Član 246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odbiti sertifikaciju operatora transportnog sistema koji kontroliše jedno ili više lica iz treće zemlje ili trećih zemalja, u slučaju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operator transportnog sistema ne ispunjava zahteve iz člana 223.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dodela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prirodnim gasom Republike Srbije i regiona.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pri razmatranju stava 1. tačka 2) ovog člana posebno uzeti u obzir odredbe: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međunarodnog prava i obaveza u vezi sa trećim zemljama, uključujući i sporazume zaključene sa jednom ili više trećih zemalja čiji potpisnik je i neka od ugovornih strana iz ugovora iz člana 2. tačka 78) ovog zakona, koje proizilaze iz potvrđenih međunarodnih ugovora i odnose se na pitanja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prava i obaveze Republike Srbije u vezi sa tom trećom zemljom koje proizilazi iz sporazuma zaključenih sa tom zemljom, kao i ugovori koje je Republika Srbija potpisala u postupku evropskih integracija;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druge specifične činjenice i okolnosti u vezi sa konkretnim slučajem ili trećom zemljom.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donošenja odluke o </w:t>
      </w:r>
      <w:proofErr w:type="spellStart"/>
      <w:r w:rsidRPr="00C43C21">
        <w:rPr>
          <w:rFonts w:ascii="Arial" w:eastAsia="Times New Roman" w:hAnsi="Arial" w:cs="Arial"/>
          <w:kern w:val="0"/>
          <w:lang w:eastAsia="sr-Latn-RS"/>
          <w14:ligatures w14:val="none"/>
        </w:rPr>
        <w:t>sertifikaciji</w:t>
      </w:r>
      <w:proofErr w:type="spellEnd"/>
      <w:r w:rsidRPr="00C43C21">
        <w:rPr>
          <w:rFonts w:ascii="Arial" w:eastAsia="Times New Roman" w:hAnsi="Arial" w:cs="Arial"/>
          <w:kern w:val="0"/>
          <w:lang w:eastAsia="sr-Latn-RS"/>
          <w14:ligatures w14:val="none"/>
        </w:rPr>
        <w:t xml:space="preserve"> Agencija uzima u obzir i mišljenje Ministarstva o uticaju na sigurnost snabdevanja Republike Srbije ili regiona.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može zatražiti od Agencije da donese konačnu odluku u skladu sa mišljenjem u slučaju da izdavanje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Republike Srbije ili regiona ili predstavlja opasnost po bezbednost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konačna odluka nije u skladu sa mišljenjem nadležnog tela saglasno obavezama koje proizilaze iz potvrđenih međunarodnih ugovora, Agencija je dužna da objavi i obrazloženje za donošenje takve odluke na način propisan članom 241.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ima pravo da odbije zahtev za sertifikaciju u slučaju da izdavanje </w:t>
      </w:r>
      <w:proofErr w:type="spellStart"/>
      <w:r w:rsidRPr="00C43C21">
        <w:rPr>
          <w:rFonts w:ascii="Arial" w:eastAsia="Times New Roman" w:hAnsi="Arial" w:cs="Arial"/>
          <w:kern w:val="0"/>
          <w:lang w:eastAsia="sr-Latn-RS"/>
          <w14:ligatures w14:val="none"/>
        </w:rPr>
        <w:t>sertifikata</w:t>
      </w:r>
      <w:proofErr w:type="spellEnd"/>
      <w:r w:rsidRPr="00C43C21">
        <w:rPr>
          <w:rFonts w:ascii="Arial" w:eastAsia="Times New Roman" w:hAnsi="Arial" w:cs="Arial"/>
          <w:kern w:val="0"/>
          <w:lang w:eastAsia="sr-Latn-RS"/>
          <w14:ligatures w14:val="none"/>
        </w:rPr>
        <w:t xml:space="preserve"> ugrožava sigurnost snabdevanja Republike Srbije ili regiona, ili predstavlja opasnost po bezbednost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68" w:name="str_120"/>
      <w:bookmarkEnd w:id="368"/>
      <w:r w:rsidRPr="00C43C21">
        <w:rPr>
          <w:rFonts w:ascii="Arial" w:eastAsia="Times New Roman" w:hAnsi="Arial" w:cs="Arial"/>
          <w:b/>
          <w:bCs/>
          <w:kern w:val="0"/>
          <w:sz w:val="24"/>
          <w:szCs w:val="24"/>
          <w:lang w:eastAsia="sr-Latn-RS"/>
          <w14:ligatures w14:val="none"/>
        </w:rPr>
        <w:t xml:space="preserve">Odgovornosti i dužnosti operatora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69" w:name="clan_247"/>
      <w:bookmarkEnd w:id="369"/>
      <w:r w:rsidRPr="00C43C21">
        <w:rPr>
          <w:rFonts w:ascii="Arial" w:eastAsia="Times New Roman" w:hAnsi="Arial" w:cs="Arial"/>
          <w:b/>
          <w:bCs/>
          <w:kern w:val="0"/>
          <w:sz w:val="24"/>
          <w:szCs w:val="24"/>
          <w:lang w:eastAsia="sr-Latn-RS"/>
          <w14:ligatures w14:val="none"/>
        </w:rPr>
        <w:t xml:space="preserve">Član 247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siguran i pouzdan rad transportnog sistema i kvalitet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bezbedan rad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upravljanje transportnim sistemom, na način koji obezbeđuje sigurnost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razvoj kojim se obezbeđuje dugoročna sposobnost transportnog sistema da ispuni racionalne zahteve za transportom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koordiniran rad transportnog sistema sa drugim transportnim, odnosno distributivnim sistemima i skladištem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balansiranje sistema ako je odgovoran za uređivanje i administriranje tržišta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pristup transportnom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8) ispravnost i pouzdanost merenja prirodnog gasa na mestima primopredaje u i iz transportnog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koji ima najveći broj izlaza sa transportnog sistema odgovoran je za uređivanje i administriranje tržišta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Vlada će na predlog Ministarstva odrediti operatora transportnog sistema iz stava 2. ovog člana.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0" w:name="clan_248"/>
      <w:bookmarkEnd w:id="370"/>
      <w:r w:rsidRPr="00C43C21">
        <w:rPr>
          <w:rFonts w:ascii="Arial" w:eastAsia="Times New Roman" w:hAnsi="Arial" w:cs="Arial"/>
          <w:b/>
          <w:bCs/>
          <w:kern w:val="0"/>
          <w:sz w:val="24"/>
          <w:szCs w:val="24"/>
          <w:lang w:eastAsia="sr-Latn-RS"/>
          <w14:ligatures w14:val="none"/>
        </w:rPr>
        <w:t xml:space="preserve">Član 248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održava i razvija transportni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donosi pravila o radu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svake godine donese plan razvoja transportnog sistema za period od najmanje deset godina i uskladi ga sa planom razvoja povezanih sistema i sa zahtevima za priključenje objekata skladišta, proizvođača i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donese Program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odredi lice odgovorno za nadzor nad sprovođenjem ovog programa i sačini godišnji izveštaj;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nabavlja prirodni gas za potrebe obezbeđivanja sigurnog rada sistema i za nadoknadu gubitaka u transportnom sistemu na principima minimalnih troškova,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kupuje i prodaje prirodni gas za potrebe balansiranja sistema, odnosno uravnoteženja količine prirodnog gasa koju je, za potrebe korisnika, preuzeo u transportni sistem u tački ulaza i isporučio sa transporta u tački izlaza, na principima minimalnih troškova,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koristi </w:t>
      </w:r>
      <w:proofErr w:type="spellStart"/>
      <w:r w:rsidRPr="00C43C21">
        <w:rPr>
          <w:rFonts w:ascii="Arial" w:eastAsia="Times New Roman" w:hAnsi="Arial" w:cs="Arial"/>
          <w:kern w:val="0"/>
          <w:lang w:eastAsia="sr-Latn-RS"/>
          <w14:ligatures w14:val="none"/>
        </w:rPr>
        <w:t>lajnpak</w:t>
      </w:r>
      <w:proofErr w:type="spellEnd"/>
      <w:r w:rsidRPr="00C43C21">
        <w:rPr>
          <w:rFonts w:ascii="Arial" w:eastAsia="Times New Roman" w:hAnsi="Arial" w:cs="Arial"/>
          <w:kern w:val="0"/>
          <w:lang w:eastAsia="sr-Latn-RS"/>
          <w14:ligatures w14:val="none"/>
        </w:rPr>
        <w:t xml:space="preserve"> za potrebe balansiranja sistema, obezbeđivanja sigurnog rada sistema i za nadoknadu gubitaka u transportnom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balansira sistem na principima minimalnih troškova,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preduzima propisane mere bezbednosti u toku korišćenja transportnog sistema i drugih kapaciteta koji su u funkciji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donosi odluku o ceni za pristup transportnom sistemu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11) određuje cenu prirodnog gasa za potrebe balansiranja sistema u skladu sa pravilima o radu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ne pravi diskriminaciju između korisnika ili grupa korisnika transportnog sistema, a naročito ne favorizuje sa njim povezane energetske subjekte;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korisnicima transportnog sistema pruža informacije, kako bi ostvarili efikasan pristup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prikuplja i objavljuje podatke i informacije neophodne za ispunjavanje propisanih obaveza po pitanju transparentnosti i praćenju tržišta prirodnog gasa u skladu sa Pravilima o radu transportnog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krajnjem kupcu ili njegovom snabdevaču, na zahtev krajnjeg kupca, dostavi podatke o potrošnji prirodnog gasa u objektima tog kupca na obrascu i po postupku u skladu sa članom 56.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vodi evidenciju podataka potrebnih za utvrđivanje pokazatelja kvaliteta isporuke i snabdevanja prirodnim gasom i dostavlja Agenciji izveštaj u skladu sa pravilima iz člana 51. stav 1. tačka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utvrdi tehničko-tehnološke uslove za povezivanje objekata, uređaja i postrojenja u jedinstven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prati sigurnost isporuke i snabdevanja i Ministarstvu dostavlja podatke za izveštaj o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preduzima mere za povećanje energetske efikasnosti i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razmenjuje informacije neophodne za bezbedno i sigurno funkcionisanje sistema sa drugim operatorima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sarađuje sa operatorima drugih sistema i drugim relevantnim zainteresovanim stranama, u cilju uspostavljanja regionalnog tržišta prirodnog gasa i liberalizacije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Agenciji dostavlja podatke i dokumentaciju iz člana 56. stav 1. tačka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24) donese akt o cenama nestandardnih usluga, na koji saglasnost daje Agencija i koji se objavljuje na internet stranici operatora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24a) Agenciji dostavlja podatke o promeni snabdevača i stepenu otvorenosti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24b) dostavi podatke potrebne za uređivanje i administriranje tržišta prirodnog gasa operatoru transportnog sistema iz člana 247.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24v) u zavisnosti od stepena odstupanja od propisanog kvaliteta isporuke, plati naknadu krajnjem kupcu u skladu sa pravilima iz člana 215.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24g) postupa u skladu sa dužnostima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 uređuje druga pitanja neophodna za rad transportnog sistema i funkcionisanje tržišta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Dužnosti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6), 7), 8) i 11) ovog zakona ima samo operator transportnog sistema koji je odgovoran za uređivanje i administriranje tržišta prirodnog gasa.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1" w:name="clan_249"/>
      <w:bookmarkEnd w:id="371"/>
      <w:r w:rsidRPr="00C43C21">
        <w:rPr>
          <w:rFonts w:ascii="Arial" w:eastAsia="Times New Roman" w:hAnsi="Arial" w:cs="Arial"/>
          <w:b/>
          <w:bCs/>
          <w:kern w:val="0"/>
          <w:sz w:val="24"/>
          <w:szCs w:val="24"/>
          <w:lang w:eastAsia="sr-Latn-RS"/>
          <w14:ligatures w14:val="none"/>
        </w:rPr>
        <w:t xml:space="preserve">Član 249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ne može da kupuje i prodaje prirodni gas osim u slučaju obezbeđivanja potrebnih količina prirodnog gasa za prvo punjenje sistema, sopstvenu potrošnju prirodnog gasa, balansiranje sistema i nadoknadu gubitaka u transportnom sistemu.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72" w:name="str_121"/>
      <w:bookmarkEnd w:id="372"/>
      <w:r w:rsidRPr="00C43C21">
        <w:rPr>
          <w:rFonts w:ascii="Arial" w:eastAsia="Times New Roman" w:hAnsi="Arial" w:cs="Arial"/>
          <w:b/>
          <w:bCs/>
          <w:kern w:val="0"/>
          <w:sz w:val="24"/>
          <w:szCs w:val="24"/>
          <w:lang w:eastAsia="sr-Latn-RS"/>
          <w14:ligatures w14:val="none"/>
        </w:rPr>
        <w:t xml:space="preserve">Razvoj transportnog sistema i ovlašćenje za donošenje investicionih odluka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3" w:name="clan_250"/>
      <w:bookmarkEnd w:id="373"/>
      <w:r w:rsidRPr="00C43C21">
        <w:rPr>
          <w:rFonts w:ascii="Arial" w:eastAsia="Times New Roman" w:hAnsi="Arial" w:cs="Arial"/>
          <w:b/>
          <w:bCs/>
          <w:kern w:val="0"/>
          <w:sz w:val="24"/>
          <w:szCs w:val="24"/>
          <w:lang w:eastAsia="sr-Latn-RS"/>
          <w14:ligatures w14:val="none"/>
        </w:rPr>
        <w:t xml:space="preserve">Član 250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dužan je da svake godine podnese Agenciji na saglasnost desetogodišnji plan razvoja transportnog sistema u skladu sa Strategijom i Programom baziran na prognoziranim potrebama za prirodnim gasom i konsultacijama sa svim zainteresovanim stranama.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 izradi desetogodišnjeg plana razvoja operator transportnog sistema uzima u obzir planiranu proizvodnju, potrošnju i razmenu prirodnog gasa sa drugim zemljama.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iz stava 1. ovog člana mora biti usaglašen sa planom razvoja povezanih transportnih sistema, proizvodnje prirodnog gasa, skladišta i distributivnih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Desetogodišnji plan razvoja transportnog sistema sadrži efikasne mere radi obezbeđenja stabilnosti sistema i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iz stava 1. ovog člana treba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ukaže na potrebe za izgradnjom i rekonstrukcijom najvažnije infrastrukture transportnog sistema koju treba izgraditi ili rekonstruisati u narednih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sadrži sve investicije za koje je doneta odluka o realizaciji i koje su u toku, kao i investicije koje će se realizovati u periodu od naredne tri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odredi rokove za realizaciju svih investicionih projekata;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sadrži efikasne mere kojima se ostvaruje adekvatnost sistema i sigurnost snabdevanja.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4" w:name="clan_251"/>
      <w:bookmarkEnd w:id="374"/>
      <w:r w:rsidRPr="00C43C21">
        <w:rPr>
          <w:rFonts w:ascii="Arial" w:eastAsia="Times New Roman" w:hAnsi="Arial" w:cs="Arial"/>
          <w:b/>
          <w:bCs/>
          <w:kern w:val="0"/>
          <w:sz w:val="24"/>
          <w:szCs w:val="24"/>
          <w:lang w:eastAsia="sr-Latn-RS"/>
          <w14:ligatures w14:val="none"/>
        </w:rPr>
        <w:t xml:space="preserve">Član 251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organizuje konsultacije o planu iz člana 250. stav 1. ovog zakona sa postojećim i potencijalnim korisnicima sistema, na nepristrasan i transparentan način, o čemu mora objaviti rezultat, a posebno moguće potrebe za investicijama.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Agencija može da zahteva od potencijalnih korisnika koji učestvuju u konsultacijama da obrazlože da su potencijalni korisnici.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proverava da li desetogodišnji plan razvoja transportnog sistema obuhvata sve potrebe za ulaganjem koje su utvrđene u postupku konsultacija.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može od operatora sistema zahtevati da izmeni i dopuni desetogodišnji plan razvoja.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nakon davanja saglasnosti na plan iz člana 250. stav. 1. ovog zakona na svojoj internet stranici objavi rezultate konsultacija i eventualne izmene desetogodišnjeg plana razvoja.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prati i ocenjuje realizaciju desetogodišnjeg plana razvoja transportnog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5" w:name="clan_252"/>
      <w:bookmarkEnd w:id="375"/>
      <w:r w:rsidRPr="00C43C21">
        <w:rPr>
          <w:rFonts w:ascii="Arial" w:eastAsia="Times New Roman" w:hAnsi="Arial" w:cs="Arial"/>
          <w:b/>
          <w:bCs/>
          <w:kern w:val="0"/>
          <w:sz w:val="24"/>
          <w:szCs w:val="24"/>
          <w:lang w:eastAsia="sr-Latn-RS"/>
          <w14:ligatures w14:val="none"/>
        </w:rPr>
        <w:t xml:space="preserve">Član 252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operator transportnog sistema ne realizuje investiciju koju je trebalo da realizuje u roku od tri godine u skladu sa planom iz člana 250. ovog zakona, osim ako su u pitanju razlozi van njegove kontrole, Agencija će preduzeti jednu od sledećih mera da bi osigurala realizaciju planiranih investicija ako su te investicije još uvek neophodne na osnovu najnovijeg desetogodišnjeg plana razvoja: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zatraži od operatora transportnog sistema realizaciju predmetne investicije;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organizuje tendersku proceduru za izbor najpovoljnijeg investitora zainteresovanog za predmetnu investiciju;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obaveže operatora transportnog sistema da prihvati povećanje kapitala radi finansiranja neophodne investicije i da dozvoli nezavisnom investitoru da učestvuje u tom kapitalu.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76" w:name="str_122"/>
      <w:bookmarkEnd w:id="376"/>
      <w:r w:rsidRPr="00C43C21">
        <w:rPr>
          <w:rFonts w:ascii="Arial" w:eastAsia="Times New Roman" w:hAnsi="Arial" w:cs="Arial"/>
          <w:b/>
          <w:bCs/>
          <w:kern w:val="0"/>
          <w:sz w:val="24"/>
          <w:szCs w:val="24"/>
          <w:lang w:eastAsia="sr-Latn-RS"/>
          <w14:ligatures w14:val="none"/>
        </w:rPr>
        <w:t xml:space="preserve">Napredni merni sistemi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7" w:name="clan_253"/>
      <w:bookmarkEnd w:id="377"/>
      <w:r w:rsidRPr="00C43C21">
        <w:rPr>
          <w:rFonts w:ascii="Arial" w:eastAsia="Times New Roman" w:hAnsi="Arial" w:cs="Arial"/>
          <w:b/>
          <w:bCs/>
          <w:kern w:val="0"/>
          <w:sz w:val="24"/>
          <w:szCs w:val="24"/>
          <w:lang w:eastAsia="sr-Latn-RS"/>
          <w14:ligatures w14:val="none"/>
        </w:rPr>
        <w:t xml:space="preserve">Član 253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analize iz stava 1. ovog člana, operator transportnog sistema će izraditi plan implementacije ekonomski opravdanih oblika naprednih mernih sistema i dostaviti ga Agenciji radi pribavljanja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će planom razvoja sistema obuhvatiti uvođenje naprednih mernih sistema u skladu sa planom implementacije, za period za koji se plan razvoja donosi.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Planom implementacije iz stava 2. ovog člana, operator transportnog sistema će obuhvatiti sva mesta primopredaje sa transportnog sistema.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78" w:name="str_123"/>
      <w:bookmarkEnd w:id="378"/>
      <w:r w:rsidRPr="00C43C21">
        <w:rPr>
          <w:rFonts w:ascii="Arial" w:eastAsia="Times New Roman" w:hAnsi="Arial" w:cs="Arial"/>
          <w:b/>
          <w:bCs/>
          <w:kern w:val="0"/>
          <w:sz w:val="24"/>
          <w:szCs w:val="24"/>
          <w:lang w:eastAsia="sr-Latn-RS"/>
          <w14:ligatures w14:val="none"/>
        </w:rPr>
        <w:t xml:space="preserve">Pravila o radu transportnog sistema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79" w:name="clan_254"/>
      <w:bookmarkEnd w:id="379"/>
      <w:r w:rsidRPr="00C43C21">
        <w:rPr>
          <w:rFonts w:ascii="Arial" w:eastAsia="Times New Roman" w:hAnsi="Arial" w:cs="Arial"/>
          <w:b/>
          <w:bCs/>
          <w:kern w:val="0"/>
          <w:sz w:val="24"/>
          <w:szCs w:val="24"/>
          <w:lang w:eastAsia="sr-Latn-RS"/>
          <w14:ligatures w14:val="none"/>
        </w:rPr>
        <w:lastRenderedPageBreak/>
        <w:t xml:space="preserve">Član 254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transportnog sistema prirodnog gasa uređuju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način planiranja razvoja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tehnički uslovi za priključenje na transportni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uslovi za pouzdan i siguran rad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pristup transportnom sistemu, instrument obezbeđenja plaćanja i kriterijume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korišćenje i održavanje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procedura za merenje sa definisanom potrebnom mernom opremom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raspodela kapaciteta na principu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transparentnosti;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upravljanja preopterećenjem na principima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transparentnosti koje omogućavaju </w:t>
      </w:r>
      <w:proofErr w:type="spellStart"/>
      <w:r w:rsidRPr="00C43C21">
        <w:rPr>
          <w:rFonts w:ascii="Arial" w:eastAsia="Times New Roman" w:hAnsi="Arial" w:cs="Arial"/>
          <w:kern w:val="0"/>
          <w:lang w:eastAsia="sr-Latn-RS"/>
          <w14:ligatures w14:val="none"/>
        </w:rPr>
        <w:t>prekograničnu</w:t>
      </w:r>
      <w:proofErr w:type="spellEnd"/>
      <w:r w:rsidRPr="00C43C21">
        <w:rPr>
          <w:rFonts w:ascii="Arial" w:eastAsia="Times New Roman" w:hAnsi="Arial" w:cs="Arial"/>
          <w:kern w:val="0"/>
          <w:lang w:eastAsia="sr-Latn-RS"/>
          <w14:ligatures w14:val="none"/>
        </w:rPr>
        <w:t xml:space="preserve"> razmenu prirodnog gasa i omogućavaju primarnu i sekundarnu trgovinu kapacitetima;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razmena podataka o najavljenim i ostvarenim količinama, za potrebe </w:t>
      </w:r>
      <w:proofErr w:type="spellStart"/>
      <w:r w:rsidRPr="00C43C21">
        <w:rPr>
          <w:rFonts w:ascii="Arial" w:eastAsia="Times New Roman" w:hAnsi="Arial" w:cs="Arial"/>
          <w:kern w:val="0"/>
          <w:lang w:eastAsia="sr-Latn-RS"/>
          <w14:ligatures w14:val="none"/>
        </w:rPr>
        <w:t>supstitucije</w:t>
      </w:r>
      <w:proofErr w:type="spellEnd"/>
      <w:r w:rsidRPr="00C43C21">
        <w:rPr>
          <w:rFonts w:ascii="Arial" w:eastAsia="Times New Roman" w:hAnsi="Arial" w:cs="Arial"/>
          <w:kern w:val="0"/>
          <w:lang w:eastAsia="sr-Latn-RS"/>
          <w14:ligatures w14:val="none"/>
        </w:rPr>
        <w:t xml:space="preserve"> nedostajućih dnevnih merenja, raspodele transportovanih količina po korisnicima, obračuna odstupanja i finansijsko poravnanje;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rok za usklađivanje svih dobijenih podataka sa mernim podacima o ostvarenim količinama za potrebe obračuna transporta;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virtualna tačka u sistemu u kojoj korisnici mogu promeniti prava vlasništva na prirodnom gasu, a koja se za potrebe balansiranja smatra ulazom i izlazom sa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način razmene i usaglašavanja podataka, informacija i uslova rada sa drugim operatorima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upravljanje u slučaju poremećaja u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pravila postupanja u slučaju kada je ugrožena sigurnost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uslovi trgovanja povezani sa tehničkim i operativnim pružanjem usluga transportnog sistema i balansiranja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pružanje usluga balansiranja, u slučaju da postoji tehnička mogućnost, na najekonomičniji, pravičan, objektivan i nepristrasan način koji će pružiti odgovarajuće podsticaje korisnicima sistema da uravnoteže svoju predaju i preuzimanje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obaveza objavljivanja svih podataka neophodnih za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obaveza objavljivanja podataka o uslugama koje nudi operator sistema, kao i svih podataka vezanih za tehnički, ugovoreni i slobodni kapacitet za sve relevantne tačke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19) vrsta i način dostavljanja podataka koje su učesnici na tržištu dužni da dostavljaju operatoru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obaveze korisnika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procedure za najavu korišćenja sistema, balansiranje sistema, obračun naknade za </w:t>
      </w:r>
      <w:proofErr w:type="spellStart"/>
      <w:r w:rsidRPr="00C43C21">
        <w:rPr>
          <w:rFonts w:ascii="Arial" w:eastAsia="Times New Roman" w:hAnsi="Arial" w:cs="Arial"/>
          <w:kern w:val="0"/>
          <w:lang w:eastAsia="sr-Latn-RS"/>
          <w14:ligatures w14:val="none"/>
        </w:rPr>
        <w:t>debalans</w:t>
      </w:r>
      <w:proofErr w:type="spellEnd"/>
      <w:r w:rsidRPr="00C43C21">
        <w:rPr>
          <w:rFonts w:ascii="Arial" w:eastAsia="Times New Roman" w:hAnsi="Arial" w:cs="Arial"/>
          <w:kern w:val="0"/>
          <w:lang w:eastAsia="sr-Latn-RS"/>
          <w14:ligatures w14:val="none"/>
        </w:rPr>
        <w:t xml:space="preserve"> i operativno balansiranje između operatora transportnih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procedura rešavanja sporova iz ugovora o transportu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druga pitanja neophodna za rad transportnog sistema i funkcionisanje i administriranje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stavu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11), 15), 16) i 21) ovog člana odnose se samo na operatora transportnog sistema koji je odgovoran za uređivanje i administriranje tržišta prirodnog gasa.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transportnog sistema prirodnog gasa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80" w:name="str_124"/>
      <w:bookmarkEnd w:id="380"/>
      <w:r w:rsidRPr="00C43C21">
        <w:rPr>
          <w:rFonts w:ascii="Arial" w:eastAsia="Times New Roman" w:hAnsi="Arial" w:cs="Arial"/>
          <w:b/>
          <w:bCs/>
          <w:kern w:val="0"/>
          <w:sz w:val="24"/>
          <w:szCs w:val="24"/>
          <w:lang w:eastAsia="sr-Latn-RS"/>
          <w14:ligatures w14:val="none"/>
        </w:rPr>
        <w:t xml:space="preserve">Distributivni sistem prirodnog gasa i upravljanje distributivnim sistemom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1" w:name="clan_255"/>
      <w:bookmarkEnd w:id="381"/>
      <w:r w:rsidRPr="00C43C21">
        <w:rPr>
          <w:rFonts w:ascii="Arial" w:eastAsia="Times New Roman" w:hAnsi="Arial" w:cs="Arial"/>
          <w:b/>
          <w:bCs/>
          <w:kern w:val="0"/>
          <w:sz w:val="24"/>
          <w:szCs w:val="24"/>
          <w:lang w:eastAsia="sr-Latn-RS"/>
          <w14:ligatures w14:val="none"/>
        </w:rPr>
        <w:t xml:space="preserve">Član 255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Distributivni sistem prirodnog gasa jeste distributivna mreža prirodnog gasa koju čini mreža cevovoda, regulacione, merno-regulacione i merne stanice na svim mestima isporuke sa distributivnog sistema, drugi energetski objekti, elektronska komunikaciona, informaciona i druga infrastruktura neophodna za distribuciju prirodnog gasa maksimalnog radnog pritiska jednakog ili manjeg od 16 bar, uključujući i </w:t>
      </w:r>
      <w:proofErr w:type="spellStart"/>
      <w:r w:rsidRPr="00C43C21">
        <w:rPr>
          <w:rFonts w:ascii="Arial" w:eastAsia="Times New Roman" w:hAnsi="Arial" w:cs="Arial"/>
          <w:kern w:val="0"/>
          <w:lang w:eastAsia="sr-Latn-RS"/>
          <w14:ligatures w14:val="none"/>
        </w:rPr>
        <w:t>lajnpak</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2" w:name="clan_256"/>
      <w:bookmarkEnd w:id="382"/>
      <w:r w:rsidRPr="00C43C21">
        <w:rPr>
          <w:rFonts w:ascii="Arial" w:eastAsia="Times New Roman" w:hAnsi="Arial" w:cs="Arial"/>
          <w:b/>
          <w:bCs/>
          <w:kern w:val="0"/>
          <w:sz w:val="24"/>
          <w:szCs w:val="24"/>
          <w:lang w:eastAsia="sr-Latn-RS"/>
          <w14:ligatures w14:val="none"/>
        </w:rPr>
        <w:t xml:space="preserve">Član 256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Delatnost distribucije i upravljanja distributivnim sistemom prirodnog gasa obavlja operator distributivnog sistema prirodnog gasa, sa pravima i obavezama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prirodnog gasa posluje u skladu sa principima objektivnosti,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poštujući uslove iz zakona i propisa donetih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83" w:name="str_125"/>
      <w:bookmarkEnd w:id="383"/>
      <w:r w:rsidRPr="00C43C21">
        <w:rPr>
          <w:rFonts w:ascii="Arial" w:eastAsia="Times New Roman" w:hAnsi="Arial" w:cs="Arial"/>
          <w:b/>
          <w:bCs/>
          <w:kern w:val="0"/>
          <w:sz w:val="24"/>
          <w:szCs w:val="24"/>
          <w:lang w:eastAsia="sr-Latn-RS"/>
          <w14:ligatures w14:val="none"/>
        </w:rPr>
        <w:t xml:space="preserve">Razdvajanje operatora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4" w:name="clan_257"/>
      <w:bookmarkEnd w:id="384"/>
      <w:r w:rsidRPr="00C43C21">
        <w:rPr>
          <w:rFonts w:ascii="Arial" w:eastAsia="Times New Roman" w:hAnsi="Arial" w:cs="Arial"/>
          <w:b/>
          <w:bCs/>
          <w:kern w:val="0"/>
          <w:sz w:val="24"/>
          <w:szCs w:val="24"/>
          <w:lang w:eastAsia="sr-Latn-RS"/>
          <w14:ligatures w14:val="none"/>
        </w:rPr>
        <w:t xml:space="preserve">Član 257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koji je deo vertikalno integrisanog preduzeća mora biti nezavisan u smislu pravne forme, organizacije i odlučivanja od drugih delatnosti koje nisu povezane sa delatnošću distribucije.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distributivnog sistema iz stava 1. ovog člana ne uključuje obavezu da se vlasništvo nad sredstvima distributivnog sistema odvoji od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Nezavisnost operatora distributivnog sistema osigurava se na sledeći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lica koja su odgovorna za upravljanje operatorom distributivnog sistema ne mogu učestvovati u organima upravljanja vertikalno integrisanog preduzeća koji su direktno ili indirektno odgovorna za delatnost proizvodnje, transporta ili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preduzimanjem mera koje obezbeđuju da su profesionalni interesi lica odgovornih za upravljanje operatorom distributivnog sistema uzeti u obzir na način kojim se obezbeđuje njihova nezavisnost u 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operator distributivnog sistema donosi odluke, nezavisno od vertikalno integrisanog preduzeća, po pitanju sredstava potrebnih za pogon, održavanje i razvoj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operator distributivnog sistema samostalno donosi odluke o tekućem poslovanju, odnosno odluke o izgradnji ili unapređenju distributivne mreže ako su u okvirima odobrenog finansijskog plana;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operator distributivnog sistema mora da raspolaže zaposlenima, finansijskim, materijalnim i tehničkim sredstvima neophodnim za ispunjavanje dužnosti propisanih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distributivnog sistema ne utiče na pravo vertikalno integrisano preduzeća da operatoru odobrava godišnji finansijski plan i postavlja granice njegove zaduženosti.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Vertikalno integrisano preduzeće ne može uticati na rad i poslovanje, niti uticati na odluke koje se odnose na izgradnju ili razvoj sistema operatora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dužan je da donese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koji sadrži mere u cilju sprečavanja </w:t>
      </w:r>
      <w:proofErr w:type="spellStart"/>
      <w:r w:rsidRPr="00C43C21">
        <w:rPr>
          <w:rFonts w:ascii="Arial" w:eastAsia="Times New Roman" w:hAnsi="Arial" w:cs="Arial"/>
          <w:kern w:val="0"/>
          <w:lang w:eastAsia="sr-Latn-RS"/>
          <w14:ligatures w14:val="none"/>
        </w:rPr>
        <w:t>diskriminatornog</w:t>
      </w:r>
      <w:proofErr w:type="spellEnd"/>
      <w:r w:rsidRPr="00C43C21">
        <w:rPr>
          <w:rFonts w:ascii="Arial" w:eastAsia="Times New Roman" w:hAnsi="Arial" w:cs="Arial"/>
          <w:kern w:val="0"/>
          <w:lang w:eastAsia="sr-Latn-RS"/>
          <w14:ligatures w14:val="none"/>
        </w:rPr>
        <w:t xml:space="preserve"> ponašanja, način praćenja njegovog poštovanja i obaveze zaposlenih za postizanje postavljenih ciljeva.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ili organ, odgovorno za praćenje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odnosno lice odgovorno za praćenje usklađenosti operatora distributivnog sistema dužno je da sačini godišnji izveštaj o preduzetim merama za ostvarivanje programa usklađenosti.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Izveštaj iz stava 7. ovog člana se dostavlja Agenciji i objavljuje na internet stranici operatora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izveštaja iz stava 7. ovog člana Agencija može tražiti izmenu Programa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 odgovorno za praćenje usklađenosti operatora distributivnog sistema je potpuno nezavisno i ima pristup svim potrebnim informacijama operatora distributivnog sistema ili bilo kojeg povezanog preduzeća.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5" w:name="clan_258"/>
      <w:bookmarkEnd w:id="385"/>
      <w:r w:rsidRPr="00C43C21">
        <w:rPr>
          <w:rFonts w:ascii="Arial" w:eastAsia="Times New Roman" w:hAnsi="Arial" w:cs="Arial"/>
          <w:b/>
          <w:bCs/>
          <w:kern w:val="0"/>
          <w:sz w:val="24"/>
          <w:szCs w:val="24"/>
          <w:lang w:eastAsia="sr-Latn-RS"/>
          <w14:ligatures w14:val="none"/>
        </w:rPr>
        <w:t xml:space="preserve">Član 258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Aktivnosti operatora distributivnog sistema koji je deo vertikalno integrisanog preduzeća prati Agencija, radi sprečavanja da se korišćenjem položaja u vertikalno integrisanom preduzeću naruši tržišna konkurencija.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koji je deo vertikalno integrisanog preduzeća u svojim komunikacijama i svojim poslovnim imenom mora napraviti razliku u pogledu svog identiteta </w:t>
      </w:r>
      <w:r w:rsidRPr="00C43C21">
        <w:rPr>
          <w:rFonts w:ascii="Arial" w:eastAsia="Times New Roman" w:hAnsi="Arial" w:cs="Arial"/>
          <w:kern w:val="0"/>
          <w:lang w:eastAsia="sr-Latn-RS"/>
          <w14:ligatures w14:val="none"/>
        </w:rPr>
        <w:lastRenderedPageBreak/>
        <w:t xml:space="preserve">u odnosu na energetski subjekt koji se bavi snabdevanjem prirodnim gasom u istom vertikalno integrisanom preduzeću.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Unutar vertikalno integrisanog preduzeća nije dozvoljeno međusobno subvencionisanje subjekata koji se bave različitim energetskim i </w:t>
      </w:r>
      <w:proofErr w:type="spellStart"/>
      <w:r w:rsidRPr="00C43C21">
        <w:rPr>
          <w:rFonts w:ascii="Arial" w:eastAsia="Times New Roman" w:hAnsi="Arial" w:cs="Arial"/>
          <w:kern w:val="0"/>
          <w:lang w:eastAsia="sr-Latn-RS"/>
          <w14:ligatures w14:val="none"/>
        </w:rPr>
        <w:t>neenergetskim</w:t>
      </w:r>
      <w:proofErr w:type="spellEnd"/>
      <w:r w:rsidRPr="00C43C21">
        <w:rPr>
          <w:rFonts w:ascii="Arial" w:eastAsia="Times New Roman" w:hAnsi="Arial" w:cs="Arial"/>
          <w:kern w:val="0"/>
          <w:lang w:eastAsia="sr-Latn-RS"/>
          <w14:ligatures w14:val="none"/>
        </w:rPr>
        <w:t xml:space="preserve"> delatnostima, radi omogućavanja konkurencije i izbegavanja diskriminacije korisnika ili grupa korisnika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6" w:name="clan_259"/>
      <w:bookmarkEnd w:id="386"/>
      <w:r w:rsidRPr="00C43C21">
        <w:rPr>
          <w:rFonts w:ascii="Arial" w:eastAsia="Times New Roman" w:hAnsi="Arial" w:cs="Arial"/>
          <w:b/>
          <w:bCs/>
          <w:kern w:val="0"/>
          <w:sz w:val="24"/>
          <w:szCs w:val="24"/>
          <w:lang w:eastAsia="sr-Latn-RS"/>
          <w14:ligatures w14:val="none"/>
        </w:rPr>
        <w:t xml:space="preserve">Član 259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 257. i 258. ovog zakona ne primenjuju se na operatora distributivnog sistema na čiji sistem je priključeno manje od 100 000 krajnjih kupaca.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87" w:name="str_126"/>
      <w:bookmarkEnd w:id="387"/>
      <w:r w:rsidRPr="00C43C21">
        <w:rPr>
          <w:rFonts w:ascii="Arial" w:eastAsia="Times New Roman" w:hAnsi="Arial" w:cs="Arial"/>
          <w:b/>
          <w:bCs/>
          <w:kern w:val="0"/>
          <w:sz w:val="24"/>
          <w:szCs w:val="24"/>
          <w:lang w:eastAsia="sr-Latn-RS"/>
          <w14:ligatures w14:val="none"/>
        </w:rPr>
        <w:t xml:space="preserve">Odgovornosti i dužnosti operatora distributivnog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8" w:name="clan_260"/>
      <w:bookmarkEnd w:id="388"/>
      <w:r w:rsidRPr="00C43C21">
        <w:rPr>
          <w:rFonts w:ascii="Arial" w:eastAsia="Times New Roman" w:hAnsi="Arial" w:cs="Arial"/>
          <w:b/>
          <w:bCs/>
          <w:kern w:val="0"/>
          <w:sz w:val="24"/>
          <w:szCs w:val="24"/>
          <w:lang w:eastAsia="sr-Latn-RS"/>
          <w14:ligatures w14:val="none"/>
        </w:rPr>
        <w:t xml:space="preserve">Član 260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prirodnog gasa odgovoran je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siguran i pouzdan rad distributivnog sistema i kvalitet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bezbedan rad distributivnog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razvoj kojim se obezbeđuje dugoročna sposobnost distributivnog sistema da ispuni potrebe za distribucijom prirodnog gasa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izgradnju priključka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davanje informacija energetskim subjektima i korisnicima distributivnog sistema koje su potrebne za efikasan pristup distributivnom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pristup distributivnom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upravljanje distributivnim sistemom, na način koji obezbeđuje sigurnost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ispravnost i pouzdanost merenja isporučenog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89" w:name="clan_261"/>
      <w:bookmarkEnd w:id="389"/>
      <w:r w:rsidRPr="00C43C21">
        <w:rPr>
          <w:rFonts w:ascii="Arial" w:eastAsia="Times New Roman" w:hAnsi="Arial" w:cs="Arial"/>
          <w:b/>
          <w:bCs/>
          <w:kern w:val="0"/>
          <w:sz w:val="24"/>
          <w:szCs w:val="24"/>
          <w:lang w:eastAsia="sr-Latn-RS"/>
          <w14:ligatures w14:val="none"/>
        </w:rPr>
        <w:t xml:space="preserve">Član 261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prirodnog gasa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održava i razvija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donese pravila o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donese plan razvoja distributivnog sistema svake godine za period od najmanje pet godina usklađen sa planom razvoja povezanih sistema i sa zahtevima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donese program mera i sačini godišnji izveštaj iz člana 280.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Ministarstvu dostavlja podatke za izveštaj o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6) donese odluku o ceni za pristup distributivnom sistemu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objavi cene priključenja u skladu sa metodologijom iz člana 50.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donosi plan za smanjenje gubitaka u sistemu ako su gubici iznad tehnički opravdanog nivoa;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svake godine donese plan preuzimanja mernih uređaja, odnosno merno-regulacionih stanica u objektima postojećih kupaca, odnosno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Ministarstvu i Agenciji dostavlja šestomesečni izveštaj o planiranim i preduzetim aktivnostima na realizaciji plana iz stava 1. tačka 9)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nabavlja prirodni gas za nadoknadu gubitaka u distributivnoj mreži na principima minimalnih troškova,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ne pravi diskriminaciju između korisnika ili grupa korisnika distributivnog sistema, a naročito ne favorizuje sa njim povezane energetske subjekte;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vodi evidenciju podataka potrebnih za utvrđivanje pokazatelja kvaliteta isporuke i snabdevanja prirodnim gasom i dostavlja Agenciji izveštaj u skladu sa pravilima iz člana 51. stav 1. tačka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korisnicima distributivnog sistema pruža informacije, kako bi ostvarili efikasan pristup sistemu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svake godine, najkasnije do 31. januara, utvrdi listu kupaca koji ispunjavaju uslove za status malog kupca, na osnovu ostvarene potrošnje u prethodnoj kalendarskoj godini i o tome obavesti male kupce i javnog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održava ažurnu bazu podataka o krajnjim kupcima i njihovim snabdevačima za sva mesta isporuke sa svog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krajnjem kupcu ili njegovom snabdevaču, na zahtev krajnjeg kupca, dostavi podatke o potrošnji prirodnog gasa u objektima tog kupca na obrascu i po postupku u skladu sa članom 56. stav 1. tačka 11)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informacije o trgovini prirodnim gasom dobijene od trećih lica ne koristi u poslovima koji se odnose na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20) verifikuje i dostavlja podatke operatoru transportnog sistema i operatoru transportnog sistema iz člana 247. stav 2. ovog zakona neophodne za administriranje tržišta prirodnog gasa u skladu sa pravilima o radu transportnog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preduzima propisane mere bezbednosti u toku korišćenja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22) razmenjuje informacije neophodne za bezbedno i sigurno funkcionisanje sistema sa drugim operatorima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23) Agenciji dostavlja podatke i dokumentaciju iz člana 56. stav 1. tačka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preduzima mere za povećanje energetske efikasnosti i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25) donese akt o cenama nestandardnih usluga, na koji saglasnost daje Agencija i koji se objavljuje na internet stranici operatora sistema;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25a) Agenciji dostavlja podatke o promeni snabdevača i stepenu otvorenosti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25b) u zavisnosti od stepena odstupanja od propisanog kvaliteta isporuke, plati naknadu krajnjem kupcu u skladu sa pravilima iz člana 215.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25v) postupa u skladu sa dužnostima propisanim zakonom kojim se uređuju </w:t>
      </w:r>
      <w:proofErr w:type="spellStart"/>
      <w:r w:rsidRPr="00C43C21">
        <w:rPr>
          <w:rFonts w:ascii="Arial" w:eastAsia="Times New Roman" w:hAnsi="Arial" w:cs="Arial"/>
          <w:kern w:val="0"/>
          <w:lang w:eastAsia="sr-Latn-RS"/>
          <w14:ligatures w14:val="none"/>
        </w:rPr>
        <w:t>obnovljivi</w:t>
      </w:r>
      <w:proofErr w:type="spellEnd"/>
      <w:r w:rsidRPr="00C43C21">
        <w:rPr>
          <w:rFonts w:ascii="Arial" w:eastAsia="Times New Roman" w:hAnsi="Arial" w:cs="Arial"/>
          <w:kern w:val="0"/>
          <w:lang w:eastAsia="sr-Latn-RS"/>
          <w14:ligatures w14:val="none"/>
        </w:rPr>
        <w:t xml:space="preserve"> izvori energije, kao i energetska efikasnost;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26) uređuje druga pitanja neophodna za rad distributivnog sistema i funkcionisanje tržišta.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0" w:name="clan_262"/>
      <w:bookmarkEnd w:id="390"/>
      <w:r w:rsidRPr="00C43C21">
        <w:rPr>
          <w:rFonts w:ascii="Arial" w:eastAsia="Times New Roman" w:hAnsi="Arial" w:cs="Arial"/>
          <w:b/>
          <w:bCs/>
          <w:kern w:val="0"/>
          <w:sz w:val="24"/>
          <w:szCs w:val="24"/>
          <w:lang w:eastAsia="sr-Latn-RS"/>
          <w14:ligatures w14:val="none"/>
        </w:rPr>
        <w:t xml:space="preserve">Član 262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prirodnog gasa ne može ni da kupuje ni da prodaje prirodni gas, osim za potrebe obezbeđivanja sopstvene potrošnje prirodnog gasa i gubitaka u distributivnom sistemu.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91" w:name="str_127"/>
      <w:bookmarkEnd w:id="391"/>
      <w:r w:rsidRPr="00C43C21">
        <w:rPr>
          <w:rFonts w:ascii="Arial" w:eastAsia="Times New Roman" w:hAnsi="Arial" w:cs="Arial"/>
          <w:b/>
          <w:bCs/>
          <w:kern w:val="0"/>
          <w:sz w:val="24"/>
          <w:szCs w:val="24"/>
          <w:lang w:eastAsia="sr-Latn-RS"/>
          <w14:ligatures w14:val="none"/>
        </w:rPr>
        <w:t xml:space="preserve">Napredni merni sistemi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2" w:name="clan_263"/>
      <w:bookmarkEnd w:id="392"/>
      <w:r w:rsidRPr="00C43C21">
        <w:rPr>
          <w:rFonts w:ascii="Arial" w:eastAsia="Times New Roman" w:hAnsi="Arial" w:cs="Arial"/>
          <w:b/>
          <w:bCs/>
          <w:kern w:val="0"/>
          <w:sz w:val="24"/>
          <w:szCs w:val="24"/>
          <w:lang w:eastAsia="sr-Latn-RS"/>
          <w14:ligatures w14:val="none"/>
        </w:rPr>
        <w:t xml:space="preserve">Član 263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utvrđuje tehničke zahteve za uvođenje raznih oblika naprednih mernih sistema i analizira tehničku i ekonomsku opravdanost uvođenja naprednih sistema merenja, efekte na razvoj tržišta i koristi za pojedinačne kategorije krajnjih kupaca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analize iz stava 1. ovog člana, operator distributivnog sistema će izraditi plan implementacije ekonomski opravdanih oblika naprednih mernih sistema i dostaviti ga Agenciji radi pribavljanja mišljenja.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planom razvoja sistema obuhvatiti uvođenje naprednih mernih sistema u skladu sa planom implementacije, za period za koji se plan razvoja donosi.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93" w:name="str_128"/>
      <w:bookmarkEnd w:id="393"/>
      <w:r w:rsidRPr="00C43C21">
        <w:rPr>
          <w:rFonts w:ascii="Arial" w:eastAsia="Times New Roman" w:hAnsi="Arial" w:cs="Arial"/>
          <w:b/>
          <w:bCs/>
          <w:kern w:val="0"/>
          <w:sz w:val="24"/>
          <w:szCs w:val="24"/>
          <w:lang w:eastAsia="sr-Latn-RS"/>
          <w14:ligatures w14:val="none"/>
        </w:rPr>
        <w:t xml:space="preserve">Pravila o radu distributivnog sistema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4" w:name="clan_264"/>
      <w:bookmarkEnd w:id="394"/>
      <w:r w:rsidRPr="00C43C21">
        <w:rPr>
          <w:rFonts w:ascii="Arial" w:eastAsia="Times New Roman" w:hAnsi="Arial" w:cs="Arial"/>
          <w:b/>
          <w:bCs/>
          <w:kern w:val="0"/>
          <w:sz w:val="24"/>
          <w:szCs w:val="24"/>
          <w:lang w:eastAsia="sr-Latn-RS"/>
          <w14:ligatures w14:val="none"/>
        </w:rPr>
        <w:t xml:space="preserve">Član 264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distributivnog sistema prirodnog gasa uređuju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način planiranja razvoja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planiranje rada i upravljanje distributivnim sistemom;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tehnički uslovi za priključenje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pristup distributivnom sistemu, instrument obezbeđenja plaćanja i kriterijume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procedura za merenje sa definisanom potrebnom mernom opremom u zavisnosti od položaja mernog mesta u sistemu i vrste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korišćenje i održavanje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postupci u slučaju poremećaja u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vrsta i obim podataka koji se razmenjuju sa drugim energetskim subjektima i korisnicima sistema, procedure i dinamika razmene;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obaveze korisnika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druga pitanja neophodna za rad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distributivnog sistema prirodnog gasa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395" w:name="str_129"/>
      <w:bookmarkEnd w:id="395"/>
      <w:r w:rsidRPr="00C43C21">
        <w:rPr>
          <w:rFonts w:ascii="Arial" w:eastAsia="Times New Roman" w:hAnsi="Arial" w:cs="Arial"/>
          <w:b/>
          <w:bCs/>
          <w:kern w:val="0"/>
          <w:sz w:val="24"/>
          <w:szCs w:val="24"/>
          <w:lang w:eastAsia="sr-Latn-RS"/>
          <w14:ligatures w14:val="none"/>
        </w:rPr>
        <w:t xml:space="preserve">Priključenje na transportni i distributivni sistem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6" w:name="clan_265"/>
      <w:bookmarkEnd w:id="396"/>
      <w:r w:rsidRPr="00C43C21">
        <w:rPr>
          <w:rFonts w:ascii="Arial" w:eastAsia="Times New Roman" w:hAnsi="Arial" w:cs="Arial"/>
          <w:b/>
          <w:bCs/>
          <w:kern w:val="0"/>
          <w:sz w:val="24"/>
          <w:szCs w:val="24"/>
          <w:lang w:eastAsia="sr-Latn-RS"/>
          <w14:ligatures w14:val="none"/>
        </w:rPr>
        <w:t xml:space="preserve">Član 265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Objekat kupca ili proizvođača prirodnog gasa, odnosno biogasa priključuje se na transportni ili distributivni sistem na osnovu odobrenja nadležnog operatora sistema u skladu sa ovim zakonom i propisima donetim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kupca ili proizvođača prirodnog gasa, koji su već priključeni na transportni ili distributivni sistem izdaje se i u slučaju spajanja ili razdvajanja instalacija, odnosno mernih mesta, promene odobrenog kapaciteta ili promene tehničkih uslova priključenja objekta kupca ili proizvođača prirodnog gasa, odnosno biogasa kao i ponovnog priključenja usled isključenja.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1. ovog člana, priključenje na distributivni sistem prirodnog gasa, u slučaju objekata koji nisu u funkciji transporta, distribucije i proizvodnje prirodnog gasa, odnosno biogasa, kao i drugih objekata za koje građevinsku dozvolu izdaje ministarstvo nadležno za poslove građevinarstva, odnosno nadležni organ autonomne pokrajine, vrši se u postupku objedinjene procedure propisane zakonom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Zahtev za izdavanje uslova za objekte iz stava 3. ovog člana podnosi nadležni organ koji sprovodi </w:t>
      </w:r>
      <w:proofErr w:type="spellStart"/>
      <w:r w:rsidRPr="00C43C21">
        <w:rPr>
          <w:rFonts w:ascii="Arial" w:eastAsia="Times New Roman" w:hAnsi="Arial" w:cs="Arial"/>
          <w:kern w:val="0"/>
          <w:lang w:eastAsia="sr-Latn-RS"/>
          <w14:ligatures w14:val="none"/>
        </w:rPr>
        <w:t>objedinjenu</w:t>
      </w:r>
      <w:proofErr w:type="spellEnd"/>
      <w:r w:rsidRPr="00C43C21">
        <w:rPr>
          <w:rFonts w:ascii="Arial" w:eastAsia="Times New Roman" w:hAnsi="Arial" w:cs="Arial"/>
          <w:kern w:val="0"/>
          <w:lang w:eastAsia="sr-Latn-RS"/>
          <w14:ligatures w14:val="none"/>
        </w:rPr>
        <w:t xml:space="preserve"> proceduru, a uslovi sadrže sve podatke potrebne za izradu tehničke dokumentacije, izvođenje radova, kapacitete i uslove za priključenje, kao i iznos naknade za priključenje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iz stava 4. ovog člana važe 12 meseci od dana izdavanja, odnosno do isteka važenja rešenja o građevinskoj dozvoli izdatim u skladu sa tim uslovima, ako investitor u roku od šest meseci od dana izdavanja </w:t>
      </w:r>
      <w:proofErr w:type="spellStart"/>
      <w:r w:rsidRPr="00C43C21">
        <w:rPr>
          <w:rFonts w:ascii="Arial" w:eastAsia="Times New Roman" w:hAnsi="Arial" w:cs="Arial"/>
          <w:kern w:val="0"/>
          <w:lang w:eastAsia="sr-Latn-RS"/>
          <w14:ligatures w14:val="none"/>
        </w:rPr>
        <w:t>lokacijskih</w:t>
      </w:r>
      <w:proofErr w:type="spellEnd"/>
      <w:r w:rsidRPr="00C43C21">
        <w:rPr>
          <w:rFonts w:ascii="Arial" w:eastAsia="Times New Roman" w:hAnsi="Arial" w:cs="Arial"/>
          <w:kern w:val="0"/>
          <w:lang w:eastAsia="sr-Latn-RS"/>
          <w14:ligatures w14:val="none"/>
        </w:rPr>
        <w:t xml:space="preserve"> uslova, izvrši uplatu najmanje jedne petine iznosa naknade za troškove priključenja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Po zahtevu organa iz stava 4. ovog člana operator distributivnog sistema u roku od 15 dana od dana dobijanja zahteva za priključenje, ako su za to ispunjeni uslovi propisani zakonom, izdaje odobrenje koje je izvršno danom donošenja i vrši priključenje na distributivni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iz stava 6. ovog člana sadrži i konačni obračun za priključenje na distributivni sistem.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7" w:name="clan_266"/>
      <w:bookmarkEnd w:id="397"/>
      <w:r w:rsidRPr="00C43C21">
        <w:rPr>
          <w:rFonts w:ascii="Arial" w:eastAsia="Times New Roman" w:hAnsi="Arial" w:cs="Arial"/>
          <w:b/>
          <w:bCs/>
          <w:kern w:val="0"/>
          <w:sz w:val="24"/>
          <w:szCs w:val="24"/>
          <w:lang w:eastAsia="sr-Latn-RS"/>
          <w14:ligatures w14:val="none"/>
        </w:rPr>
        <w:t xml:space="preserve">Član 266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izdaje se rešenjem u upravnom postupku na zahtev pravnog ili fizičkog lica čiji se objekat priključuje.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operator sistema je dužan da odluči po zahtevu za priključenje objekta kupca u roku od 15 dana od dana prijema pismenog zahteva, odnosno po zahtevu za priključenje objekta proizvođača prirodnog gasa, odnosno biogasa u roku od 30 dana od dana prijema pismenog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2. ovog člana može se podneti žalba Agenciji, u roku od 15 dana od dana dostavljanja rešenja. Odluka Agencije po žalbi je konačna i protiv nje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8" w:name="clan_267"/>
      <w:bookmarkEnd w:id="398"/>
      <w:r w:rsidRPr="00C43C21">
        <w:rPr>
          <w:rFonts w:ascii="Arial" w:eastAsia="Times New Roman" w:hAnsi="Arial" w:cs="Arial"/>
          <w:b/>
          <w:bCs/>
          <w:kern w:val="0"/>
          <w:sz w:val="24"/>
          <w:szCs w:val="24"/>
          <w:lang w:eastAsia="sr-Latn-RS"/>
          <w14:ligatures w14:val="none"/>
        </w:rPr>
        <w:t xml:space="preserve">Član 267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Odobrenje za priključenje objekta na transportni ili distributivni sistem sadrži naročito: mesto priključenja na sistem, način i tehničke uslove priključenja, odobreni kapacitet, mesto i način merenja prirodnog gasa, rok za priključenje i troškove priključenja.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Tehnički i drugi uslovi priključenja na transportni ili distributivni sistem utvrđuju se u skladu sa ovim zakonom, propisima donetim na osnovu ovog zakona, tehničkim i drugim propisima i pravilima o radu sistema na koji se objekat priključuje.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399" w:name="clan_268"/>
      <w:bookmarkEnd w:id="399"/>
      <w:r w:rsidRPr="00C43C21">
        <w:rPr>
          <w:rFonts w:ascii="Arial" w:eastAsia="Times New Roman" w:hAnsi="Arial" w:cs="Arial"/>
          <w:b/>
          <w:bCs/>
          <w:kern w:val="0"/>
          <w:sz w:val="24"/>
          <w:szCs w:val="24"/>
          <w:lang w:eastAsia="sr-Latn-RS"/>
          <w14:ligatures w14:val="none"/>
        </w:rPr>
        <w:t xml:space="preserve">Član 268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Troškovi priključenja obuhvataju i troškove nabavke mernih uređaja i merno regulacionih stanica i snosi ih podnosilac zahteva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Visinu troškova priključenja utvrđuje operator transportnog i distributivnog sistema, u skladu sa Metodologijom za utvrđivanje troškova priključenja koju donosi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iz stava 2. ovog člana utvrđuju se način i bliži kriterijumi za obračun troškova priključenja, a u zavisnosti od mesta priključenja na sistem, odobrenog kapaciteta, potrebe za izvođenjem radova ili potrebe za ugrađivanjem neophodne opreme ili drugih objektivnih kriterijuma.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akt o visini troškova priključenja na distributivni sistem dostavi Agenciji pre početka primene.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zahtevati izmenu akta o visini troškova priključenja, ako nije donet u skladu sa metodologijom.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0" w:name="clan_269"/>
      <w:bookmarkEnd w:id="400"/>
      <w:r w:rsidRPr="00C43C21">
        <w:rPr>
          <w:rFonts w:ascii="Arial" w:eastAsia="Times New Roman" w:hAnsi="Arial" w:cs="Arial"/>
          <w:b/>
          <w:bCs/>
          <w:kern w:val="0"/>
          <w:sz w:val="24"/>
          <w:szCs w:val="24"/>
          <w:lang w:eastAsia="sr-Latn-RS"/>
          <w14:ligatures w14:val="none"/>
        </w:rPr>
        <w:t xml:space="preserve">Član 269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transportnog, odnosno distributivnog sistema je dužan da priključi objekat kupca na transportni, odnosno distributivni sistem u roku od osam dana od dana ispunjenja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uslova iz odobrenja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za objekat pribavljena građevinska dozvola ili da uređaji i instalacije objekta kupca ispunjavaju tehničke i druge propisane uslove;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kupac dostavi operatoru sistema ugovor o prodaji;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je za mesto primopredaje uređena balansna odgovornost i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je dužan da priključi objekat proizvođača prirodnog gasa, odnosno biogasa na transportni, odnosno distributivni sistem u roku od osam dana od dana ispunjenja sledećih uslova: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uslova iz odobrenja za priključenje;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za objekat pribavljena upotrebna dozvola ili da uređaji i instalacije objekta proizvođača ispunjavaju tehničke i druge propisane uslove;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je za mesto primopredaje uređena balansna odgovornost i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Priključenjem objekta iz st. 1. i 2. ovog člana priključak postaje deo sistema na koji je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Propisom o uslovima isporuke i snabdevanja prirodnim gasom bliže se uređuju uslovi i način dokazivanja ispunjenosti uslova iz st. 1. i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operator transportnog, odnosno distributivnog sistema ne priključi objekat kupca, odnosno proizvođača prirodnog gasa, odnosno biogasa na transportni, odnosno distributivni sistem u roku iz st. 1. i 2. ovog člana, nadležni inspektor, na zahtev kupca, odnosno proizvođača prirodnog gasa, odnosno biogasa proverava, u roku od 15 dana od dana podnošenja zahteva, ispunjenost uslova za priključenje iz st. 1. i 2. ovog člana i ako utvrdi da su ispunjeni uslovi naložiće operatoru sistema da u roku od dva radna dana izvrši priključenje objekta.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1" w:name="clan_270"/>
      <w:bookmarkEnd w:id="401"/>
      <w:r w:rsidRPr="00C43C21">
        <w:rPr>
          <w:rFonts w:ascii="Arial" w:eastAsia="Times New Roman" w:hAnsi="Arial" w:cs="Arial"/>
          <w:b/>
          <w:bCs/>
          <w:kern w:val="0"/>
          <w:sz w:val="24"/>
          <w:szCs w:val="24"/>
          <w:lang w:eastAsia="sr-Latn-RS"/>
          <w14:ligatures w14:val="none"/>
        </w:rPr>
        <w:t xml:space="preserve">Član 270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Povezivanje energetskih objekata za distribuciju prirodnog gasa sa transportnim ili drugim distributivnim sistemom, skladišta za prirodni gas sa transportnim sistemom za prirodni gas, kao i transportnih sistema međusobno, vrši se na osnovu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iz stava 1. ovog člana zaključuje se u pismenoj formi i sadrži, pored elemenata utvrđenih zakonom koji uređuje obligacione odnose i sledeće elemente: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tehničke uslove za povezivanje sistema i mesto povezivanja;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način merenja isporučenog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stvarne troškove povezivanja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rok za povezivanje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2" w:name="clan_271"/>
      <w:bookmarkEnd w:id="402"/>
      <w:r w:rsidRPr="00C43C21">
        <w:rPr>
          <w:rFonts w:ascii="Arial" w:eastAsia="Times New Roman" w:hAnsi="Arial" w:cs="Arial"/>
          <w:b/>
          <w:bCs/>
          <w:kern w:val="0"/>
          <w:sz w:val="24"/>
          <w:szCs w:val="24"/>
          <w:lang w:eastAsia="sr-Latn-RS"/>
          <w14:ligatures w14:val="none"/>
        </w:rPr>
        <w:t xml:space="preserve">Član 271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Mesto predaje prirodnog gasa kupcu, odnosno mesto preuzimanja prirodnog gasa od proizvođača prirodnog gasa, odnosno biogasa je mesto na kome se graniče instalacije objekta kupca, odnosno proizvođača prirodnog gasa, odnosno biogasa i transportnog i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Mesto razgraničenja odgovornosti između energetskog subjekta i kupca, odnosno proizvođača prirodnog gasa, odnosno biogasa i mesto merenja prirodnog gasa bliže će se urediti aktom kojim se utvrđuju uslovi isporuke i snabdevanja prirodnim gasom.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3" w:name="clan_272"/>
      <w:bookmarkEnd w:id="403"/>
      <w:r w:rsidRPr="00C43C21">
        <w:rPr>
          <w:rFonts w:ascii="Arial" w:eastAsia="Times New Roman" w:hAnsi="Arial" w:cs="Arial"/>
          <w:b/>
          <w:bCs/>
          <w:kern w:val="0"/>
          <w:sz w:val="24"/>
          <w:szCs w:val="24"/>
          <w:lang w:eastAsia="sr-Latn-RS"/>
          <w14:ligatures w14:val="none"/>
        </w:rPr>
        <w:t xml:space="preserve">Član 272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potrebe za priključenjem objekata privremenog karaktera, gradilišta, objekata na vodi i sličnih objekata, kao i objekata za koje je odobren probni rad u skladu sa posebnim zakonom može se izdati odobrenje za privremeno priključenje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Izdavanje odobrenja za privremeno priključenje i isporuku prirodnog gasa vrši se pod uslovima, na način i po postupku propisanom za izdavanja odobrenja za priključenje objekata.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04" w:name="str_130"/>
      <w:bookmarkEnd w:id="404"/>
      <w:r w:rsidRPr="00C43C21">
        <w:rPr>
          <w:rFonts w:ascii="Arial" w:eastAsia="Times New Roman" w:hAnsi="Arial" w:cs="Arial"/>
          <w:b/>
          <w:bCs/>
          <w:kern w:val="0"/>
          <w:sz w:val="24"/>
          <w:szCs w:val="24"/>
          <w:lang w:eastAsia="sr-Latn-RS"/>
          <w14:ligatures w14:val="none"/>
        </w:rPr>
        <w:t xml:space="preserve">Skladištenje i upravljanje skladištem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5" w:name="clan_273"/>
      <w:bookmarkEnd w:id="405"/>
      <w:r w:rsidRPr="00C43C21">
        <w:rPr>
          <w:rFonts w:ascii="Arial" w:eastAsia="Times New Roman" w:hAnsi="Arial" w:cs="Arial"/>
          <w:b/>
          <w:bCs/>
          <w:kern w:val="0"/>
          <w:sz w:val="24"/>
          <w:szCs w:val="24"/>
          <w:lang w:eastAsia="sr-Latn-RS"/>
          <w14:ligatures w14:val="none"/>
        </w:rPr>
        <w:t xml:space="preserve">Član 273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Delatnost skladištenja i upravljanja skladištem prirodnog gasa obavlja operator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posluje u skladu sa principima objektivnosti, transparentnosti i </w:t>
      </w:r>
      <w:proofErr w:type="spellStart"/>
      <w:r w:rsidRPr="00C43C21">
        <w:rPr>
          <w:rFonts w:ascii="Arial" w:eastAsia="Times New Roman" w:hAnsi="Arial" w:cs="Arial"/>
          <w:kern w:val="0"/>
          <w:lang w:eastAsia="sr-Latn-RS"/>
          <w14:ligatures w14:val="none"/>
        </w:rPr>
        <w:t>nediskriminatornosti</w:t>
      </w:r>
      <w:proofErr w:type="spellEnd"/>
      <w:r w:rsidRPr="00C43C21">
        <w:rPr>
          <w:rFonts w:ascii="Arial" w:eastAsia="Times New Roman" w:hAnsi="Arial" w:cs="Arial"/>
          <w:kern w:val="0"/>
          <w:lang w:eastAsia="sr-Latn-RS"/>
          <w14:ligatures w14:val="none"/>
        </w:rPr>
        <w:t xml:space="preserve">, poštujući uslove iz zakona i propisa donetih na osnovu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6" w:name="clan_274"/>
      <w:bookmarkEnd w:id="406"/>
      <w:r w:rsidRPr="00C43C21">
        <w:rPr>
          <w:rFonts w:ascii="Arial" w:eastAsia="Times New Roman" w:hAnsi="Arial" w:cs="Arial"/>
          <w:b/>
          <w:bCs/>
          <w:kern w:val="0"/>
          <w:sz w:val="24"/>
          <w:szCs w:val="24"/>
          <w:lang w:eastAsia="sr-Latn-RS"/>
          <w14:ligatures w14:val="none"/>
        </w:rPr>
        <w:t xml:space="preserve">Član 274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mora biti samostalno pravno lice i nezavisan je od obavljanja delatnosti proizvodnje, transporta ili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skladišta prirodnog gasa osigurava se na sledeći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lica koja su odgovorna za upravljanje skladištem prirodnog gasa ne mogu učestvovati u organima upravljanja vertikalno integrisanog preduzeća koji su direktno ili indirektno odgovorna za delatnost proizvodnje, transporta ili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preduzimanjem mera koje obezbeđuju da su profesionalni interesi lica odgovornih za upravljanje skladištem prirodnog gasa uzeti u obzir na način kojim se obezbeđuje njihova nezavisnost u 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operator skladišta prirodnog gasa donosi odluke, nezavisno od vertikalno integrisanog preduzeća, po pitanju sredstava potrebnih za pogon, održavanje i razvoj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4) operator skladišta prirodnog gasa samostalno donosi odluke o tekućem poslovanju, odnosno odluke o izgradnji ili unapređenju skladišta prirodnog gasa ako su u okvirima odobrenog finansijskog plana;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Operator skladišta prirodnog gasa mora da raspolaže zaposlenima, finansijskim, materijalnim i tehničkim sredstvima neophodnim za ispunjavanje dužnosti propisanih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Nezavisnost operatora skladišta prirodnog gasa ne utiče na pravo matičnog vertikalno integrisanog preduzeća da operatoru odobrava godišnji finansijski plan i postavlja granice njegove zaduženosti.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Vertikalno integrisano preduzeće ne može uticati na rad i poslovanje, niti uticati na odluke koje se odnose na izgradnju ili razvoj sistema operatora skladišta prirodnog gasa.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07" w:name="str_131"/>
      <w:bookmarkEnd w:id="407"/>
      <w:r w:rsidRPr="00C43C21">
        <w:rPr>
          <w:rFonts w:ascii="Arial" w:eastAsia="Times New Roman" w:hAnsi="Arial" w:cs="Arial"/>
          <w:b/>
          <w:bCs/>
          <w:kern w:val="0"/>
          <w:sz w:val="24"/>
          <w:szCs w:val="24"/>
          <w:lang w:eastAsia="sr-Latn-RS"/>
          <w14:ligatures w14:val="none"/>
        </w:rPr>
        <w:t xml:space="preserve">Odgovornosti i dužnosti operatora skladišta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8" w:name="clan_275"/>
      <w:bookmarkEnd w:id="408"/>
      <w:r w:rsidRPr="00C43C21">
        <w:rPr>
          <w:rFonts w:ascii="Arial" w:eastAsia="Times New Roman" w:hAnsi="Arial" w:cs="Arial"/>
          <w:b/>
          <w:bCs/>
          <w:kern w:val="0"/>
          <w:sz w:val="24"/>
          <w:szCs w:val="24"/>
          <w:lang w:eastAsia="sr-Latn-RS"/>
          <w14:ligatures w14:val="none"/>
        </w:rPr>
        <w:t xml:space="preserve">Član 275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je odgovoran 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sigurnost i pouzdanost utiskivanja i istiskivanja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bezbedan rad skladišta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pristup skladištu;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upravljanje skladištem.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09" w:name="clan_276"/>
      <w:bookmarkEnd w:id="409"/>
      <w:r w:rsidRPr="00C43C21">
        <w:rPr>
          <w:rFonts w:ascii="Arial" w:eastAsia="Times New Roman" w:hAnsi="Arial" w:cs="Arial"/>
          <w:b/>
          <w:bCs/>
          <w:kern w:val="0"/>
          <w:sz w:val="24"/>
          <w:szCs w:val="24"/>
          <w:lang w:eastAsia="sr-Latn-RS"/>
          <w14:ligatures w14:val="none"/>
        </w:rPr>
        <w:t xml:space="preserve">Član 276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dužan je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održava i razvija skladište;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preduzima propisane mere bezbednosti;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donese pravila o radu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svake godine donese plan razvoja skladišta prirodnog gasa za period od najmanje deset godina i uskladi ga sa planom razvoja povezanih sistema i sa zahtevima za priključenje objekata skladišta, proizvođača i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donese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odredi lice odgovorno za nadzor nad sprovođenjem ovog programa i sačini godišnji izveštaj iz člana 280.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upravlja radom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Ministarstvu dostavlja podatke za izveštaj o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objavljuje podatke o raspoloživim kapacitetima;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9) kupuje prirodni gas za sopstvenu potrošnju i nadoknadu gubitaka na principima minimalnih troškova,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donosi odluku o ceni za pristup skladištu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ne pravi diskriminaciju između korisnika ili grupa korisnika skladišta, a naročito ne daje prioritet sa njim povezanim energetskim subjektima;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korisnicima skladišta pruža informacije, kako bi ostvarili efikasan pristup skladištu na principima transparentnosti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usaglašava rad i razmenjuje podatke sa operatorom transportnog sistema neophodne za bezbedan i siguran rad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Agenciji dostavlja podatke i dokumentaciju iz člana 56. stav 1. tačka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obezbedi operatoru transportnog sistema podatke značajne za rad tržišta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obezbedi </w:t>
      </w:r>
      <w:proofErr w:type="spellStart"/>
      <w:r w:rsidRPr="00C43C21">
        <w:rPr>
          <w:rFonts w:ascii="Arial" w:eastAsia="Times New Roman" w:hAnsi="Arial" w:cs="Arial"/>
          <w:kern w:val="0"/>
          <w:lang w:eastAsia="sr-Latn-RS"/>
          <w14:ligatures w14:val="none"/>
        </w:rPr>
        <w:t>poverljivost</w:t>
      </w:r>
      <w:proofErr w:type="spellEnd"/>
      <w:r w:rsidRPr="00C43C21">
        <w:rPr>
          <w:rFonts w:ascii="Arial" w:eastAsia="Times New Roman" w:hAnsi="Arial" w:cs="Arial"/>
          <w:kern w:val="0"/>
          <w:lang w:eastAsia="sr-Latn-RS"/>
          <w14:ligatures w14:val="none"/>
        </w:rPr>
        <w:t xml:space="preserve"> komercijalno osetljivih informacija dobijenih tokom obavljanja delatnosti i da informacije koje mogu obezbediti prednost na tržištu objavljuje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preduzima mere za povećanje energetske efikasnosti i za zaštitu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uređuje druga pitanja neophodna za rad skladišta.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0" w:name="clan_277"/>
      <w:bookmarkEnd w:id="410"/>
      <w:r w:rsidRPr="00C43C21">
        <w:rPr>
          <w:rFonts w:ascii="Arial" w:eastAsia="Times New Roman" w:hAnsi="Arial" w:cs="Arial"/>
          <w:b/>
          <w:bCs/>
          <w:kern w:val="0"/>
          <w:sz w:val="24"/>
          <w:szCs w:val="24"/>
          <w:lang w:eastAsia="sr-Latn-RS"/>
          <w14:ligatures w14:val="none"/>
        </w:rPr>
        <w:t xml:space="preserve">Član 277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dužan je da svake godine podnese Agenciji desetogodišnji plan razvoja skladišta prirodnog gasa u skladu sa Strategijom i Programom.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Desetogodišnji plan razvoja skladišta prirodnog gasa sadrži efikasne mere radi obezbeđenja stabilnosti sistema i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Plan iz stava 1. ovog člana treba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ukaže na potrebe za izgradnjom i rekonstrukcijom najvažnije infrastrukture skladišta prirodnog gasa koju treba izgraditi ili rekonstruisati u narednih deset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sadrži sve investicije za koje je doneta odluka o realizaciji i koje su u toku, kao i investicije koje će se tek realizovati;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odredi rokove za realizaciju svih investicionih projekata.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11" w:name="str_132"/>
      <w:bookmarkEnd w:id="411"/>
      <w:r w:rsidRPr="00C43C21">
        <w:rPr>
          <w:rFonts w:ascii="Arial" w:eastAsia="Times New Roman" w:hAnsi="Arial" w:cs="Arial"/>
          <w:b/>
          <w:bCs/>
          <w:kern w:val="0"/>
          <w:sz w:val="24"/>
          <w:szCs w:val="24"/>
          <w:lang w:eastAsia="sr-Latn-RS"/>
          <w14:ligatures w14:val="none"/>
        </w:rPr>
        <w:t xml:space="preserve">Pravila o radu skladišta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2" w:name="clan_278"/>
      <w:bookmarkEnd w:id="412"/>
      <w:r w:rsidRPr="00C43C21">
        <w:rPr>
          <w:rFonts w:ascii="Arial" w:eastAsia="Times New Roman" w:hAnsi="Arial" w:cs="Arial"/>
          <w:b/>
          <w:bCs/>
          <w:kern w:val="0"/>
          <w:sz w:val="24"/>
          <w:szCs w:val="24"/>
          <w:lang w:eastAsia="sr-Latn-RS"/>
          <w14:ligatures w14:val="none"/>
        </w:rPr>
        <w:t xml:space="preserve">Član 278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skladišta prirodnog gasa uređuju se: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uslovi za siguran, pouzdan i bezbedan rad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korišćenje i održavanje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planiranje rada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upravljanje skladištem i regulacija protoka i pritiska pri utiskivanju i istiskivanju prirodnog gasa na način koji obezbeđuje siguran i pouzdan rad u oba ciklusa, u slučaju poremećaja i havarija;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vrste usluga operatora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uslovi i procedure za pristup skladištu i raspodelu kapaciteta, instrument obezbeđenja plaćanja i kriterijume za utvrđivanje iznosa i perioda za koji se traži;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utvrđivanje raspoloživog kapaciteta skladišta za utiskivanje, radnu zapreminu skladišta i istiskivanje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način i dinamika objavljivanja sumarnih podataka o utisnutim i </w:t>
      </w:r>
      <w:proofErr w:type="spellStart"/>
      <w:r w:rsidRPr="00C43C21">
        <w:rPr>
          <w:rFonts w:ascii="Arial" w:eastAsia="Times New Roman" w:hAnsi="Arial" w:cs="Arial"/>
          <w:kern w:val="0"/>
          <w:lang w:eastAsia="sr-Latn-RS"/>
          <w14:ligatures w14:val="none"/>
        </w:rPr>
        <w:t>istisnutim</w:t>
      </w:r>
      <w:proofErr w:type="spellEnd"/>
      <w:r w:rsidRPr="00C43C21">
        <w:rPr>
          <w:rFonts w:ascii="Arial" w:eastAsia="Times New Roman" w:hAnsi="Arial" w:cs="Arial"/>
          <w:kern w:val="0"/>
          <w:lang w:eastAsia="sr-Latn-RS"/>
          <w14:ligatures w14:val="none"/>
        </w:rPr>
        <w:t xml:space="preserve"> količinama prirodnog gasa i iskorišćenosti skladišnog kapaciteta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druga pitanja neophodna za rad skladišta i funkcionisanje tržišta.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se objavljuju na internet stranici operatora skladišta prirodnog gasa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objavljuje odluku o davanju saglasnosti pravila iz stava 1. ovog člana u "Službenom glasniku Republike Srbije".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3" w:name="clan_279"/>
      <w:bookmarkEnd w:id="413"/>
      <w:r w:rsidRPr="00C43C21">
        <w:rPr>
          <w:rFonts w:ascii="Arial" w:eastAsia="Times New Roman" w:hAnsi="Arial" w:cs="Arial"/>
          <w:b/>
          <w:bCs/>
          <w:kern w:val="0"/>
          <w:sz w:val="24"/>
          <w:szCs w:val="24"/>
          <w:lang w:eastAsia="sr-Latn-RS"/>
          <w14:ligatures w14:val="none"/>
        </w:rPr>
        <w:t xml:space="preserve">Član 279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ne može ni da kupuje ni da prodaje prirodni gas osim u slučaju obezbeđivanja sopstvene potrošnje prirodnog gasa i nadoknadu gubitaka u skladištu prirodnog gasa.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14" w:name="str_133"/>
      <w:bookmarkEnd w:id="414"/>
      <w:r w:rsidRPr="00C43C21">
        <w:rPr>
          <w:rFonts w:ascii="Arial" w:eastAsia="Times New Roman" w:hAnsi="Arial" w:cs="Arial"/>
          <w:b/>
          <w:bCs/>
          <w:kern w:val="0"/>
          <w:sz w:val="24"/>
          <w:szCs w:val="24"/>
          <w:lang w:eastAsia="sr-Latn-RS"/>
          <w14:ligatures w14:val="none"/>
        </w:rPr>
        <w:t xml:space="preserve">Program </w:t>
      </w:r>
      <w:proofErr w:type="spellStart"/>
      <w:r w:rsidRPr="00C43C21">
        <w:rPr>
          <w:rFonts w:ascii="Arial" w:eastAsia="Times New Roman" w:hAnsi="Arial" w:cs="Arial"/>
          <w:b/>
          <w:bCs/>
          <w:kern w:val="0"/>
          <w:sz w:val="24"/>
          <w:szCs w:val="24"/>
          <w:lang w:eastAsia="sr-Latn-RS"/>
          <w14:ligatures w14:val="none"/>
        </w:rPr>
        <w:t>nediskriminatornog</w:t>
      </w:r>
      <w:proofErr w:type="spellEnd"/>
      <w:r w:rsidRPr="00C43C21">
        <w:rPr>
          <w:rFonts w:ascii="Arial" w:eastAsia="Times New Roman" w:hAnsi="Arial" w:cs="Arial"/>
          <w:b/>
          <w:bCs/>
          <w:kern w:val="0"/>
          <w:sz w:val="24"/>
          <w:szCs w:val="24"/>
          <w:lang w:eastAsia="sr-Latn-RS"/>
          <w14:ligatures w14:val="none"/>
        </w:rPr>
        <w:t xml:space="preserve"> ponašanja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5" w:name="clan_280"/>
      <w:bookmarkEnd w:id="415"/>
      <w:r w:rsidRPr="00C43C21">
        <w:rPr>
          <w:rFonts w:ascii="Arial" w:eastAsia="Times New Roman" w:hAnsi="Arial" w:cs="Arial"/>
          <w:b/>
          <w:bCs/>
          <w:kern w:val="0"/>
          <w:sz w:val="24"/>
          <w:szCs w:val="24"/>
          <w:lang w:eastAsia="sr-Latn-RS"/>
          <w14:ligatures w14:val="none"/>
        </w:rPr>
        <w:t xml:space="preserve">Član 280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transportnog sistema koji je deo vertikalno integrisanog preduzeća i operator sistema koji posluje unutar vertikalno integrisanog preduzeća, donosi Program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koji sadrži mere kojima se sprečava </w:t>
      </w:r>
      <w:proofErr w:type="spellStart"/>
      <w:r w:rsidRPr="00C43C21">
        <w:rPr>
          <w:rFonts w:ascii="Arial" w:eastAsia="Times New Roman" w:hAnsi="Arial" w:cs="Arial"/>
          <w:kern w:val="0"/>
          <w:lang w:eastAsia="sr-Latn-RS"/>
          <w14:ligatures w14:val="none"/>
        </w:rPr>
        <w:t>diskriminatorno</w:t>
      </w:r>
      <w:proofErr w:type="spellEnd"/>
      <w:r w:rsidRPr="00C43C21">
        <w:rPr>
          <w:rFonts w:ascii="Arial" w:eastAsia="Times New Roman" w:hAnsi="Arial" w:cs="Arial"/>
          <w:kern w:val="0"/>
          <w:lang w:eastAsia="sr-Latn-RS"/>
          <w14:ligatures w14:val="none"/>
        </w:rPr>
        <w:t xml:space="preserve"> ponašanje, obaveze zaposlenih i pravila ponašanja u ostvarivanju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efikasno vršenje nadzora i redovno izveštavanje i određuje lice odgovorno za nadzor nad sprovođenjem ovog programa.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Odgovorno lice iz stava 1. ovog člana dužno je da sastavi godišnji izveštaj o preduzetim merama za ostvarenje programa iz stava 1. ovog člana, da ga dostavi Agenciji i da ga objavi na internet stranici operatora sistema, odnosno vertikalno integrisanog preduzeća.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izveštaja iz stava 2. ovog člana Agencija može zahtevati izmenu programa iz stava 1.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16" w:name="str_134"/>
      <w:bookmarkEnd w:id="416"/>
      <w:r w:rsidRPr="00C43C21">
        <w:rPr>
          <w:rFonts w:ascii="Arial" w:eastAsia="Times New Roman" w:hAnsi="Arial" w:cs="Arial"/>
          <w:b/>
          <w:bCs/>
          <w:kern w:val="0"/>
          <w:sz w:val="24"/>
          <w:szCs w:val="24"/>
          <w:lang w:eastAsia="sr-Latn-RS"/>
          <w14:ligatures w14:val="none"/>
        </w:rPr>
        <w:t xml:space="preserve">Svojina na gasovodnim mrežama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7" w:name="clan_281"/>
      <w:bookmarkEnd w:id="417"/>
      <w:r w:rsidRPr="00C43C21">
        <w:rPr>
          <w:rFonts w:ascii="Arial" w:eastAsia="Times New Roman" w:hAnsi="Arial" w:cs="Arial"/>
          <w:b/>
          <w:bCs/>
          <w:kern w:val="0"/>
          <w:sz w:val="24"/>
          <w:szCs w:val="24"/>
          <w:lang w:eastAsia="sr-Latn-RS"/>
          <w14:ligatures w14:val="none"/>
        </w:rPr>
        <w:lastRenderedPageBreak/>
        <w:t xml:space="preserve">Član 281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Mreže za transport prirodnog gasa mogu, u skladu sa zakonom, biti u javnoj svojini, u svojini operatora transportnog sistema koga je osnovala Republika Srbija za obavljanje delatnosti transporta i upravljanja transportnim sistemom ili u privatnoj svojini.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Mreže za distribuciju prirodnog gasa mogu, u skladu sa zakonom, biti u javnoj svojini i u svojini operatora distributivnog sistema koga je osnovala Republika Srbija ili koje je zavisno društvo pravnog lica čiji je osnivač Republika Srbija ili u privatnoj svojini.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stiče svojinu na objektima </w:t>
      </w:r>
      <w:proofErr w:type="spellStart"/>
      <w:r w:rsidRPr="00C43C21">
        <w:rPr>
          <w:rFonts w:ascii="Arial" w:eastAsia="Times New Roman" w:hAnsi="Arial" w:cs="Arial"/>
          <w:kern w:val="0"/>
          <w:lang w:eastAsia="sr-Latn-RS"/>
          <w14:ligatures w14:val="none"/>
        </w:rPr>
        <w:t>gasovodne</w:t>
      </w:r>
      <w:proofErr w:type="spellEnd"/>
      <w:r w:rsidRPr="00C43C21">
        <w:rPr>
          <w:rFonts w:ascii="Arial" w:eastAsia="Times New Roman" w:hAnsi="Arial" w:cs="Arial"/>
          <w:kern w:val="0"/>
          <w:lang w:eastAsia="sr-Latn-RS"/>
          <w14:ligatures w14:val="none"/>
        </w:rPr>
        <w:t xml:space="preserve"> mreže koje izgradi svojim sredstvima, pribavi pravnim poslom, osnivanjem ili dokapitalizacijom.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prestanka operatora sistema čiji je osnivač Republika Srbija </w:t>
      </w:r>
      <w:proofErr w:type="spellStart"/>
      <w:r w:rsidRPr="00C43C21">
        <w:rPr>
          <w:rFonts w:ascii="Arial" w:eastAsia="Times New Roman" w:hAnsi="Arial" w:cs="Arial"/>
          <w:kern w:val="0"/>
          <w:lang w:eastAsia="sr-Latn-RS"/>
          <w14:ligatures w14:val="none"/>
        </w:rPr>
        <w:t>gasovodna</w:t>
      </w:r>
      <w:proofErr w:type="spellEnd"/>
      <w:r w:rsidRPr="00C43C21">
        <w:rPr>
          <w:rFonts w:ascii="Arial" w:eastAsia="Times New Roman" w:hAnsi="Arial" w:cs="Arial"/>
          <w:kern w:val="0"/>
          <w:lang w:eastAsia="sr-Latn-RS"/>
          <w14:ligatures w14:val="none"/>
        </w:rPr>
        <w:t xml:space="preserve"> mreža postaje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prestanka operatora sistema-zavisnog društva pravnog lica koga je osnovala Republika Srbija </w:t>
      </w:r>
      <w:proofErr w:type="spellStart"/>
      <w:r w:rsidRPr="00C43C21">
        <w:rPr>
          <w:rFonts w:ascii="Arial" w:eastAsia="Times New Roman" w:hAnsi="Arial" w:cs="Arial"/>
          <w:kern w:val="0"/>
          <w:lang w:eastAsia="sr-Latn-RS"/>
          <w14:ligatures w14:val="none"/>
        </w:rPr>
        <w:t>gasovodna</w:t>
      </w:r>
      <w:proofErr w:type="spellEnd"/>
      <w:r w:rsidRPr="00C43C21">
        <w:rPr>
          <w:rFonts w:ascii="Arial" w:eastAsia="Times New Roman" w:hAnsi="Arial" w:cs="Arial"/>
          <w:kern w:val="0"/>
          <w:lang w:eastAsia="sr-Latn-RS"/>
          <w14:ligatures w14:val="none"/>
        </w:rPr>
        <w:t xml:space="preserve"> mreža postaje svojina tog pravnog lica, a ako prestane i to pravno lice </w:t>
      </w:r>
      <w:proofErr w:type="spellStart"/>
      <w:r w:rsidRPr="00C43C21">
        <w:rPr>
          <w:rFonts w:ascii="Arial" w:eastAsia="Times New Roman" w:hAnsi="Arial" w:cs="Arial"/>
          <w:kern w:val="0"/>
          <w:lang w:eastAsia="sr-Latn-RS"/>
          <w14:ligatures w14:val="none"/>
        </w:rPr>
        <w:t>gasovodna</w:t>
      </w:r>
      <w:proofErr w:type="spellEnd"/>
      <w:r w:rsidRPr="00C43C21">
        <w:rPr>
          <w:rFonts w:ascii="Arial" w:eastAsia="Times New Roman" w:hAnsi="Arial" w:cs="Arial"/>
          <w:kern w:val="0"/>
          <w:lang w:eastAsia="sr-Latn-RS"/>
          <w14:ligatures w14:val="none"/>
        </w:rPr>
        <w:t xml:space="preserve"> mreža postaje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svojine iz stava 1. ovog člana na sistemu za transport prirodnog gasa i sistemu za distribuciju prirodnog gasa utvrđuje se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 4. i 5. ovog člana kada je pravni sledbenik operatora sistema koji prestaje sa radom drugo pravno lice čiji je osnivač Republika Srbija, koje po odredbama ovog zakona može imati svojinu na gasovodnim mrežama, to pravno lice stiče svojinu na tim mrežama.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Gasovodne</w:t>
      </w:r>
      <w:proofErr w:type="spellEnd"/>
      <w:r w:rsidRPr="00C43C21">
        <w:rPr>
          <w:rFonts w:ascii="Arial" w:eastAsia="Times New Roman" w:hAnsi="Arial" w:cs="Arial"/>
          <w:kern w:val="0"/>
          <w:lang w:eastAsia="sr-Latn-RS"/>
          <w14:ligatures w14:val="none"/>
        </w:rPr>
        <w:t xml:space="preserve"> mreže iz st. 1. i 2. ovog člana ne mogu se otuđiti iz javne svojine, niti iz svojine operatora sistema niti mogu biti predmet opterećenja ili prinudnog izvršenja.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18" w:name="clan_282"/>
      <w:bookmarkEnd w:id="418"/>
      <w:r w:rsidRPr="00C43C21">
        <w:rPr>
          <w:rFonts w:ascii="Arial" w:eastAsia="Times New Roman" w:hAnsi="Arial" w:cs="Arial"/>
          <w:b/>
          <w:bCs/>
          <w:kern w:val="0"/>
          <w:sz w:val="24"/>
          <w:szCs w:val="24"/>
          <w:lang w:eastAsia="sr-Latn-RS"/>
          <w14:ligatures w14:val="none"/>
        </w:rPr>
        <w:t xml:space="preserve">Član 282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pogledu sticanja svojine operatora sistema nad gasovodnim mrežama neće se primenjivati odredbe Zakona o javnoj svojini koje se odnose na sticanje svojine javnih preduzeća i društava kapitala nad sredstvima u državnoj svojini.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19" w:name="str_135"/>
      <w:bookmarkEnd w:id="419"/>
      <w:r w:rsidRPr="00C43C21">
        <w:rPr>
          <w:rFonts w:ascii="Arial" w:eastAsia="Times New Roman" w:hAnsi="Arial" w:cs="Arial"/>
          <w:b/>
          <w:bCs/>
          <w:kern w:val="0"/>
          <w:sz w:val="24"/>
          <w:szCs w:val="24"/>
          <w:lang w:eastAsia="sr-Latn-RS"/>
          <w14:ligatures w14:val="none"/>
        </w:rPr>
        <w:t xml:space="preserve">Pristup transportnom i distributivnom sistemu prirodnog gasa i sistemu za skladištenje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0" w:name="clan_283"/>
      <w:bookmarkEnd w:id="420"/>
      <w:r w:rsidRPr="00C43C21">
        <w:rPr>
          <w:rFonts w:ascii="Arial" w:eastAsia="Times New Roman" w:hAnsi="Arial" w:cs="Arial"/>
          <w:b/>
          <w:bCs/>
          <w:kern w:val="0"/>
          <w:sz w:val="24"/>
          <w:szCs w:val="24"/>
          <w:lang w:eastAsia="sr-Latn-RS"/>
          <w14:ligatures w14:val="none"/>
        </w:rPr>
        <w:t xml:space="preserve">Član 283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kao i operator skladišta prirodnog gasa je dužan da omogući korisnicima sistema pristup sistemu po regulisanim cenama na principu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u skladu sa odredbama ovog zakona, kao i propisima i pravilima o radu sistema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Pristup dovodnim gasovodima omogućava se na principu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nije regulisan.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će u slučaju kada je to neophodno za obavljanje njegovih dužnosti imati pravo pristupa transportnom sistemu drugog operatora.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1" w:name="clan_284"/>
      <w:bookmarkEnd w:id="421"/>
      <w:r w:rsidRPr="00C43C21">
        <w:rPr>
          <w:rFonts w:ascii="Arial" w:eastAsia="Times New Roman" w:hAnsi="Arial" w:cs="Arial"/>
          <w:b/>
          <w:bCs/>
          <w:kern w:val="0"/>
          <w:sz w:val="24"/>
          <w:szCs w:val="24"/>
          <w:lang w:eastAsia="sr-Latn-RS"/>
          <w14:ligatures w14:val="none"/>
        </w:rPr>
        <w:t xml:space="preserve">Član 284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Pristup sistemu se uređuje ugovorom o pristupu koji zaključuju operator transportnog, odnosno distributivnog sistema prirodnog gasa, kao i operator skladišta prirodnog gasa i korisnik sistema, u skladu sa pravilima o radu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o pristupu pored elemenata utvrđenih zakonom kojim se uređuju obligacioni odnosi, sadrži: podatke o mestu primopredaje, kapacitet na mestu primopredaje, obračunski period i način obračuna u skladu sa metodologijama iz člana 50. ovog zakona, kao i druge elemente u zavisnosti od specifičnosti mesta primopredaje.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pristupu sistemu za pristup sistemu za distribuciju prirodnog gasa ne može se ugovoriti kapacitet veći od odobrenog kapaciteta priključka na mestu primopredaje.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pristupu sistemu za transport i sistemu za skladištenje prirodnog gasa ne može se ugovoriti kapacitet veći od kapaciteta na koji je dodeljeno pravo na korišćenje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kao i operator skladišta prirodnog gasa vodi registar ugovora o pristupu.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2" w:name="clan_285"/>
      <w:bookmarkEnd w:id="422"/>
      <w:r w:rsidRPr="00C43C21">
        <w:rPr>
          <w:rFonts w:ascii="Arial" w:eastAsia="Times New Roman" w:hAnsi="Arial" w:cs="Arial"/>
          <w:b/>
          <w:bCs/>
          <w:kern w:val="0"/>
          <w:sz w:val="24"/>
          <w:szCs w:val="24"/>
          <w:lang w:eastAsia="sr-Latn-RS"/>
          <w14:ligatures w14:val="none"/>
        </w:rPr>
        <w:t xml:space="preserve">Član 285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za transport, skladištenje ili distribuciju prirodnog gasa može odbiti pristup sistemu u slučaju: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nedostatka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ako bi pristup sistemu onemogućio izvršavanje obaveza u pogledu sigurnosti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ozbiljnih ekonomskih i finansijskih teškoća zbog obaveza "uzmi ili plati"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Pristup dovodnim gasovodima može se odbiti u slučaju: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nedostatka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neusklađenosti tehničkih karakteristika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ako bi pristup sistemu ugrozio proizvodnju nafte 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ako bi pristup sistemu ugrozio prava drugih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Podaci o nivou opterećenja, transportnog ili distributivnog sistema ili </w:t>
      </w:r>
      <w:proofErr w:type="spellStart"/>
      <w:r w:rsidRPr="00C43C21">
        <w:rPr>
          <w:rFonts w:ascii="Arial" w:eastAsia="Times New Roman" w:hAnsi="Arial" w:cs="Arial"/>
          <w:kern w:val="0"/>
          <w:lang w:eastAsia="sr-Latn-RS"/>
          <w14:ligatures w14:val="none"/>
        </w:rPr>
        <w:t>popunjenosti</w:t>
      </w:r>
      <w:proofErr w:type="spellEnd"/>
      <w:r w:rsidRPr="00C43C21">
        <w:rPr>
          <w:rFonts w:ascii="Arial" w:eastAsia="Times New Roman" w:hAnsi="Arial" w:cs="Arial"/>
          <w:kern w:val="0"/>
          <w:lang w:eastAsia="sr-Latn-RS"/>
          <w14:ligatures w14:val="none"/>
        </w:rPr>
        <w:t xml:space="preserve"> kapaciteta skladišta prirodnog gasa su javni, a vrsta, obim i način objavljivanja podataka moraju biti u skladu sa pravilima o radu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odbijanju pristupa sistemu, operator transportnog, odnosno distributivnog sistema, kao i operator skladišta prirodnog gasa, odnosno proizvođač prirodnog gasa donosi rešenje najkasnije u roku od pet dana od dana podnošenja zahteva za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iz stava 4. ovog člana sadrži detaljno obrazložene razloge za odbijanje pristupa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Protiv rešenja iz stava 4. ovog člana može se izjaviti žalba Agenciji, u roku od osam dana od dana dostavljanja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Agencije doneta po žalbi je konačna i protiv nje se može pokrenuti upravni spor.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23" w:name="str_136"/>
      <w:bookmarkEnd w:id="423"/>
      <w:r w:rsidRPr="00C43C21">
        <w:rPr>
          <w:rFonts w:ascii="Arial" w:eastAsia="Times New Roman" w:hAnsi="Arial" w:cs="Arial"/>
          <w:b/>
          <w:bCs/>
          <w:kern w:val="0"/>
          <w:sz w:val="24"/>
          <w:szCs w:val="24"/>
          <w:lang w:eastAsia="sr-Latn-RS"/>
          <w14:ligatures w14:val="none"/>
        </w:rPr>
        <w:t xml:space="preserve">Pristup sistemu za transport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4" w:name="clan_286"/>
      <w:bookmarkEnd w:id="424"/>
      <w:r w:rsidRPr="00C43C21">
        <w:rPr>
          <w:rFonts w:ascii="Arial" w:eastAsia="Times New Roman" w:hAnsi="Arial" w:cs="Arial"/>
          <w:b/>
          <w:bCs/>
          <w:kern w:val="0"/>
          <w:sz w:val="24"/>
          <w:szCs w:val="24"/>
          <w:lang w:eastAsia="sr-Latn-RS"/>
          <w14:ligatures w14:val="none"/>
        </w:rPr>
        <w:t xml:space="preserve">Član 286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Pristup sistemu za transport prirodnog gasa se vrši na osnovu prava na korišćenje transportnog kapaciteta na ulazima i izlazima sa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korišćenje transportnog kapaciteta ostvaruje se na osnovu ugovora o transportu prirodnog gasa koji operator transportnog sistema zaključuje sa učesnicima na tržištu, u skladu sa pravilima o radu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iz stava 2. ovog člana, transportni kapacitet se može raspodeliti kao dugoročni, za period duži od jedne godine ili kao kratkoročni, za period kraći od jedne godine, a može se raspodeliti i kao neprekidni ili </w:t>
      </w:r>
      <w:proofErr w:type="spellStart"/>
      <w:r w:rsidRPr="00C43C21">
        <w:rPr>
          <w:rFonts w:ascii="Arial" w:eastAsia="Times New Roman" w:hAnsi="Arial" w:cs="Arial"/>
          <w:kern w:val="0"/>
          <w:lang w:eastAsia="sr-Latn-RS"/>
          <w14:ligatures w14:val="none"/>
        </w:rPr>
        <w:t>prekidni</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transportni kapacitet ugovorom iz stava 3. ovog člana određen kao </w:t>
      </w:r>
      <w:proofErr w:type="spellStart"/>
      <w:r w:rsidRPr="00C43C21">
        <w:rPr>
          <w:rFonts w:ascii="Arial" w:eastAsia="Times New Roman" w:hAnsi="Arial" w:cs="Arial"/>
          <w:kern w:val="0"/>
          <w:lang w:eastAsia="sr-Latn-RS"/>
          <w14:ligatures w14:val="none"/>
        </w:rPr>
        <w:t>prekidni</w:t>
      </w:r>
      <w:proofErr w:type="spellEnd"/>
      <w:r w:rsidRPr="00C43C21">
        <w:rPr>
          <w:rFonts w:ascii="Arial" w:eastAsia="Times New Roman" w:hAnsi="Arial" w:cs="Arial"/>
          <w:kern w:val="0"/>
          <w:lang w:eastAsia="sr-Latn-RS"/>
          <w14:ligatures w14:val="none"/>
        </w:rPr>
        <w:t xml:space="preserve"> regulisana cena za taj kapacitet se određuje srazmerno verovatnoći da će do prekida transporta doći.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je obavezan da sav raspoloživi transportni kapacitet ponudi učesnicima na tržištu, do nivoa koji ne narušava siguran rad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je obavezan da u slučaju ugovornog </w:t>
      </w:r>
      <w:proofErr w:type="spellStart"/>
      <w:r w:rsidRPr="00C43C21">
        <w:rPr>
          <w:rFonts w:ascii="Arial" w:eastAsia="Times New Roman" w:hAnsi="Arial" w:cs="Arial"/>
          <w:kern w:val="0"/>
          <w:lang w:eastAsia="sr-Latn-RS"/>
          <w14:ligatures w14:val="none"/>
        </w:rPr>
        <w:t>zagušenja</w:t>
      </w:r>
      <w:proofErr w:type="spellEnd"/>
      <w:r w:rsidRPr="00C43C21">
        <w:rPr>
          <w:rFonts w:ascii="Arial" w:eastAsia="Times New Roman" w:hAnsi="Arial" w:cs="Arial"/>
          <w:kern w:val="0"/>
          <w:lang w:eastAsia="sr-Latn-RS"/>
          <w14:ligatures w14:val="none"/>
        </w:rPr>
        <w:t xml:space="preserve">, sav neiskorišćeni kapacitet ponudi najmanje za dan unapred i kao </w:t>
      </w:r>
      <w:proofErr w:type="spellStart"/>
      <w:r w:rsidRPr="00C43C21">
        <w:rPr>
          <w:rFonts w:ascii="Arial" w:eastAsia="Times New Roman" w:hAnsi="Arial" w:cs="Arial"/>
          <w:kern w:val="0"/>
          <w:lang w:eastAsia="sr-Latn-RS"/>
          <w14:ligatures w14:val="none"/>
        </w:rPr>
        <w:t>prekidni</w:t>
      </w:r>
      <w:proofErr w:type="spellEnd"/>
      <w:r w:rsidRPr="00C43C21">
        <w:rPr>
          <w:rFonts w:ascii="Arial" w:eastAsia="Times New Roman" w:hAnsi="Arial" w:cs="Arial"/>
          <w:kern w:val="0"/>
          <w:lang w:eastAsia="sr-Latn-RS"/>
          <w14:ligatures w14:val="none"/>
        </w:rPr>
        <w:t xml:space="preserve"> kapacitet.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je obavezan da objavljuje na svojoj internet stranici: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informacije o uslugama koje pruža korisnicima sistema i odgovarajućim uslovima koji se primenjuju;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o tehničkim, ugovorenim i raspoloživim kapacitetima, za sve ulazne i izlazne tačke sa transportnog sistema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druge podatke i informacije od značaja za transparentan i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pristup transportnom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Informacije i podaci iz stava 7. ovog člana, način objavljivanja i period njihovog ažuriranja, bliže se uređuju pravilima o radu transportnog sistema prirodnog gasa.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25" w:name="str_137"/>
      <w:bookmarkEnd w:id="425"/>
      <w:r w:rsidRPr="00C43C21">
        <w:rPr>
          <w:rFonts w:ascii="Arial" w:eastAsia="Times New Roman" w:hAnsi="Arial" w:cs="Arial"/>
          <w:b/>
          <w:bCs/>
          <w:kern w:val="0"/>
          <w:sz w:val="24"/>
          <w:szCs w:val="24"/>
          <w:lang w:eastAsia="sr-Latn-RS"/>
          <w14:ligatures w14:val="none"/>
        </w:rPr>
        <w:t xml:space="preserve">Pristup skladištu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6" w:name="clan_287"/>
      <w:bookmarkEnd w:id="426"/>
      <w:r w:rsidRPr="00C43C21">
        <w:rPr>
          <w:rFonts w:ascii="Arial" w:eastAsia="Times New Roman" w:hAnsi="Arial" w:cs="Arial"/>
          <w:b/>
          <w:bCs/>
          <w:kern w:val="0"/>
          <w:sz w:val="24"/>
          <w:szCs w:val="24"/>
          <w:lang w:eastAsia="sr-Latn-RS"/>
          <w14:ligatures w14:val="none"/>
        </w:rPr>
        <w:t xml:space="preserve">Član 287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Raspodela prava na korišćenje kapaciteta skladišta prirodnog gasa se vrši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i transparentan način, u skladu sa Pravilima o radu skladišta.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Na raspodelu prava na korišćenje kapaciteta skladišta prirodnog gasa, shodno se primenjuju odredbe člana 286. ovog zakona kojima je uređena raspodela prava na korišćenje kapaciteta transportnog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skladišta prirodnog gasa je obavezan da pravila raspodele kapaciteta na ulazu i izlazu iz skladišta uskladi sa pravilima raspodele kapaciteta za transport prirodnog gasa na koji je skladište priključeno.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27" w:name="str_138"/>
      <w:bookmarkEnd w:id="427"/>
      <w:r w:rsidRPr="00C43C21">
        <w:rPr>
          <w:rFonts w:ascii="Arial" w:eastAsia="Times New Roman" w:hAnsi="Arial" w:cs="Arial"/>
          <w:b/>
          <w:bCs/>
          <w:kern w:val="0"/>
          <w:sz w:val="24"/>
          <w:szCs w:val="24"/>
          <w:lang w:eastAsia="sr-Latn-RS"/>
          <w14:ligatures w14:val="none"/>
        </w:rPr>
        <w:t xml:space="preserve">Izuzeća za novu infrastrukturu u oblasti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28" w:name="clan_288"/>
      <w:bookmarkEnd w:id="428"/>
      <w:r w:rsidRPr="00C43C21">
        <w:rPr>
          <w:rFonts w:ascii="Arial" w:eastAsia="Times New Roman" w:hAnsi="Arial" w:cs="Arial"/>
          <w:b/>
          <w:bCs/>
          <w:kern w:val="0"/>
          <w:sz w:val="24"/>
          <w:szCs w:val="24"/>
          <w:lang w:eastAsia="sr-Latn-RS"/>
          <w14:ligatures w14:val="none"/>
        </w:rPr>
        <w:t xml:space="preserve">Član 288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objekti </w:t>
      </w:r>
      <w:proofErr w:type="spellStart"/>
      <w:r w:rsidRPr="00C43C21">
        <w:rPr>
          <w:rFonts w:ascii="Arial" w:eastAsia="Times New Roman" w:hAnsi="Arial" w:cs="Arial"/>
          <w:kern w:val="0"/>
          <w:lang w:eastAsia="sr-Latn-RS"/>
          <w14:ligatures w14:val="none"/>
        </w:rPr>
        <w:t>gasovodnog</w:t>
      </w:r>
      <w:proofErr w:type="spellEnd"/>
      <w:r w:rsidRPr="00C43C21">
        <w:rPr>
          <w:rFonts w:ascii="Arial" w:eastAsia="Times New Roman" w:hAnsi="Arial" w:cs="Arial"/>
          <w:kern w:val="0"/>
          <w:lang w:eastAsia="sr-Latn-RS"/>
          <w14:ligatures w14:val="none"/>
        </w:rPr>
        <w:t xml:space="preserve"> sistema, odnosno </w:t>
      </w:r>
      <w:proofErr w:type="spellStart"/>
      <w:r w:rsidRPr="00C43C21">
        <w:rPr>
          <w:rFonts w:ascii="Arial" w:eastAsia="Times New Roman" w:hAnsi="Arial" w:cs="Arial"/>
          <w:kern w:val="0"/>
          <w:lang w:eastAsia="sr-Latn-RS"/>
          <w14:ligatures w14:val="none"/>
        </w:rPr>
        <w:t>interkonektori</w:t>
      </w:r>
      <w:proofErr w:type="spellEnd"/>
      <w:r w:rsidRPr="00C43C21">
        <w:rPr>
          <w:rFonts w:ascii="Arial" w:eastAsia="Times New Roman" w:hAnsi="Arial" w:cs="Arial"/>
          <w:kern w:val="0"/>
          <w:lang w:eastAsia="sr-Latn-RS"/>
          <w14:ligatures w14:val="none"/>
        </w:rPr>
        <w:t xml:space="preserve"> ili skladišta prirodnog gasa, mogu se na zahtev izuzeti od primene člana 224. ovog zakona, kao i prava na pristup iz člana 283. stav 1. ovog zakona, pod sledećim uslovima: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ulaganje u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objekat povećava konkurentnost na tržištu i sigurnost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je rizik ulaganja u nove infrastrukturne objekte takav da ulaganja neće biti ako se ne odobri izuzeće;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objekti moraju biti u vlasništvu fizičkog ili pravnog lica koje posluje u drugom pravnom subjektu odvojenom od operatora sistema u okviru koga će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objekti biti izgrađeni;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korisnici novog </w:t>
      </w:r>
      <w:proofErr w:type="spellStart"/>
      <w:r w:rsidRPr="00C43C21">
        <w:rPr>
          <w:rFonts w:ascii="Arial" w:eastAsia="Times New Roman" w:hAnsi="Arial" w:cs="Arial"/>
          <w:kern w:val="0"/>
          <w:lang w:eastAsia="sr-Latn-RS"/>
          <w14:ligatures w14:val="none"/>
        </w:rPr>
        <w:t>infrastrukturnog</w:t>
      </w:r>
      <w:proofErr w:type="spellEnd"/>
      <w:r w:rsidRPr="00C43C21">
        <w:rPr>
          <w:rFonts w:ascii="Arial" w:eastAsia="Times New Roman" w:hAnsi="Arial" w:cs="Arial"/>
          <w:kern w:val="0"/>
          <w:lang w:eastAsia="sr-Latn-RS"/>
          <w14:ligatures w14:val="none"/>
        </w:rPr>
        <w:t xml:space="preserve"> objekta snose troškove za korišćenje tog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izuzeće ne sprečava konkurenciju, efikasno funkcionisanje unutrašnjeg tržišta prirodnog gasa i efikasan rad regulisanog sistema sa kojim su novi </w:t>
      </w:r>
      <w:proofErr w:type="spellStart"/>
      <w:r w:rsidRPr="00C43C21">
        <w:rPr>
          <w:rFonts w:ascii="Arial" w:eastAsia="Times New Roman" w:hAnsi="Arial" w:cs="Arial"/>
          <w:kern w:val="0"/>
          <w:lang w:eastAsia="sr-Latn-RS"/>
          <w14:ligatures w14:val="none"/>
        </w:rPr>
        <w:t>infrastrukturni</w:t>
      </w:r>
      <w:proofErr w:type="spellEnd"/>
      <w:r w:rsidRPr="00C43C21">
        <w:rPr>
          <w:rFonts w:ascii="Arial" w:eastAsia="Times New Roman" w:hAnsi="Arial" w:cs="Arial"/>
          <w:kern w:val="0"/>
          <w:lang w:eastAsia="sr-Latn-RS"/>
          <w14:ligatures w14:val="none"/>
        </w:rPr>
        <w:t xml:space="preserve"> objekti povezani.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Odredba stava 1. ovog člana primenjuje se i u slučaju značajnog povećanja kapaciteta postojećih infrastrukturnih objekata i izmene ove infrastrukture kojom se omogućava razvoj novih izvora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st. 1. i 2. ovog člana donosi Agencija, po pribavljenom mišljenju Ministarstva i sa mišljenjem Ministarstva i detaljnim obrazloženjem objavljuje se u "Službenom glasniku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st. 1. i 2. ovog člana može obuhvatiti celu ili delove nove infrastrukture, postojeću infrastrukturu sa povećanim kapacitetom ili izmenjenu postojeću infrastrukturu.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dva meseca od dana kada je zahtev za izuzeće primio poslednji nadležni regulator, nadležno telo saglasno obavezama koje proizilaze iz potvrđenih međunarodnih ugovora može da dostavi savetodavno mišljenje onim regulatorima kojim to mišljenje može biti osnov za donošenje njihovih odluka.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odlučivanja o zahtevu za izuzeće iz st. 1. i 2. ovog člana Agencija je dužna da razmotri: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pristup novoj infrastrukturi;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trajanje izuzeća;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pristup novim objektima koji će biti izgrađeni ili povećanju kapaciteta postojećih;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planirani period upotrebe infrastrukture;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nacionalne specifičnosti koje su primenljive u konkretnom slučaju.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donošenja akta o izuzeću Agencija odlučuje o pravilima i mehanizmima za upravljanje i raspodelu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7. ovog člana sadrže i obavezu da se neiskorišćeni kapacitet ponudi na tržištu, a korisnici infrastrukture imaju pravo da trguju svojim ugovorenim kapacitetima na tržištu. Pri proceni kriterijuma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i 5) ovog člana uzimaju se u obzir rezultati raspodele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se može doneti nakon razmene mišljenja sa drugim državama na koje izgradnja infrastrukture ima uticaja ili sa nadležnim </w:t>
      </w:r>
      <w:proofErr w:type="spellStart"/>
      <w:r w:rsidRPr="00C43C21">
        <w:rPr>
          <w:rFonts w:ascii="Arial" w:eastAsia="Times New Roman" w:hAnsi="Arial" w:cs="Arial"/>
          <w:kern w:val="0"/>
          <w:lang w:eastAsia="sr-Latn-RS"/>
          <w14:ligatures w14:val="none"/>
        </w:rPr>
        <w:t>regulatornim</w:t>
      </w:r>
      <w:proofErr w:type="spellEnd"/>
      <w:r w:rsidRPr="00C43C21">
        <w:rPr>
          <w:rFonts w:ascii="Arial" w:eastAsia="Times New Roman" w:hAnsi="Arial" w:cs="Arial"/>
          <w:kern w:val="0"/>
          <w:lang w:eastAsia="sr-Latn-RS"/>
          <w14:ligatures w14:val="none"/>
        </w:rPr>
        <w:t xml:space="preserve"> telima.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bez odlaganja, dostaviti nadležnom telu saglasno obavezama koje proizilaze iz potvrđenih međunarodnih ugovora, kopiju zahteva za izuzeće, kao i odluku i sve relevantne informacije u vezi sa odlukom.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Informacija iz stava 10. ovog člana, koja omogućava nadležnom telu da izda obrazloženo mišljenje, može se podneti u zbirnom obliku i naročito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detaljne razloge na osnovu kojih je izuzeće odobreno ili odbijeno, uključujući finansijske informacije koje opravdavaju potrebu za izuzećem;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sprovedenu analizu o uticaju davanja izuzeća na konkurenciju i efikasno funkcionisanje unutrašnjeg tržišta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razloge za vremenski period i udeo u ukupnom kapacitetu za koji se odobrava izuzeće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rezultat konsultacija regulatornih organa.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roku od dva meseca od dana prijema informacije iz st. 10. i 11. ovog člana nadležno telo saglasno obavezama koje proizilaze iz potvrđenih međunarodnih ugovora može doneti odluku kojom zahteva da Agencija izmeni ili povuče akt o izuzeću.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nadležno telo saglasno obavezama koje proizilaze iz potvrđenih međunarodnih ugovora donese odluku iz stava 12. ovog člana Agencija će u najvećoj mogućoj meri uzeti u obzir tu odluku.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konačna odluka Agencije odstupa od mišljenja nadležnog tela saglasno obavezama koje proizilaze iz potvrđenih međunarodnih ugovora, Agencija će obezbediti i objaviti, zajedno sa svojom odlukom, obrazloženje na kome zasniva svoju odluku.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iz stava 12. ovog člana može se produžiti za još dva meseca, ako nadležno telo saglasno obavezama koje proizilaze iz potvrđenih međunarodnih ugovora zahteva dodatne informacije i to produženje počinje nakon dana prijema potpunih informacija.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Rok iz stava 15. ovog člana može se produžiti uz obostranu saglasnost nadležnog tela saglasno obavezama koje proizilaze iz potvrđenih međunarodnih ugovora i Agencije.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tražene informacije iz stava 15. ovog člana nisu dostavljene u traženim rokovima, smatra se da je informacija povučena.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Mišljenje nadležnog tela saglasno obavezama koje proizilaze iz potvrđenih međunarodnih ugovora o aktu o izuzeću ističe dve godine od dana njegovog donošenja, ako izgradnja infrastrukture nije počela, odnosno pet godina od dana njegovog donošenja, ako infrastruktura nije puštena u pogon, osim u slučaju kada nadležno telo saglasno obavezama koje proizilaze iz potvrđenih međunarodnih ugovora odluči da je do kašnjenja došlo zbog okolnosti koje su van kontrole lica kome je izuzeće odobreno.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koji donosi Agencija je konačan i protiv njega se može pokrenuti upravni spor.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29" w:name="str_139"/>
      <w:bookmarkEnd w:id="429"/>
      <w:r w:rsidRPr="00C43C21">
        <w:rPr>
          <w:rFonts w:ascii="Arial" w:eastAsia="Times New Roman" w:hAnsi="Arial" w:cs="Arial"/>
          <w:b/>
          <w:bCs/>
          <w:kern w:val="0"/>
          <w:sz w:val="24"/>
          <w:szCs w:val="24"/>
          <w:lang w:eastAsia="sr-Latn-RS"/>
          <w14:ligatures w14:val="none"/>
        </w:rPr>
        <w:t xml:space="preserve">Obaveze "uzmi ili plati"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0" w:name="clan_289"/>
      <w:bookmarkEnd w:id="430"/>
      <w:r w:rsidRPr="00C43C21">
        <w:rPr>
          <w:rFonts w:ascii="Arial" w:eastAsia="Times New Roman" w:hAnsi="Arial" w:cs="Arial"/>
          <w:b/>
          <w:bCs/>
          <w:kern w:val="0"/>
          <w:sz w:val="24"/>
          <w:szCs w:val="24"/>
          <w:lang w:eastAsia="sr-Latn-RS"/>
          <w14:ligatures w14:val="none"/>
        </w:rPr>
        <w:t xml:space="preserve">Član 289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prirodnim gasom koji ima ili smatra da će imati finansijske probleme zbog obaveza "uzmi ili plati" na osnovu zaključenog ugovora o kupovini prirodnog gasa, može podneti zahtev Agenciji da se operator transportnog, odnosno distributivnog sistema ili operator skladišta, privremeno oslobodi od primene prava na regulisan pristup.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stava 1. ovog člana donosi Agencija, po pribavljenom mišljenju Ministarstva i sa detaljnim obrazloženjem u koje je ugrađeno mišljenje Ministarstva objavljuje se u "Službenom glasniku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Prilikom odlučivanja o izuzeću iz stava 1. ovog člana Agencija je dužna da uzme u obzir sledeće kriterijume: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ostvarivanje konkurentnosti na tržištu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izvršavanje obaveze javnog snabdevanja i obezbeđivanje sigurnog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položaj podnosioca zahteva na tržištu gasa i faktičko stanje konkurencije na tom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ozbiljnost ekonomskih i finansijskih teškoća sa kojima se susreće podnosilac zahteva, operator transportnog sistema ili kupci;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datum potpisivanja i uslovi jednog ili više predmetnih ugovora, uključujući i obim tržišnih promena koje oni predviđaju;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napori koji su učinjeni da se pronađe rešenje takvog problema;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mogućnost predviđanja podnosioca zahteva da će prihvatanje obaveza iz ugovora "uzmi ili plati" dovesti do ozbiljnih teškoća;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nivo povezanosti sistema sa ostalim sistemima i stepen međusobne usaglašenosti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efekti koje bi izuzeće imalo na tržište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Agencija obaveštava nadležno telo, bez odlaganja o svojoj odluci o odobravanju izuzeća i dostavlja sve relevantne podatke u vezi sa izuzećem.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za ugovore "uzmi ili plati" zaključene pre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određenog u skladu sa obavezama Republike Srbije preuzetim potvrđenim međunarodnim sporazumima, ne utiče na mogućnost postojanja ekonomski održivih alternativnih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Smatra se da ne postoje ozbiljne teškoće ako prodaja prirodnog gasa nije pala ispod nivoa minimalnih količina predviđenih ugovorom "uzmi ili plati", ukoliko postoji mogućnost izmene tog ugovora ili ako podnosilac zahteva može da pronađe drugo rešenje.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Svako odstupanje odobreno u skladu sa navedenim odredbama će biti obrazloženo.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koji nije dobio izuzeće u skladu sa stavom 1. ovog člana ne može odbiti pristup sistemu zbog obaveza "uzmi ili plati".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postupku odlučivanja o zahtevu za izuzeće Agencija će postupati u skladu sa međunarodno preuzetim obavezama i dostavljati dokumentaciju nadležnom telu saglasno obavezama koje proizilaze iz potvrđenih međunarodnih ugovora.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1" w:name="clan_290"/>
      <w:bookmarkEnd w:id="431"/>
      <w:r w:rsidRPr="00C43C21">
        <w:rPr>
          <w:rFonts w:ascii="Arial" w:eastAsia="Times New Roman" w:hAnsi="Arial" w:cs="Arial"/>
          <w:b/>
          <w:bCs/>
          <w:kern w:val="0"/>
          <w:sz w:val="24"/>
          <w:szCs w:val="24"/>
          <w:lang w:eastAsia="sr-Latn-RS"/>
          <w14:ligatures w14:val="none"/>
        </w:rPr>
        <w:t xml:space="preserve">Član 290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bliže propisuje uslove iz čl. 288. i 289. ovog zakona, sadržinu zahteva za izuzeće i sadržinu akta za izuzeća.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Akt o izuzeću iz čl. 288. i 289. ovog zakona, koji donosi Agencija, je konačan i protiv njega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2" w:name="clan_290a"/>
      <w:bookmarkEnd w:id="432"/>
      <w:r w:rsidRPr="00C43C21">
        <w:rPr>
          <w:rFonts w:ascii="Arial" w:eastAsia="Times New Roman" w:hAnsi="Arial" w:cs="Arial"/>
          <w:b/>
          <w:bCs/>
          <w:kern w:val="0"/>
          <w:sz w:val="24"/>
          <w:szCs w:val="24"/>
          <w:lang w:eastAsia="sr-Latn-RS"/>
          <w14:ligatures w14:val="none"/>
        </w:rPr>
        <w:t xml:space="preserve">Član 290a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zahtevu za izmenu konačnog akta o izuzeću Agencija može da odlučuje u postupku propisanom za njegovo donošenje, ako u trenutku podnošenja zahteva nije otpočela izgradnja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Agencija će na zahtev stranke ukinuti akt o izuzeću iz čl. 167, 288. i 289. ovog zakona, u celini ili u delu, pre isteka njegovog važenja.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33" w:name="str_140"/>
      <w:bookmarkEnd w:id="433"/>
      <w:r w:rsidRPr="00C43C21">
        <w:rPr>
          <w:rFonts w:ascii="Arial" w:eastAsia="Times New Roman" w:hAnsi="Arial" w:cs="Arial"/>
          <w:b/>
          <w:bCs/>
          <w:kern w:val="0"/>
          <w:sz w:val="24"/>
          <w:szCs w:val="24"/>
          <w:lang w:eastAsia="sr-Latn-RS"/>
          <w14:ligatures w14:val="none"/>
        </w:rPr>
        <w:t xml:space="preserve">Tržište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4" w:name="clan_291"/>
      <w:bookmarkEnd w:id="434"/>
      <w:r w:rsidRPr="00C43C21">
        <w:rPr>
          <w:rFonts w:ascii="Arial" w:eastAsia="Times New Roman" w:hAnsi="Arial" w:cs="Arial"/>
          <w:b/>
          <w:bCs/>
          <w:kern w:val="0"/>
          <w:sz w:val="24"/>
          <w:szCs w:val="24"/>
          <w:lang w:eastAsia="sr-Latn-RS"/>
          <w14:ligatures w14:val="none"/>
        </w:rPr>
        <w:t xml:space="preserve">Član 291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Kupovina i prodaja prirodnog gasa se odvija na tržištu, na osnovu ugovora o prodaji prirodnog gasa između učesnika na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prodaji prirodnog gasa određuju se naročito količina prirodnog gasa, cena i period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Količina prirodnog gasa može biti: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unapred ugovorena za svaki obračunski period tokom perioda snabdevanja ili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određena na osnovu ostvarene potrošnje kupca na mestu primopredaje tokom perioda snabdevanja, u slučaju ugovora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transportnog sistema je dužan da vodi evidenciju transakcija na tržištu prirodnog gasa, na način i po postupku utvrđenom pravilima o radu transportnog sistema prirodnog gasa.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35" w:name="str_141"/>
      <w:bookmarkEnd w:id="435"/>
      <w:r w:rsidRPr="00C43C21">
        <w:rPr>
          <w:rFonts w:ascii="Arial" w:eastAsia="Times New Roman" w:hAnsi="Arial" w:cs="Arial"/>
          <w:b/>
          <w:bCs/>
          <w:kern w:val="0"/>
          <w:sz w:val="24"/>
          <w:szCs w:val="24"/>
          <w:lang w:eastAsia="sr-Latn-RS"/>
          <w14:ligatures w14:val="none"/>
        </w:rPr>
        <w:t xml:space="preserve">Učesnici na tržištu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6" w:name="clan_292"/>
      <w:bookmarkEnd w:id="436"/>
      <w:r w:rsidRPr="00C43C21">
        <w:rPr>
          <w:rFonts w:ascii="Arial" w:eastAsia="Times New Roman" w:hAnsi="Arial" w:cs="Arial"/>
          <w:b/>
          <w:bCs/>
          <w:kern w:val="0"/>
          <w:sz w:val="24"/>
          <w:szCs w:val="24"/>
          <w:lang w:eastAsia="sr-Latn-RS"/>
          <w14:ligatures w14:val="none"/>
        </w:rPr>
        <w:t xml:space="preserve">Član 292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prirodnog gasa mogu biti: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proizvođač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snabdevač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2a) snabdevač na veliko prirodnim gasom;</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javni snabdevač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krajnji kupac;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operator transportnog sistema u skladu sa članom 249.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operator distributivnog sistema u skladu sa članom 262.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operator skladišta prirodnog gasa u skladu sa članom 279.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prirodnog gasa dužni su da operatoru transportnog sistema, dostave sve potrebne podatke u skladu sa Pravilima o radu transportnog sistema.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37" w:name="str_142"/>
      <w:bookmarkEnd w:id="437"/>
      <w:r w:rsidRPr="00C43C21">
        <w:rPr>
          <w:rFonts w:ascii="Arial" w:eastAsia="Times New Roman" w:hAnsi="Arial" w:cs="Arial"/>
          <w:b/>
          <w:bCs/>
          <w:kern w:val="0"/>
          <w:sz w:val="24"/>
          <w:szCs w:val="24"/>
          <w:lang w:eastAsia="sr-Latn-RS"/>
          <w14:ligatures w14:val="none"/>
        </w:rPr>
        <w:t xml:space="preserve">Balansna odgovornost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8" w:name="clan_293"/>
      <w:bookmarkEnd w:id="438"/>
      <w:r w:rsidRPr="00C43C21">
        <w:rPr>
          <w:rFonts w:ascii="Arial" w:eastAsia="Times New Roman" w:hAnsi="Arial" w:cs="Arial"/>
          <w:b/>
          <w:bCs/>
          <w:kern w:val="0"/>
          <w:sz w:val="24"/>
          <w:szCs w:val="24"/>
          <w:lang w:eastAsia="sr-Latn-RS"/>
          <w14:ligatures w14:val="none"/>
        </w:rPr>
        <w:t xml:space="preserve">Član 293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Učesnici na tržištu prirodnog gasa dužni su da urede svoju balansnu odgovornost zaključenjem ugovora o transportu, čime se reguliše finansijska odgovornost za razliku između količine prirodnog gasa predate na ulazima u transportni sistem i preuzete na izlazima sa transportnog, odnosno distributivnog sistema, za obračunski period.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je odgovoran za uspostavljanje i sprovođenje balansne odgovornosti učesnika na tržištu i vođenje registra balansne odgovornosti, u skladu sa pravilima o radu transportnog sistema i pravilima o promeni snabdevača.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39" w:name="clan_294"/>
      <w:bookmarkEnd w:id="439"/>
      <w:r w:rsidRPr="00C43C21">
        <w:rPr>
          <w:rFonts w:ascii="Arial" w:eastAsia="Times New Roman" w:hAnsi="Arial" w:cs="Arial"/>
          <w:b/>
          <w:bCs/>
          <w:kern w:val="0"/>
          <w:sz w:val="24"/>
          <w:szCs w:val="24"/>
          <w:lang w:eastAsia="sr-Latn-RS"/>
          <w14:ligatures w14:val="none"/>
        </w:rPr>
        <w:t xml:space="preserve">Član 294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balansno odgovoran za mesta primopredaje krajnjeg kupca koji kupuje prirodni gas po ugovoru o prodaji sa potpunim snabdevanjem.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0" w:name="clan_295"/>
      <w:bookmarkEnd w:id="440"/>
      <w:r w:rsidRPr="00C43C21">
        <w:rPr>
          <w:rFonts w:ascii="Arial" w:eastAsia="Times New Roman" w:hAnsi="Arial" w:cs="Arial"/>
          <w:b/>
          <w:bCs/>
          <w:kern w:val="0"/>
          <w:sz w:val="24"/>
          <w:szCs w:val="24"/>
          <w:lang w:eastAsia="sr-Latn-RS"/>
          <w14:ligatures w14:val="none"/>
        </w:rPr>
        <w:t xml:space="preserve">Član 295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Podatke potrebne za vođenje registra balansne odgovornosti za mesta primopredaje na distributivnom sistemu obezbeđuje operator distributivnog sistema prirodnog gasa, koji je dužan da ih dostavlja operatoru transportnog sistema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1" w:name="clan_296"/>
      <w:bookmarkEnd w:id="441"/>
      <w:r w:rsidRPr="00C43C21">
        <w:rPr>
          <w:rFonts w:ascii="Arial" w:eastAsia="Times New Roman" w:hAnsi="Arial" w:cs="Arial"/>
          <w:b/>
          <w:bCs/>
          <w:kern w:val="0"/>
          <w:sz w:val="24"/>
          <w:szCs w:val="24"/>
          <w:lang w:eastAsia="sr-Latn-RS"/>
          <w14:ligatures w14:val="none"/>
        </w:rPr>
        <w:lastRenderedPageBreak/>
        <w:t xml:space="preserve">Član 296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obezbeđuje prirodni gas za balansiranje i održavanje sigurnog rada sistema od učesnika na tržištu, korišćenjem prirodnog gasa iz skladišta, kao i iz </w:t>
      </w:r>
      <w:proofErr w:type="spellStart"/>
      <w:r w:rsidRPr="00C43C21">
        <w:rPr>
          <w:rFonts w:ascii="Arial" w:eastAsia="Times New Roman" w:hAnsi="Arial" w:cs="Arial"/>
          <w:kern w:val="0"/>
          <w:lang w:eastAsia="sr-Latn-RS"/>
          <w14:ligatures w14:val="none"/>
        </w:rPr>
        <w:t>lajnpaka</w:t>
      </w:r>
      <w:proofErr w:type="spellEnd"/>
      <w:r w:rsidRPr="00C43C21">
        <w:rPr>
          <w:rFonts w:ascii="Arial" w:eastAsia="Times New Roman" w:hAnsi="Arial" w:cs="Arial"/>
          <w:kern w:val="0"/>
          <w:lang w:eastAsia="sr-Latn-RS"/>
          <w14:ligatures w14:val="none"/>
        </w:rPr>
        <w:t xml:space="preserve">, na transparentan, </w:t>
      </w:r>
      <w:proofErr w:type="spellStart"/>
      <w:r w:rsidRPr="00C43C21">
        <w:rPr>
          <w:rFonts w:ascii="Arial" w:eastAsia="Times New Roman" w:hAnsi="Arial" w:cs="Arial"/>
          <w:kern w:val="0"/>
          <w:lang w:eastAsia="sr-Latn-RS"/>
          <w14:ligatures w14:val="none"/>
        </w:rPr>
        <w:t>nediskriminatorni</w:t>
      </w:r>
      <w:proofErr w:type="spellEnd"/>
      <w:r w:rsidRPr="00C43C21">
        <w:rPr>
          <w:rFonts w:ascii="Arial" w:eastAsia="Times New Roman" w:hAnsi="Arial" w:cs="Arial"/>
          <w:kern w:val="0"/>
          <w:lang w:eastAsia="sr-Latn-RS"/>
          <w14:ligatures w14:val="none"/>
        </w:rPr>
        <w:t xml:space="preserve"> i tržišno orjentisan način.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42" w:name="str_143"/>
      <w:bookmarkEnd w:id="442"/>
      <w:r w:rsidRPr="00C43C21">
        <w:rPr>
          <w:rFonts w:ascii="Arial" w:eastAsia="Times New Roman" w:hAnsi="Arial" w:cs="Arial"/>
          <w:b/>
          <w:bCs/>
          <w:kern w:val="0"/>
          <w:sz w:val="24"/>
          <w:szCs w:val="24"/>
          <w:lang w:eastAsia="sr-Latn-RS"/>
          <w14:ligatures w14:val="none"/>
        </w:rPr>
        <w:t xml:space="preserve">Obaveza čuvanja evidencija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3" w:name="clan_296a"/>
      <w:bookmarkEnd w:id="443"/>
      <w:r w:rsidRPr="00C43C21">
        <w:rPr>
          <w:rFonts w:ascii="Arial" w:eastAsia="Times New Roman" w:hAnsi="Arial" w:cs="Arial"/>
          <w:b/>
          <w:bCs/>
          <w:kern w:val="0"/>
          <w:sz w:val="24"/>
          <w:szCs w:val="24"/>
          <w:lang w:eastAsia="sr-Latn-RS"/>
          <w14:ligatures w14:val="none"/>
        </w:rPr>
        <w:t xml:space="preserve">Član 296a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i snabdevač na veliko dužni su da Agenciji, organu nadležnom za poslove konkurencije i nadležnom telu saglasno obavezama koje proizilaze iz potvrđenih međunarodnih ugovora, stave na raspolaganje sve relevantne podatke koji se odnose na transakcije iz ugovora o snabdevanju prirodnim gasom svih učesnika na tržištu, osim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Podaci iz stava 1. ovog člana sadrže pojedinosti o karakteristikama transakcija kao što su: trajanje, pravila o isporuci i izmirenju obaveza, količinama, datumima i vremenima izvršenja i cenama transakcija, načinu identifikacije učesnika na tržištu na koga se transakcija odnosi, kao i specifikaciju svih ugovora o snabdevanju prirodnim gasom po kojima obaveze nisu izmirene.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podatke iz stava 2. ovog člana čuva radi stavljanja na raspolaganje najmanje pet godina.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44" w:name="str_144"/>
      <w:bookmarkEnd w:id="444"/>
      <w:r w:rsidRPr="00C43C21">
        <w:rPr>
          <w:rFonts w:ascii="Arial" w:eastAsia="Times New Roman" w:hAnsi="Arial" w:cs="Arial"/>
          <w:b/>
          <w:bCs/>
          <w:kern w:val="0"/>
          <w:sz w:val="24"/>
          <w:szCs w:val="24"/>
          <w:lang w:eastAsia="sr-Latn-RS"/>
          <w14:ligatures w14:val="none"/>
        </w:rPr>
        <w:t xml:space="preserve">Zaštita komercijalno osetljivih podataka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5" w:name="clan_296b"/>
      <w:bookmarkEnd w:id="445"/>
      <w:r w:rsidRPr="00C43C21">
        <w:rPr>
          <w:rFonts w:ascii="Arial" w:eastAsia="Times New Roman" w:hAnsi="Arial" w:cs="Arial"/>
          <w:b/>
          <w:bCs/>
          <w:kern w:val="0"/>
          <w:sz w:val="24"/>
          <w:szCs w:val="24"/>
          <w:lang w:eastAsia="sr-Latn-RS"/>
          <w14:ligatures w14:val="none"/>
        </w:rPr>
        <w:t xml:space="preserve">Član 296b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operator skladišta prirodnog gasa, snabdevač i snabdevač na veliko obavezni su da čuvaju kao poslovnu tajnu podatke i dokumenta koji sadrže informacije o prodajnim cenama, količini i uslovima snabdevanja prirodnim gasom, merne podatke o proizvodnji, odnosno potrošnji krajnjih kupaca, kao i druge podatke i dokumenta čije objavljivanje ili činjenje dostupnim trećim licima može dovesti do poremećaja na tržištu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Odredba stava 1. ovog člana, odnosi se i na ugovore o snabdevanju prirodnim gasom u periodu od godinu dana od dana prestanka tih ugovora, osim ugovora koji se zaključuju u postupku javnih nabavki, s tim da se i po isteku tog perioda merni podaci o proizvodnji, odnosno potrošnji prirodnog gasa krajnjih kupaca, mogu saopštavati, odnosno dokumenta davati trećim licima samo po zahtevu proizvođača, odnosno krajnjeg kupca prirodnog gasa.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46" w:name="str_145"/>
      <w:bookmarkEnd w:id="446"/>
      <w:r w:rsidRPr="00C43C21">
        <w:rPr>
          <w:rFonts w:ascii="Arial" w:eastAsia="Times New Roman" w:hAnsi="Arial" w:cs="Arial"/>
          <w:b/>
          <w:bCs/>
          <w:kern w:val="0"/>
          <w:sz w:val="24"/>
          <w:szCs w:val="24"/>
          <w:lang w:eastAsia="sr-Latn-RS"/>
          <w14:ligatures w14:val="none"/>
        </w:rPr>
        <w:t xml:space="preserve">Snabdevanje krajnjih kupaca prirodnim gasom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7" w:name="clan_297"/>
      <w:bookmarkEnd w:id="447"/>
      <w:r w:rsidRPr="00C43C21">
        <w:rPr>
          <w:rFonts w:ascii="Arial" w:eastAsia="Times New Roman" w:hAnsi="Arial" w:cs="Arial"/>
          <w:b/>
          <w:bCs/>
          <w:kern w:val="0"/>
          <w:sz w:val="24"/>
          <w:szCs w:val="24"/>
          <w:lang w:eastAsia="sr-Latn-RS"/>
          <w14:ligatures w14:val="none"/>
        </w:rPr>
        <w:t xml:space="preserve">Član 297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kupci prirodnog gasa imaju pravo da slobodno biraju snabdevača na tržištu, s tim što domaćinstva to pravo počinju da ostvaruju 1. januara 2015.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Snabdevanje krajnjih kupaca prirodnim gasom može da obavlja energetski subjekt koji ima licencu za obavljanje delatnosti snabdevanja (u daljem tekstu: snabdevač) ili javnog snabdevanja (u daljem tekstu: javni snabdevač) u skladu sa ovim zakonom. Snabdevanje krajnjih kupaca prirodnim gasom može da obavlja, u skladu sa ovim zakonom, i energetski </w:t>
      </w:r>
      <w:r w:rsidRPr="00C43C21">
        <w:rPr>
          <w:rFonts w:ascii="Arial" w:eastAsia="Times New Roman" w:hAnsi="Arial" w:cs="Arial"/>
          <w:kern w:val="0"/>
          <w:lang w:eastAsia="sr-Latn-RS"/>
          <w14:ligatures w14:val="none"/>
        </w:rPr>
        <w:lastRenderedPageBreak/>
        <w:t xml:space="preserve">subjekt koji obavlja delatnost distribucije prirodnog gasa, ako ispunjava uslove iz člana 259.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Javnog snabdevača određuje Vlada na način i u postupku utvrđenim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Domaćinstva i mali kupci čiji su svi objekti priključeni na distributivni sistem prirodnog gasa, imaju pravo na javno snabdevanje ako ne izaberu drugog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Javni snabdevač kupuje prirodni gas na bilateralnom ili organizovanom tržištu.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 uspostavljanja konkurentnog tržišta prirodnog gasa u Republici Srbiji, Vlada će, na osnovu sprovedenog postupka javnog tendera, odrediti snabdevača koji će snabdevati javne snabdevače prirodnim gasom, na njihov zahtev, pod istim uslovima i po istim cenama.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tendera iz stava 6. ovog člana sadrži naročito uslove za izbor snabdevača, uslove i način obrazovanja i promene cene, elemente ugovora sa javnim snabdevačem, kao i rok na koji se bira.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putem javnog tendera ne izabere snabdevač iz stava 6. ovog člana, Vlada će odrediti snabdevača koji će snabdevati javne snabdevače, kao i uslove snabdevanja.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48" w:name="str_146"/>
      <w:bookmarkEnd w:id="448"/>
      <w:r w:rsidRPr="00C43C21">
        <w:rPr>
          <w:rFonts w:ascii="Arial" w:eastAsia="Times New Roman" w:hAnsi="Arial" w:cs="Arial"/>
          <w:b/>
          <w:bCs/>
          <w:kern w:val="0"/>
          <w:sz w:val="24"/>
          <w:szCs w:val="24"/>
          <w:lang w:eastAsia="sr-Latn-RS"/>
          <w14:ligatures w14:val="none"/>
        </w:rPr>
        <w:t xml:space="preserve">Prava i obaveze u snabdevanju krajnjih kupaca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49" w:name="clan_298"/>
      <w:bookmarkEnd w:id="449"/>
      <w:r w:rsidRPr="00C43C21">
        <w:rPr>
          <w:rFonts w:ascii="Arial" w:eastAsia="Times New Roman" w:hAnsi="Arial" w:cs="Arial"/>
          <w:b/>
          <w:bCs/>
          <w:kern w:val="0"/>
          <w:sz w:val="24"/>
          <w:szCs w:val="24"/>
          <w:lang w:eastAsia="sr-Latn-RS"/>
          <w14:ligatures w14:val="none"/>
        </w:rPr>
        <w:t xml:space="preserve">Član 298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Prava i obaveze između snabdevača, odnosno javnog snabdevača i krajnjeg kupca prirodnog gasa uređuju se ugovorom o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 iz stava 1. ovog člana sadrži, pored opštih elemenata utvrđenih zakonom koji uređuje obligacione odnose i sledeće elemente: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prava i obaveze u pogledu količine i kapaciteta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prava i obaveze snabdevača, odnosno javnog snabdevača i krajnjeg kupca u slučaju neispunjenja obaveza i u slučaju privremene obustave isporuke;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dinamiku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rok na koji se ugovor zaključuje i prava i obaveze u slučaju prestanka i raskida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način obračuna i uslove plaćanja preuzetog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način informisanja o promeni cena i drugih uslova snabdevanja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način rešavanja sporova;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druge elemente u zavisnosti od specifičnosti i vrste usluga koje pruža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za zaključenje i sadržina ugovora o snabdevanju bliže se uređuju propisom iz člana 314. ovog zakona, a odredbe ugovora moraju na jasan, jednostavan i nedvosmislen način obuhvatiti prava i obaveze kupca.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50" w:name="str_147"/>
      <w:bookmarkEnd w:id="450"/>
      <w:r w:rsidRPr="00C43C21">
        <w:rPr>
          <w:rFonts w:ascii="Arial" w:eastAsia="Times New Roman" w:hAnsi="Arial" w:cs="Arial"/>
          <w:b/>
          <w:bCs/>
          <w:kern w:val="0"/>
          <w:sz w:val="24"/>
          <w:szCs w:val="24"/>
          <w:lang w:eastAsia="sr-Latn-RS"/>
          <w14:ligatures w14:val="none"/>
        </w:rPr>
        <w:lastRenderedPageBreak/>
        <w:t xml:space="preserve">Ugovor o potpunom snabdevanju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1" w:name="clan_299"/>
      <w:bookmarkEnd w:id="451"/>
      <w:r w:rsidRPr="00C43C21">
        <w:rPr>
          <w:rFonts w:ascii="Arial" w:eastAsia="Times New Roman" w:hAnsi="Arial" w:cs="Arial"/>
          <w:b/>
          <w:bCs/>
          <w:kern w:val="0"/>
          <w:sz w:val="24"/>
          <w:szCs w:val="24"/>
          <w:lang w:eastAsia="sr-Latn-RS"/>
          <w14:ligatures w14:val="none"/>
        </w:rPr>
        <w:t xml:space="preserve">Član 299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jedno mesto primopredaje i za isti period snabdevanja može se zaključiti samo jedan ugovor o potpunom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koji je zaključio ugovor o potpunom snabdevanju iz stava 1. ovog člana, ne može za isto mesto primopredaje i za isti period snabdevanja zaključiti drugi ugovor o snabdevanju prirodnim gasom.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je zaključen ugovor iz stava 1. ovog člana, snabdevač, odnosno javni snabdevač je dužan da pre otpočinjanja snabdevanja zaključi: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ugovor kojim je uredio svoju balansnu odgovornost, a kojim su obuhvaćena i mesta primopredaje tog krajnjeg kupca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ugovor o pristupu sistemu sa operatorom sistema na koji je objekat krajnjeg kupca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52" w:name="str_148"/>
      <w:bookmarkEnd w:id="452"/>
      <w:r w:rsidRPr="00C43C21">
        <w:rPr>
          <w:rFonts w:ascii="Arial" w:eastAsia="Times New Roman" w:hAnsi="Arial" w:cs="Arial"/>
          <w:b/>
          <w:bCs/>
          <w:kern w:val="0"/>
          <w:sz w:val="24"/>
          <w:szCs w:val="24"/>
          <w:lang w:eastAsia="sr-Latn-RS"/>
          <w14:ligatures w14:val="none"/>
        </w:rPr>
        <w:t xml:space="preserve">Zaštita krajnjih kupaca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3" w:name="clan_300"/>
      <w:bookmarkEnd w:id="453"/>
      <w:r w:rsidRPr="00C43C21">
        <w:rPr>
          <w:rFonts w:ascii="Arial" w:eastAsia="Times New Roman" w:hAnsi="Arial" w:cs="Arial"/>
          <w:b/>
          <w:bCs/>
          <w:kern w:val="0"/>
          <w:sz w:val="24"/>
          <w:szCs w:val="24"/>
          <w:lang w:eastAsia="sr-Latn-RS"/>
          <w14:ligatures w14:val="none"/>
        </w:rPr>
        <w:t xml:space="preserve">Član 300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Krajnji kupac uživa zaštitu svojih prava u skladu sa ovim zakonom, propisima donetim na osnovu ovog zakona, zakonom kojim se uređuje zaštita potrošača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Zabranjeno je nepošteno poslovanje, odnosno </w:t>
      </w:r>
      <w:proofErr w:type="spellStart"/>
      <w:r w:rsidRPr="00C43C21">
        <w:rPr>
          <w:rFonts w:ascii="Arial" w:eastAsia="Times New Roman" w:hAnsi="Arial" w:cs="Arial"/>
          <w:kern w:val="0"/>
          <w:lang w:eastAsia="sr-Latn-RS"/>
          <w14:ligatures w14:val="none"/>
        </w:rPr>
        <w:t>obmanjujuće</w:t>
      </w:r>
      <w:proofErr w:type="spellEnd"/>
      <w:r w:rsidRPr="00C43C21">
        <w:rPr>
          <w:rFonts w:ascii="Arial" w:eastAsia="Times New Roman" w:hAnsi="Arial" w:cs="Arial"/>
          <w:kern w:val="0"/>
          <w:lang w:eastAsia="sr-Latn-RS"/>
          <w14:ligatures w14:val="none"/>
        </w:rPr>
        <w:t xml:space="preserve"> poslovanje u smislu propisa o zaštiti potrošača, a ponuđeni uslovi za zaključenje ugovora moraju biti transparentni i sačinjeni jasnim i razumljivim jezikom.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4" w:name="clan_301"/>
      <w:bookmarkEnd w:id="454"/>
      <w:r w:rsidRPr="00C43C21">
        <w:rPr>
          <w:rFonts w:ascii="Arial" w:eastAsia="Times New Roman" w:hAnsi="Arial" w:cs="Arial"/>
          <w:b/>
          <w:bCs/>
          <w:kern w:val="0"/>
          <w:sz w:val="24"/>
          <w:szCs w:val="24"/>
          <w:lang w:eastAsia="sr-Latn-RS"/>
          <w14:ligatures w14:val="none"/>
        </w:rPr>
        <w:t xml:space="preserve">Član 301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postupa prema krajnjim kupcima na </w:t>
      </w:r>
      <w:proofErr w:type="spellStart"/>
      <w:r w:rsidRPr="00C43C21">
        <w:rPr>
          <w:rFonts w:ascii="Arial" w:eastAsia="Times New Roman" w:hAnsi="Arial" w:cs="Arial"/>
          <w:kern w:val="0"/>
          <w:lang w:eastAsia="sr-Latn-RS"/>
          <w14:ligatures w14:val="none"/>
        </w:rPr>
        <w:t>nediskriminatoran</w:t>
      </w:r>
      <w:proofErr w:type="spellEnd"/>
      <w:r w:rsidRPr="00C43C21">
        <w:rPr>
          <w:rFonts w:ascii="Arial" w:eastAsia="Times New Roman" w:hAnsi="Arial" w:cs="Arial"/>
          <w:kern w:val="0"/>
          <w:lang w:eastAsia="sr-Latn-RS"/>
          <w14:ligatures w14:val="none"/>
        </w:rPr>
        <w:t xml:space="preserve">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objavi opšte uslove ponude za zaključenje ugovora, odnosno da kupca obavesti na prigodan način o ponuđenim uslovima, s tim da se ta obaveza odnosi i za slučaj zaključenja ugovora preko posrednika, kao i da obezbedi da ta ponuda naročito sadrži: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ime i adresu snabdevača;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vrstu i kvalitet usluga koje se mogu posebno ugovoriti;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način na koji se mogu dobiti najnovije informacije o cenama;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trajanje ugovora, uslovi za produženje i prestanak ugovora i uslove pod kojima se ugovor ne može produžiti, kao i način uređivanja međusobnih odnosa u slučaju prestanka ugovora;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w:t>
      </w:r>
      <w:proofErr w:type="spellStart"/>
      <w:r w:rsidRPr="00C43C21">
        <w:rPr>
          <w:rFonts w:ascii="Arial" w:eastAsia="Times New Roman" w:hAnsi="Arial" w:cs="Arial"/>
          <w:kern w:val="0"/>
          <w:lang w:eastAsia="sr-Latn-RS"/>
          <w14:ligatures w14:val="none"/>
        </w:rPr>
        <w:t>penale</w:t>
      </w:r>
      <w:proofErr w:type="spellEnd"/>
      <w:r w:rsidRPr="00C43C21">
        <w:rPr>
          <w:rFonts w:ascii="Arial" w:eastAsia="Times New Roman" w:hAnsi="Arial" w:cs="Arial"/>
          <w:kern w:val="0"/>
          <w:lang w:eastAsia="sr-Latn-RS"/>
          <w14:ligatures w14:val="none"/>
        </w:rPr>
        <w:t xml:space="preserve">, kompenzacije, </w:t>
      </w:r>
      <w:proofErr w:type="spellStart"/>
      <w:r w:rsidRPr="00C43C21">
        <w:rPr>
          <w:rFonts w:ascii="Arial" w:eastAsia="Times New Roman" w:hAnsi="Arial" w:cs="Arial"/>
          <w:kern w:val="0"/>
          <w:lang w:eastAsia="sr-Latn-RS"/>
          <w14:ligatures w14:val="none"/>
        </w:rPr>
        <w:t>refundacije</w:t>
      </w:r>
      <w:proofErr w:type="spellEnd"/>
      <w:r w:rsidRPr="00C43C21">
        <w:rPr>
          <w:rFonts w:ascii="Arial" w:eastAsia="Times New Roman" w:hAnsi="Arial" w:cs="Arial"/>
          <w:kern w:val="0"/>
          <w:lang w:eastAsia="sr-Latn-RS"/>
          <w14:ligatures w14:val="none"/>
        </w:rPr>
        <w:t xml:space="preserve"> i druga sredstva u slučaju da snabdevač ne ispuni ugovoreni nivo kvaliteta komercijalnih usluga snabdevača, kao i merama koje snabdevač može preduzeti za izvršavanje dospelih obaveza;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način i postupak rešavanja prigovora kupca, odnosno postupak rešavanja sporova, pri čemu je snabdevač obavezan da taj postupak učini jednostavnim, jeftinim, efikasnim i transparentnim;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na svojoj internet stranici ili na drugi prikladan način, obavesti kupce: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o ulogama snabdevača i operatora sistema na koji je objekat kupca priključen;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o mestu i načinu dostavljanja prigovora na obračun, komercijalne usluge snabdevača i operatora sistema, kao i na kvalitet i pouzdanost isporuke prirodnog gasa; </w:t>
      </w:r>
    </w:p>
    <w:p w:rsidR="00C43C21" w:rsidRPr="00C43C21" w:rsidRDefault="00C43C21" w:rsidP="00C43C21">
      <w:pPr>
        <w:spacing w:before="100" w:beforeAutospacing="1" w:after="100" w:afterAutospacing="1" w:line="240" w:lineRule="auto"/>
        <w:ind w:left="600"/>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se po pitanju izmene tehničkih uslova priključenja, tehničkih problema vezanih za priključak na sistem, mernu opremu i tačnost merenja, kvalitet gasa, kvar na sistemu i prekid isporuke, može obratiti i direktno operatoru sistema na koji je njegov objekat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obračunava prirodni gas i usluge koje pruža u skladu sa zakonom, propisima i ugovorom;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izdaje račun za isporučeni prirodni gas, koji sadrži iskazanu cenu prirodnog gasa, obračunski period koji ne može biti duži od 31 dan, a u slučaju ugovora o potpunom snabdevanju i iskazanu cenu pruženih posebno ugovorenih usluga, kao i naknade propisane zakonom, poreze i ostale obaveze ili informacije;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obavesti kupca o promeni cena i drugih uslova snabdevanja u razumnom roku, a kupca iz kategorije domaćinstva u skladu sa zakonom kojim se uređuje zaštita potrošača, izuzev u slučaju sniženja cena i davanja kupcu povoljnijih uslova snabdevanja, pri čemu se obaveštenjem smatra i objavljivanje informacije preko sredstava javnog informisanja;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objavi uslove, postupak, pravne posledice, odnosno prava kupca u slučaju obustave isporuke prirodnog gasa, zbog </w:t>
      </w:r>
      <w:proofErr w:type="spellStart"/>
      <w:r w:rsidRPr="00C43C21">
        <w:rPr>
          <w:rFonts w:ascii="Arial" w:eastAsia="Times New Roman" w:hAnsi="Arial" w:cs="Arial"/>
          <w:kern w:val="0"/>
          <w:lang w:eastAsia="sr-Latn-RS"/>
          <w14:ligatures w14:val="none"/>
        </w:rPr>
        <w:t>neizmirivanja</w:t>
      </w:r>
      <w:proofErr w:type="spellEnd"/>
      <w:r w:rsidRPr="00C43C21">
        <w:rPr>
          <w:rFonts w:ascii="Arial" w:eastAsia="Times New Roman" w:hAnsi="Arial" w:cs="Arial"/>
          <w:kern w:val="0"/>
          <w:lang w:eastAsia="sr-Latn-RS"/>
          <w14:ligatures w14:val="none"/>
        </w:rPr>
        <w:t xml:space="preserve"> obaveza iz ugovora o snabdevanju prirodnim gasom, kao i razloge, postupak i pravne posledice isključenja objekta kupca sa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obezbedi besplatnu telefonsku liniju za obaveštavanje i odgovore na pitanja kupaca radi informisanja o uslovima i načinu ostvarivanja prava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preduzima mere kako bi omogućio kupcima informacije koje se odnose na njihova 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Agenciji dostavlja izveštaj o rešavanju prigovora i žalbi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Agenciji dostavi podatke o količinama prodaje prirodnog gasa i ostvarenog prihoda po tom osnovu, radi praćenja tržišta, bez obzira na broj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omogući kupcu na jednostavan način pristup pravilima o promeni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da nakon promene snabdevača izda kupcu konačni obračun, najkasnije u roku od šest nedelja od promene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14) izvrši i druge obaveze u skladu sa propisima kojima se uređuju obligacioni odnosi, trgovina i promet robe i usluga i zaštita potrošača.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Ugovorom o snabdevanju ne može se kupcu uskratiti ili otežati pravo na raskid, odnosno otkaz ugovora, zbog korišćenja prava na promenu snabdevača, niti se mogu nametati dodatne finansijske obaveze po tom osnovu.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kupca sa kojim ima zaključen ugovor o potpunom snabdevanju, na njegov zahtev obavesti o podacima o potrošnji prirodnog gasa, u skladu sa ovim zakonom, pravilima o promeni snabdevača i zaključenim ugovorom.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je dužan da, u slučaju ponude za zaključenje ugovora o potpunom snabdevanju, pre zaključenja ugovora kupca obavesti i o mogućnostima za promenu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ovog člana shodno se primenjuju i na javnog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Bliži uslovi i način izvršavanja obaveza snabdevača i javnog snabdevača u smislu ovog člana, uređuju se propisom o uslovima isporuke i snabdevanja prirodnog gasa iz člana 314.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55" w:name="str_149"/>
      <w:bookmarkEnd w:id="455"/>
      <w:r w:rsidRPr="00C43C21">
        <w:rPr>
          <w:rFonts w:ascii="Arial" w:eastAsia="Times New Roman" w:hAnsi="Arial" w:cs="Arial"/>
          <w:b/>
          <w:bCs/>
          <w:kern w:val="0"/>
          <w:sz w:val="24"/>
          <w:szCs w:val="24"/>
          <w:lang w:eastAsia="sr-Latn-RS"/>
          <w14:ligatures w14:val="none"/>
        </w:rPr>
        <w:t xml:space="preserve">Rezervno snabdevanje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6" w:name="clan_302"/>
      <w:bookmarkEnd w:id="456"/>
      <w:r w:rsidRPr="00C43C21">
        <w:rPr>
          <w:rFonts w:ascii="Arial" w:eastAsia="Times New Roman" w:hAnsi="Arial" w:cs="Arial"/>
          <w:b/>
          <w:bCs/>
          <w:kern w:val="0"/>
          <w:sz w:val="24"/>
          <w:szCs w:val="24"/>
          <w:lang w:eastAsia="sr-Latn-RS"/>
          <w14:ligatures w14:val="none"/>
        </w:rPr>
        <w:t xml:space="preserve">Član 302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Pravo na rezervno snabdevanje, ima krajnji kupac prirodnog gasa, koji nema pravo na javno snabdevanje, u skladu sa odredbama ovog zakona, u slučaju: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stečaja ili likvidacije snabdevača koji ga je do tada snabdevao;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prestanka ili oduzimanja licence snabdevaču koji ga je do tada snabdevao;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nije našao novog snabdevača nakon prestanka ugovora o snabdevanju sa prethodnim, osim ako je prestanak ugovora posledica neizvršavanja obaveza plaćanja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pravo na rezervno snabdevanje se ostvaruje bez zahteva kupca, a u slučaju iz stava 1. tačka 3) ovog člana na zahtev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koji nije u mogućnosti da snabdeva krajnjeg kupca, 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dužan je da o danu prestanka snabdevanja blagovremeno obavesti rezervnog snabdevača, kupca i operatora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Rezervno snabdevanje u slučaju iz stava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2) ovog člana, počinje prestankom ugovora o snabdevanju sa ranijim snabdevačem, ako krajnji kupac nastavi da preuzima prirodni gas, a ne zaključi ugovor sa novim snabdevačem.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Rezervno snabdevanje može trajati najduže 60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koji obavlja rezervno snabdevanje će uslove i cene rezervnog snabdevanja objaviti na svojoj internet stanici.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krajnji kupac u roku iz stava 5. ovog člana ne zaključi ugovor o snabdevanju sa snabdevačem, operator sistema je dužan da mu obustavi isporuku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7" w:name="clan_303"/>
      <w:bookmarkEnd w:id="457"/>
      <w:r w:rsidRPr="00C43C21">
        <w:rPr>
          <w:rFonts w:ascii="Arial" w:eastAsia="Times New Roman" w:hAnsi="Arial" w:cs="Arial"/>
          <w:b/>
          <w:bCs/>
          <w:kern w:val="0"/>
          <w:sz w:val="24"/>
          <w:szCs w:val="24"/>
          <w:lang w:eastAsia="sr-Latn-RS"/>
          <w14:ligatures w14:val="none"/>
        </w:rPr>
        <w:lastRenderedPageBreak/>
        <w:t xml:space="preserve">Član 303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će na osnovu sprovedenog postupka javnog tendera, odrediti snabdevača koji će obavljati rezervno snabdevanje (u daljem tekstu: rezervni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o </w:t>
      </w:r>
      <w:proofErr w:type="spellStart"/>
      <w:r w:rsidRPr="00C43C21">
        <w:rPr>
          <w:rFonts w:ascii="Arial" w:eastAsia="Times New Roman" w:hAnsi="Arial" w:cs="Arial"/>
          <w:kern w:val="0"/>
          <w:lang w:eastAsia="sr-Latn-RS"/>
          <w14:ligatures w14:val="none"/>
        </w:rPr>
        <w:t>raspisivanju</w:t>
      </w:r>
      <w:proofErr w:type="spellEnd"/>
      <w:r w:rsidRPr="00C43C21">
        <w:rPr>
          <w:rFonts w:ascii="Arial" w:eastAsia="Times New Roman" w:hAnsi="Arial" w:cs="Arial"/>
          <w:kern w:val="0"/>
          <w:lang w:eastAsia="sr-Latn-RS"/>
          <w14:ligatures w14:val="none"/>
        </w:rPr>
        <w:t xml:space="preserve"> tendera iz stava 1. ovog člana sadrži naročito uslove za izbor rezervnog snabdevača, uslove i način obrazovanja i promene cene, elemente ugovora koji rezervni snabdevač zaključuje se krajnjim kupcem, kao i rok na koji se bira rezervni snabdevač.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Cena iz stava 2. ovog člana ne može biti niža od cene po kojoj operator transportnog sistema prodaje prirodni gas za balansiranje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Rezervni snabdevač je dužan da kupca obavesti o uslovima snabdevanja i ceni prirodnog gasa i da ih objavi na svojoj internet stranici ili na drugi pogodan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Rezervni snabdevač je dužan da ugovor o potpunom snabdevanju u pismenoj formi dostavi krajnjem kupcu u roku od tri dana od dana početka snabdevanja.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krajnji kupac ne zaključi ugovor iz stava 5. ovog člana dužan je da plati preuzeti prirodni gas.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se na način iz stava 1. ovog člana ne izabere rezervni snabdevač, Vlada će odrediti snabdevača koji će privremeno vršiti rezervno snabdevanje.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58" w:name="str_150"/>
      <w:bookmarkEnd w:id="458"/>
      <w:r w:rsidRPr="00C43C21">
        <w:rPr>
          <w:rFonts w:ascii="Arial" w:eastAsia="Times New Roman" w:hAnsi="Arial" w:cs="Arial"/>
          <w:b/>
          <w:bCs/>
          <w:kern w:val="0"/>
          <w:sz w:val="24"/>
          <w:szCs w:val="24"/>
          <w:lang w:eastAsia="sr-Latn-RS"/>
          <w14:ligatures w14:val="none"/>
        </w:rPr>
        <w:t xml:space="preserve">Obustava isporuke prirodnog gasa po zahtevu snabdevača ili javnog snabdevača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59" w:name="clan_304"/>
      <w:bookmarkEnd w:id="459"/>
      <w:r w:rsidRPr="00C43C21">
        <w:rPr>
          <w:rFonts w:ascii="Arial" w:eastAsia="Times New Roman" w:hAnsi="Arial" w:cs="Arial"/>
          <w:b/>
          <w:bCs/>
          <w:kern w:val="0"/>
          <w:sz w:val="24"/>
          <w:szCs w:val="24"/>
          <w:lang w:eastAsia="sr-Latn-RS"/>
          <w14:ligatures w14:val="none"/>
        </w:rPr>
        <w:t xml:space="preserve">Član 304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odnosno javni snabdevač može zahtevati od operatora transportnog, odnosno distributivnog sistema prirodnog gasa obustavu isporuke prirodnog gasa krajnjem kupcu zbog </w:t>
      </w:r>
      <w:proofErr w:type="spellStart"/>
      <w:r w:rsidRPr="00C43C21">
        <w:rPr>
          <w:rFonts w:ascii="Arial" w:eastAsia="Times New Roman" w:hAnsi="Arial" w:cs="Arial"/>
          <w:kern w:val="0"/>
          <w:lang w:eastAsia="sr-Latn-RS"/>
          <w14:ligatures w14:val="none"/>
        </w:rPr>
        <w:t>neizvršenih</w:t>
      </w:r>
      <w:proofErr w:type="spellEnd"/>
      <w:r w:rsidRPr="00C43C21">
        <w:rPr>
          <w:rFonts w:ascii="Arial" w:eastAsia="Times New Roman" w:hAnsi="Arial" w:cs="Arial"/>
          <w:kern w:val="0"/>
          <w:lang w:eastAsia="sr-Latn-RS"/>
          <w14:ligatures w14:val="none"/>
        </w:rPr>
        <w:t xml:space="preserve"> obaveza iz ugovora o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Obustavom isporuke iz stava 1. ovog člana, ne prestaje ugovor o snabdevanju, a u periodu obustave isporuke, krajnji kupac ima obaveze koje se odnose na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odnosno javni snabdevač je dužan da pre podnošenja zahteva operatoru transportnog, odnosno distributivnog sistema prirodnog gasa, za obustavu isporuke krajnjem kupcu zbog </w:t>
      </w:r>
      <w:proofErr w:type="spellStart"/>
      <w:r w:rsidRPr="00C43C21">
        <w:rPr>
          <w:rFonts w:ascii="Arial" w:eastAsia="Times New Roman" w:hAnsi="Arial" w:cs="Arial"/>
          <w:kern w:val="0"/>
          <w:lang w:eastAsia="sr-Latn-RS"/>
          <w14:ligatures w14:val="none"/>
        </w:rPr>
        <w:t>neizvršenih</w:t>
      </w:r>
      <w:proofErr w:type="spellEnd"/>
      <w:r w:rsidRPr="00C43C21">
        <w:rPr>
          <w:rFonts w:ascii="Arial" w:eastAsia="Times New Roman" w:hAnsi="Arial" w:cs="Arial"/>
          <w:kern w:val="0"/>
          <w:lang w:eastAsia="sr-Latn-RS"/>
          <w14:ligatures w14:val="none"/>
        </w:rPr>
        <w:t xml:space="preserve"> obaveza krajnjeg kupca iz ugovora o snabdevanju, kupca prethodno u pismenoj formi upozori da, u roku koji ne može biti kraći od 15 dana ni duži od 30 dana od dana dostavljanja upozorenja, izmiri dospele obaveze, odnosno postigne sporazum o izvršenju obaveze, kao i da upozori kupca na obavezu preduzimanja svih potrebnih mera radi zaštite života ili zdravlja ljudi, bezbednosti imovine i zaštite životne sredine.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Ukoliko kupac ne izmiri obaveze u ostavljenom roku, snabdevač, odnosno javni snabdevač podnosi zahtev za obustavu isporuke prirodnog gasa operatoru transportnog, odnosno distributivnog sistema prirodnog gasa na koji je priključen objekat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prirodnog gasa dužan je da na osnovu zahteva snabdevača, odnosno javnog snabdevača izvrši obustavu isporuke prirodnog gasa kupcu koji nije izvršio svoju obavezu ni po opomeni u skladu sa odredbama ovog člana, u roku koji ne može biti duži od osam dana od dana prijema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Bliži uslovi i postupak obustave isporuke i prava i obaveze operatora sistema, snabdevača, odnosno javnog snabdevača i krajnjih kupaca uređuju se propisom o uslovima isporuke i snabdevanja prirodnog gasa iz člana 314.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60" w:name="str_151"/>
      <w:bookmarkEnd w:id="460"/>
      <w:r w:rsidRPr="00C43C21">
        <w:rPr>
          <w:rFonts w:ascii="Arial" w:eastAsia="Times New Roman" w:hAnsi="Arial" w:cs="Arial"/>
          <w:b/>
          <w:bCs/>
          <w:kern w:val="0"/>
          <w:sz w:val="24"/>
          <w:szCs w:val="24"/>
          <w:lang w:eastAsia="sr-Latn-RS"/>
          <w14:ligatures w14:val="none"/>
        </w:rPr>
        <w:t xml:space="preserve">Pravila o promeni snabdevača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1" w:name="clan_305"/>
      <w:bookmarkEnd w:id="461"/>
      <w:r w:rsidRPr="00C43C21">
        <w:rPr>
          <w:rFonts w:ascii="Arial" w:eastAsia="Times New Roman" w:hAnsi="Arial" w:cs="Arial"/>
          <w:b/>
          <w:bCs/>
          <w:kern w:val="0"/>
          <w:sz w:val="24"/>
          <w:szCs w:val="24"/>
          <w:lang w:eastAsia="sr-Latn-RS"/>
          <w14:ligatures w14:val="none"/>
        </w:rPr>
        <w:t xml:space="preserve">Član 305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 i postupak promene snabdevača prirodnim gasom, utvrđuju se pravilima koja donosi Agencija i koja sadrže naročito: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postupak promene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uslove koje mora ispuniti snabdevač u vezi sa balansnom odgovornošću;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obaveze snabdevača čiji je ugovor u postupku raskidanja;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obaveze operatora transportnog, odnosno distributivnog sistema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prava novog snabdevača u pogledu pristupa transportnom, odnosno distributivnom sistemu za potrebe snabdevanja novog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promene snabdevača, kupac i snabdevač koji ga je do tada snabdevao dužni su da regulišu međusobne finansijske obaveze.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Promena snabdevača prirodnog gasa je besplatna za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za promenu snabdevača prirodnog gasa je tri nedelje.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62" w:name="str_152"/>
      <w:bookmarkEnd w:id="462"/>
      <w:r w:rsidRPr="00C43C21">
        <w:rPr>
          <w:rFonts w:ascii="Arial" w:eastAsia="Times New Roman" w:hAnsi="Arial" w:cs="Arial"/>
          <w:b/>
          <w:bCs/>
          <w:kern w:val="0"/>
          <w:sz w:val="24"/>
          <w:szCs w:val="24"/>
          <w:lang w:eastAsia="sr-Latn-RS"/>
          <w14:ligatures w14:val="none"/>
        </w:rPr>
        <w:t xml:space="preserve">Prava i obaveze kupaca i neovlašćeno korišćenje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3" w:name="clan_306"/>
      <w:bookmarkEnd w:id="463"/>
      <w:r w:rsidRPr="00C43C21">
        <w:rPr>
          <w:rFonts w:ascii="Arial" w:eastAsia="Times New Roman" w:hAnsi="Arial" w:cs="Arial"/>
          <w:b/>
          <w:bCs/>
          <w:kern w:val="0"/>
          <w:sz w:val="24"/>
          <w:szCs w:val="24"/>
          <w:lang w:eastAsia="sr-Latn-RS"/>
          <w14:ligatures w14:val="none"/>
        </w:rPr>
        <w:t xml:space="preserve">Član 306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ima pravo da zahteva u slučaju tehničkih ili drugih smetnji u isporuci energije, čiji uzrok nije na objektu kupca, da se te smetnje otklone u primerenom roku.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Kao primereni rok u kojem je operator sistema obavezan da otkloni smetnje u isporuci energije kupcima smatra se rok od 24 časa, a najduže dva dana od dana prijema obaveštenja o smetnji.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Smetnjama u isporuci energije u smislu stava 1. ovog člana ne smatraju se prekidi u isporuci energije nastali zbog primene mera iz člana 315.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4) i 5)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4" w:name="clan_307"/>
      <w:bookmarkEnd w:id="464"/>
      <w:r w:rsidRPr="00C43C21">
        <w:rPr>
          <w:rFonts w:ascii="Arial" w:eastAsia="Times New Roman" w:hAnsi="Arial" w:cs="Arial"/>
          <w:b/>
          <w:bCs/>
          <w:kern w:val="0"/>
          <w:sz w:val="24"/>
          <w:szCs w:val="24"/>
          <w:lang w:eastAsia="sr-Latn-RS"/>
          <w14:ligatures w14:val="none"/>
        </w:rPr>
        <w:t xml:space="preserve">Član 307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je dužan da prirodni gas koristi pod uslovima, na način i za namene utvrđene odobrenjem za priključenje i ugovorom o snabdevanju, zakonom i drugim propisima donetim na osnovu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5" w:name="clan_308"/>
      <w:bookmarkEnd w:id="465"/>
      <w:r w:rsidRPr="00C43C21">
        <w:rPr>
          <w:rFonts w:ascii="Arial" w:eastAsia="Times New Roman" w:hAnsi="Arial" w:cs="Arial"/>
          <w:b/>
          <w:bCs/>
          <w:kern w:val="0"/>
          <w:sz w:val="24"/>
          <w:szCs w:val="24"/>
          <w:lang w:eastAsia="sr-Latn-RS"/>
          <w14:ligatures w14:val="none"/>
        </w:rPr>
        <w:t xml:space="preserve">Član 308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Kupac je dužan da omogući ovlašćenim licima operatora sistema pristup mernim uređajima i instalacijama, kao i mestu priključka radi </w:t>
      </w:r>
      <w:proofErr w:type="spellStart"/>
      <w:r w:rsidRPr="00C43C21">
        <w:rPr>
          <w:rFonts w:ascii="Arial" w:eastAsia="Times New Roman" w:hAnsi="Arial" w:cs="Arial"/>
          <w:kern w:val="0"/>
          <w:lang w:eastAsia="sr-Latn-RS"/>
          <w14:ligatures w14:val="none"/>
        </w:rPr>
        <w:t>očitavanja</w:t>
      </w:r>
      <w:proofErr w:type="spellEnd"/>
      <w:r w:rsidRPr="00C43C21">
        <w:rPr>
          <w:rFonts w:ascii="Arial" w:eastAsia="Times New Roman" w:hAnsi="Arial" w:cs="Arial"/>
          <w:kern w:val="0"/>
          <w:lang w:eastAsia="sr-Latn-RS"/>
          <w14:ligatures w14:val="none"/>
        </w:rPr>
        <w:t xml:space="preserve">, provere ispravnosti, otklanjanja kvarova, zamene, održavanja i kontrole ispravnosti mernih i drugih uređaja sa mernim ormanima, uređenja mernog mesta i obustave isporuke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kupac, u slučaju iz stava 1. ovog člana, onemogući pristup ovlašćenim licima operatora sistema, operator sistema ima pravo </w:t>
      </w:r>
      <w:proofErr w:type="spellStart"/>
      <w:r w:rsidRPr="00C43C21">
        <w:rPr>
          <w:rFonts w:ascii="Arial" w:eastAsia="Times New Roman" w:hAnsi="Arial" w:cs="Arial"/>
          <w:kern w:val="0"/>
          <w:lang w:eastAsia="sr-Latn-RS"/>
          <w14:ligatures w14:val="none"/>
        </w:rPr>
        <w:t>izmeštanja</w:t>
      </w:r>
      <w:proofErr w:type="spellEnd"/>
      <w:r w:rsidRPr="00C43C21">
        <w:rPr>
          <w:rFonts w:ascii="Arial" w:eastAsia="Times New Roman" w:hAnsi="Arial" w:cs="Arial"/>
          <w:kern w:val="0"/>
          <w:lang w:eastAsia="sr-Latn-RS"/>
          <w14:ligatures w14:val="none"/>
        </w:rPr>
        <w:t xml:space="preserve"> mernog mesta, a kupac je dužan da trpi izmeštanje u skladu sa tehničkim uslovima utvrđenim pravilima o radu sistema na koji je objekat priključen.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ima pravo da obustavi isporuku prirodnog gasa ako u slučaju iz stava 2. ovog člana izmeštanje mernog mesta nije moguće u skladu sa propisima i tehničkim uslovima utvrđenim pravilima o radu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6" w:name="clan_309"/>
      <w:bookmarkEnd w:id="466"/>
      <w:r w:rsidRPr="00C43C21">
        <w:rPr>
          <w:rFonts w:ascii="Arial" w:eastAsia="Times New Roman" w:hAnsi="Arial" w:cs="Arial"/>
          <w:b/>
          <w:bCs/>
          <w:kern w:val="0"/>
          <w:sz w:val="24"/>
          <w:szCs w:val="24"/>
          <w:lang w:eastAsia="sr-Latn-RS"/>
          <w14:ligatures w14:val="none"/>
        </w:rPr>
        <w:t xml:space="preserve">Član 309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tehničkih ili drugih smetnji u isporuci prirodnog gasa čiji je uzrok na objektu kupca ili u slučaju kada kupac ne izvršava ugovorne obaveze, operator sistema obustaviće isporuku prirodnog gasa kupcu, pod uslovima i na način propisan ovim zakonom, aktom o uslovima isporuke i snabdevanja prirodnim gasom i drugim propisima donetim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obustave isporuke prirodnog gasa kupcu mora biti dostavljena pismena opomena u kojoj je određen rok za otklanjanje uočenih nepravilnosti i nedostataka.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Rok iz stava 2. ovog člana ne može biti kraći od tri dana od dana dostavljanja opomene.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je dužan da nastavi isporuku prirodnog gasa najkasnije 24 časa po otklanjanju razloga zbog kojih je obustava izvršena.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je dužan da obustavi isporuku prirodnog gasa i na zahtev kupca, pod uslovom da se obustava zahteva za period od najmanje godinu dana.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7" w:name="clan_310"/>
      <w:bookmarkEnd w:id="467"/>
      <w:r w:rsidRPr="00C43C21">
        <w:rPr>
          <w:rFonts w:ascii="Arial" w:eastAsia="Times New Roman" w:hAnsi="Arial" w:cs="Arial"/>
          <w:b/>
          <w:bCs/>
          <w:kern w:val="0"/>
          <w:sz w:val="24"/>
          <w:szCs w:val="24"/>
          <w:lang w:eastAsia="sr-Latn-RS"/>
          <w14:ligatures w14:val="none"/>
        </w:rPr>
        <w:t xml:space="preserve">Član 310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obustava isporuke prirodnog gasa u slučajevima i pod uslovima iz člana 304. ovog zakona trajala duže od godinu dana, operator sistema je dužan da objekat isključi sa sistema. Operator sistema je dužan da objekat kupca isključi sa sistema i u slučaju kada objekat, odnosno instalacije objekta ne ispunjavaju uslove u skladu sa propisima i predstavljaju neposrednu opasnost po život, zdravlje ljudi, životnu sredinu i imovinu, kao i kada to zahteva kupac.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 isključenja kupcu mora biti dostavljeno pismeno obaveštenje o isključenju, najmanje 24 časa ranije, osim ako je već nastupilo ugrožavanje života i zdravlja ljudi, životne sredine i imovine ili bi odlaganje isključenja moglo prouzrokovati požar, eksploziju i zagađenja, odnosno druge štetne posledice.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8" w:name="clan_311"/>
      <w:bookmarkEnd w:id="468"/>
      <w:r w:rsidRPr="00C43C21">
        <w:rPr>
          <w:rFonts w:ascii="Arial" w:eastAsia="Times New Roman" w:hAnsi="Arial" w:cs="Arial"/>
          <w:b/>
          <w:bCs/>
          <w:kern w:val="0"/>
          <w:sz w:val="24"/>
          <w:szCs w:val="24"/>
          <w:lang w:eastAsia="sr-Latn-RS"/>
          <w14:ligatures w14:val="none"/>
        </w:rPr>
        <w:t xml:space="preserve">Član 311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obustave isporuke ili isključenja objekta kupca, u smislu čl. 304, 308. i 309. ovog zakona, kupac ima pravo na prigovor.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sistema je dužan da po prigovoru odluči u roku od tri dana od dana prijema prigovora.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osnovanosti prigovora, operator sistema je obavezan da nastavi isporuku prirodnog gasa, bez odlaganja, a najkasnije u roku od 24 časa od momenta utvrđivanja da je prigovor osnovan.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69" w:name="clan_312"/>
      <w:bookmarkEnd w:id="469"/>
      <w:r w:rsidRPr="00C43C21">
        <w:rPr>
          <w:rFonts w:ascii="Arial" w:eastAsia="Times New Roman" w:hAnsi="Arial" w:cs="Arial"/>
          <w:b/>
          <w:bCs/>
          <w:kern w:val="0"/>
          <w:sz w:val="24"/>
          <w:szCs w:val="24"/>
          <w:lang w:eastAsia="sr-Latn-RS"/>
          <w14:ligatures w14:val="none"/>
        </w:rPr>
        <w:t xml:space="preserve">Član 312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Zabranjeno je priključivanje objekata na sistem bez odobrenja za priključenje, samovlasno priključivanje objekata, uređaja ili instalacija na transportni ili distributivni sistem, kao i puštanje u pogon istih.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Zabranjeno je korišćenje prirodnog gasa bez ili mimo mernih uređaja ili suprotno uslovima utvrđenim odobrenjem za priključenje u pogledu pouzdanog i tačnog merenja preuzetog prirodnog gasa ili ugovorom o snabdevanju u pogledu namene potrošnje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0" w:name="clan_313"/>
      <w:bookmarkEnd w:id="470"/>
      <w:r w:rsidRPr="00C43C21">
        <w:rPr>
          <w:rFonts w:ascii="Arial" w:eastAsia="Times New Roman" w:hAnsi="Arial" w:cs="Arial"/>
          <w:b/>
          <w:bCs/>
          <w:kern w:val="0"/>
          <w:sz w:val="24"/>
          <w:szCs w:val="24"/>
          <w:lang w:eastAsia="sr-Latn-RS"/>
          <w14:ligatures w14:val="none"/>
        </w:rPr>
        <w:t xml:space="preserve">Član 313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Kada operator sistema utvrdi da pravno ili fizičko lice neovlašćeno koristi prirodni gas, odnosno da postupa suprotno zabranama iz člana 312. ovog zakona dužan je da, bez odlaganja, isključi takav objekat sa transportnog ili distributivnog sistema i preduzme mere u skladu sa zakonom.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71" w:name="str_153"/>
      <w:bookmarkEnd w:id="471"/>
      <w:r w:rsidRPr="00C43C21">
        <w:rPr>
          <w:rFonts w:ascii="Arial" w:eastAsia="Times New Roman" w:hAnsi="Arial" w:cs="Arial"/>
          <w:b/>
          <w:bCs/>
          <w:kern w:val="0"/>
          <w:sz w:val="24"/>
          <w:szCs w:val="24"/>
          <w:lang w:eastAsia="sr-Latn-RS"/>
          <w14:ligatures w14:val="none"/>
        </w:rPr>
        <w:t xml:space="preserve">Uslovi isporuke i snabdevanja prirodnim gasom, sigurnost snabdevanja i mere u slučaju poremećaja u radu energetskog sistema ili poremećaja na tržištu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2" w:name="clan_314"/>
      <w:bookmarkEnd w:id="472"/>
      <w:r w:rsidRPr="00C43C21">
        <w:rPr>
          <w:rFonts w:ascii="Arial" w:eastAsia="Times New Roman" w:hAnsi="Arial" w:cs="Arial"/>
          <w:b/>
          <w:bCs/>
          <w:kern w:val="0"/>
          <w:sz w:val="24"/>
          <w:szCs w:val="24"/>
          <w:lang w:eastAsia="sr-Latn-RS"/>
          <w14:ligatures w14:val="none"/>
        </w:rPr>
        <w:t xml:space="preserve">Član 314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propisuje uslove isporuke i snabdevanja prirodnim gasom kupcima, kao i mere koje se preduzimaju u slučaju da je ugrožena sigurnost isporuke prirodnog gasa kupcima usled poremećaja u radu transportnog ili distributivnog sistema ili poremećaja na tržištu.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3" w:name="clan_315"/>
      <w:bookmarkEnd w:id="473"/>
      <w:r w:rsidRPr="00C43C21">
        <w:rPr>
          <w:rFonts w:ascii="Arial" w:eastAsia="Times New Roman" w:hAnsi="Arial" w:cs="Arial"/>
          <w:b/>
          <w:bCs/>
          <w:kern w:val="0"/>
          <w:sz w:val="24"/>
          <w:szCs w:val="24"/>
          <w:lang w:eastAsia="sr-Latn-RS"/>
          <w14:ligatures w14:val="none"/>
        </w:rPr>
        <w:t xml:space="preserve">Član 315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Uslovima isporuke i snabdevanja prirodnim gasom bliže se uređuju: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uslovi i način davanja odobrenja za priključenje na sistem i povezivanje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mesto merenja i mesto razgraničenja odgovornosti za isporučeni prirodni gas;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uslovi i način priključenja objekata privremenog karaktera, gradilišta i objekata u probnom radu i drugih objekata u skladu sa zakonom kojim se uređuje izgradnja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mere koje se preduzimaju u slučaju kratkotrajnih poremećaja usled havarija i drugih nepredviđenih situacija zbog kojih je ugrožena sigurnost rada transportnog, odnosno distributivnog sistema, kao i zbog nepredviđenih i neophodnih radova na održavanju energetskih objekata ili neophodnih radova na proširenju sistema, a u skladu sa planovima iz st. 2. i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mere koje se preduzimaju u slučaju nastupanja opšte nestašice, uslovi i način preduzimanja mera i redosled ograničenja isporuke prirodnog gasa, kao i mere štednje i </w:t>
      </w:r>
      <w:r w:rsidRPr="00C43C21">
        <w:rPr>
          <w:rFonts w:ascii="Arial" w:eastAsia="Times New Roman" w:hAnsi="Arial" w:cs="Arial"/>
          <w:kern w:val="0"/>
          <w:lang w:eastAsia="sr-Latn-RS"/>
          <w14:ligatures w14:val="none"/>
        </w:rPr>
        <w:lastRenderedPageBreak/>
        <w:t xml:space="preserve">racionalne potrošnje u slučaju opšte nestašice prirodnog gasa, a u skladu sa planovima iz st. 2. i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uslovi i način obustave isporuke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uslovi i način racionalne potrošnje i štednje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uslovi snabdevanja objekata kupaca kojima se ne može obustaviti isporuka prirodnog gasa zbog </w:t>
      </w:r>
      <w:proofErr w:type="spellStart"/>
      <w:r w:rsidRPr="00C43C21">
        <w:rPr>
          <w:rFonts w:ascii="Arial" w:eastAsia="Times New Roman" w:hAnsi="Arial" w:cs="Arial"/>
          <w:kern w:val="0"/>
          <w:lang w:eastAsia="sr-Latn-RS"/>
          <w14:ligatures w14:val="none"/>
        </w:rPr>
        <w:t>neizvršenih</w:t>
      </w:r>
      <w:proofErr w:type="spellEnd"/>
      <w:r w:rsidRPr="00C43C21">
        <w:rPr>
          <w:rFonts w:ascii="Arial" w:eastAsia="Times New Roman" w:hAnsi="Arial" w:cs="Arial"/>
          <w:kern w:val="0"/>
          <w:lang w:eastAsia="sr-Latn-RS"/>
          <w14:ligatures w14:val="none"/>
        </w:rPr>
        <w:t xml:space="preserve"> obaveza za isporučeni prirodni gas ili u drugim slučajevima;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način regulisanja međusobnih odnosa između snabdevača, operatora sistema i krajnjeg kupca kome se ne može obustaviti isporuka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uslovi i način merenja isporučenog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opseg kvaliteta, hemijskog sastava i drugih osobina gasa koji se preuzima u sistem i isporučuje sa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način obračuna neovlašćeno preuzetog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12a) postupak/način i rokovi za ostvarivanja prava krajnjeg kupca na naknadu zbog odstupanja od propisanog kvaliteta isporuke, odnosno snabdevanja;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način obaveštavanja krajnjeg kupca;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uslovi i mere za snabdevanje kupaca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obračunski period i obavezan sadržaj računa za naplatu isporučenog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sadržaj plana i rokove preuzimanja mernih uređaja;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druga pitanja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Gas koji se preuzima u sistem iz tačke 11) ovog stava pored prirodnog gasa može biti i biogas i druge vrste </w:t>
      </w:r>
      <w:proofErr w:type="spellStart"/>
      <w:r w:rsidRPr="00C43C21">
        <w:rPr>
          <w:rFonts w:ascii="Arial" w:eastAsia="Times New Roman" w:hAnsi="Arial" w:cs="Arial"/>
          <w:kern w:val="0"/>
          <w:lang w:eastAsia="sr-Latn-RS"/>
          <w14:ligatures w14:val="none"/>
        </w:rPr>
        <w:t>niskougljeničnih</w:t>
      </w:r>
      <w:proofErr w:type="spellEnd"/>
      <w:r w:rsidRPr="00C43C21">
        <w:rPr>
          <w:rFonts w:ascii="Arial" w:eastAsia="Times New Roman" w:hAnsi="Arial" w:cs="Arial"/>
          <w:kern w:val="0"/>
          <w:lang w:eastAsia="sr-Latn-RS"/>
          <w14:ligatures w14:val="none"/>
        </w:rPr>
        <w:t xml:space="preserve"> gasova, u meri u kojoj se dati gasovi mogu tehnički i bezbedno preuzeti i prenositi kroz sistem za prirodni gas.</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donosi Preventivni akcioni plan, radi obezbeđivanja sigurnosti snabdevanja prirodnim gasom, koji sadrži procenu rizika u pogledu ostvarivanja sigurnosti snabdevanja, kao i mere za ublažavanje utvrđenih rizika koje se odnose na potreban transportni kapacitet kojim bi se zadovoljila ukupna potražnja za prirodnim gasom i obezbeđivanje snabdevanja određenih grupa krajnjih kupaca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donosi Krizni plan, radi obezbeđenja sigurnosti snabdevanja prirodnim gasom, kojim se utvrđuju mere, energetski subjekti koji će biti zaduženi za obezbeđivanje sigurnosti rada transportnog sistema i sigurnosti snabdevanja određenih grupa krajnjih kupaca, količine i kapacitete prirodnog gasa, u slučaju opšte nestašice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4" w:name="clan_316"/>
      <w:bookmarkEnd w:id="474"/>
      <w:r w:rsidRPr="00C43C21">
        <w:rPr>
          <w:rFonts w:ascii="Arial" w:eastAsia="Times New Roman" w:hAnsi="Arial" w:cs="Arial"/>
          <w:b/>
          <w:bCs/>
          <w:kern w:val="0"/>
          <w:sz w:val="24"/>
          <w:szCs w:val="24"/>
          <w:lang w:eastAsia="sr-Latn-RS"/>
          <w14:ligatures w14:val="none"/>
        </w:rPr>
        <w:t xml:space="preserve">Član 316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Mere iz člana 315.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4) i 5) ovog zakona sprovode se na osnovu planova ograničenja isporuke prirodnog gasa koje donosi operator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5" w:name="clan_317"/>
      <w:bookmarkEnd w:id="475"/>
      <w:r w:rsidRPr="00C43C21">
        <w:rPr>
          <w:rFonts w:ascii="Arial" w:eastAsia="Times New Roman" w:hAnsi="Arial" w:cs="Arial"/>
          <w:b/>
          <w:bCs/>
          <w:kern w:val="0"/>
          <w:sz w:val="24"/>
          <w:szCs w:val="24"/>
          <w:lang w:eastAsia="sr-Latn-RS"/>
          <w14:ligatures w14:val="none"/>
        </w:rPr>
        <w:lastRenderedPageBreak/>
        <w:t xml:space="preserve">Član 317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primeni mera iz člana 315. tačka 4) ovog zakona donosi Operator sistema.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6" w:name="clan_318"/>
      <w:bookmarkEnd w:id="476"/>
      <w:r w:rsidRPr="00C43C21">
        <w:rPr>
          <w:rFonts w:ascii="Arial" w:eastAsia="Times New Roman" w:hAnsi="Arial" w:cs="Arial"/>
          <w:b/>
          <w:bCs/>
          <w:kern w:val="0"/>
          <w:sz w:val="24"/>
          <w:szCs w:val="24"/>
          <w:lang w:eastAsia="sr-Latn-RS"/>
          <w14:ligatures w14:val="none"/>
        </w:rPr>
        <w:t xml:space="preserve">Član 318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primeni mera iz člana 315. tačka 5) ovog zakona donosi Vlada, na predlog Ministarstva, a po prethodnom obaveštenju operatora sistema o nastupanju okolnosti za primenu ovih mera.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iz stava 1. ovog člana i plan ograničenja isporuke električne energije, odnosno prirodnog gasa kojim se sprovode mere iz člana 315. tačka 5) ovog zakona objavljuju se u sredstvima javnog informisanja najkasnije 24 časa pre početka primene mera na koje se odluka odnosi.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7" w:name="clan_319"/>
      <w:bookmarkEnd w:id="477"/>
      <w:r w:rsidRPr="00C43C21">
        <w:rPr>
          <w:rFonts w:ascii="Arial" w:eastAsia="Times New Roman" w:hAnsi="Arial" w:cs="Arial"/>
          <w:b/>
          <w:bCs/>
          <w:kern w:val="0"/>
          <w:sz w:val="24"/>
          <w:szCs w:val="24"/>
          <w:lang w:eastAsia="sr-Latn-RS"/>
          <w14:ligatures w14:val="none"/>
        </w:rPr>
        <w:t xml:space="preserve">Član 319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ugrožena sigurnost snabdevanja kupaca ili rada transportnog, odnosno distributivnog sistema zbog nedovoljne ponude na tržištu energije ili nastupanja drugih vanrednih okolnosti, Vlada propisuje mere ograničenja isporuke prirodnog gasa ili posebne uslove uvoza ili izvoza prirodnog gasa, način i uslove za obrazovanje i kontrolu cena, obavezu isporuke samo određenim korisnicima ili posebne uslove obavljanja energetskih delatnosti uz minimalni poremećaj tržišta energijom u okruženju.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Vlada određuje način obezbeđivanja, odnosno izvore sredstava za naknadu štete koja može nastati za energetske subjekte koji sprovode ove mere, kao i uslove i način raspodele sredstava po osnovu naknade štete.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Mere iz stava 1. ovog člana mogu trajati dok traju okolnosti zbog kojih su propisane, odnosno dok traju posledice nastale usled tih okolnosti.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preduzetim merama iz stava 1. ovog člana Ministarstvo će izveštavati nadležna tela saglasno obavezama koje proizilaze iz potvrđenih međunarodnih ugovora.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78" w:name="str_154"/>
      <w:bookmarkEnd w:id="478"/>
      <w:r w:rsidRPr="00C43C21">
        <w:rPr>
          <w:rFonts w:ascii="Arial" w:eastAsia="Times New Roman" w:hAnsi="Arial" w:cs="Arial"/>
          <w:b/>
          <w:bCs/>
          <w:kern w:val="0"/>
          <w:sz w:val="24"/>
          <w:szCs w:val="24"/>
          <w:lang w:eastAsia="sr-Latn-RS"/>
          <w14:ligatures w14:val="none"/>
        </w:rPr>
        <w:t>Praćenje pokazatelja kvaliteta isporuke i snabdevanja prirodnim gasom</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79" w:name="clan_320"/>
      <w:bookmarkEnd w:id="479"/>
      <w:r w:rsidRPr="00C43C21">
        <w:rPr>
          <w:rFonts w:ascii="Arial" w:eastAsia="Times New Roman" w:hAnsi="Arial" w:cs="Arial"/>
          <w:b/>
          <w:bCs/>
          <w:kern w:val="0"/>
          <w:sz w:val="24"/>
          <w:szCs w:val="24"/>
          <w:lang w:eastAsia="sr-Latn-RS"/>
          <w14:ligatures w14:val="none"/>
        </w:rPr>
        <w:t xml:space="preserve">Član 320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energetske delatnosti u vezi sa isporukom i snabdevanjem prirodnim gasom, dužni su da obezbede kvalitet isporuke i snabdevanja utvrđen ovim zakonom i drugim propisima donetim na osnovu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donosi pravila iz člana 51. stav 1. tačka 2) ovog zakona kojima se određuju pokazatelji tehničkog i komercijalnog kvaliteta isporuke i komercijalnog kvaliteta snabdevanja prirodnim gasom, način evidentiranja podataka i računanja pokazatelja, način i rokove za dostavljanje podataka i izveštaja Agenciji, način utvrđivanja zahtevanih vrednosti pojedinih pokazatelja, kao i način ocenjivanja rezultata dobijenih praćenjem </w:t>
      </w:r>
      <w:proofErr w:type="spellStart"/>
      <w:r w:rsidRPr="00C43C21">
        <w:rPr>
          <w:rFonts w:ascii="Arial" w:eastAsia="Times New Roman" w:hAnsi="Arial" w:cs="Arial"/>
          <w:kern w:val="0"/>
          <w:lang w:eastAsia="sr-Latn-RS"/>
          <w14:ligatures w14:val="none"/>
        </w:rPr>
        <w:t>dostignutih</w:t>
      </w:r>
      <w:proofErr w:type="spellEnd"/>
      <w:r w:rsidRPr="00C43C21">
        <w:rPr>
          <w:rFonts w:ascii="Arial" w:eastAsia="Times New Roman" w:hAnsi="Arial" w:cs="Arial"/>
          <w:kern w:val="0"/>
          <w:lang w:eastAsia="sr-Latn-RS"/>
          <w14:ligatures w14:val="none"/>
        </w:rPr>
        <w:t xml:space="preserve"> u odnosu na zahtevane vrednosti pokazatelja kvaliteta.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Ostvarene vrednosti pokazatelja kvaliteta isporuke prirodnog gasa, Agencija koristi pri odobravanju planova razvoja i sredstava za investicije i u slučaju regulacije cena pristupa sistemima za transport i distribuciju zasnovanim na podsticajnim metodama regulacije cena, na način propisan metodologijama za određivanje regulisanih cena pristupa, u kojima </w:t>
      </w:r>
      <w:r w:rsidRPr="00C43C21">
        <w:rPr>
          <w:rFonts w:ascii="Arial" w:eastAsia="Times New Roman" w:hAnsi="Arial" w:cs="Arial"/>
          <w:kern w:val="0"/>
          <w:lang w:eastAsia="sr-Latn-RS"/>
          <w14:ligatures w14:val="none"/>
        </w:rPr>
        <w:lastRenderedPageBreak/>
        <w:t xml:space="preserve">utvrđuje način određivanja i maksimalnu visinu podsticaja, odnosno umanjenja odobrenog maksimalnog prihoda, a u zavisnosti od smera i stepena odstupanja od zahtevanih vrednosti pokazatelja tehničkog kvaliteta isporuke.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Pravilima iz stava 2. ovog člana se određuje visina naknade krajnjem kupcu po osnovu stepena odstupanja od propisanog kvaliteta.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80" w:name="str_155"/>
      <w:bookmarkEnd w:id="480"/>
      <w:r w:rsidRPr="00C43C21">
        <w:rPr>
          <w:rFonts w:ascii="Arial" w:eastAsia="Times New Roman" w:hAnsi="Arial" w:cs="Arial"/>
          <w:b/>
          <w:bCs/>
          <w:kern w:val="0"/>
          <w:sz w:val="24"/>
          <w:szCs w:val="24"/>
          <w:lang w:eastAsia="sr-Latn-RS"/>
          <w14:ligatures w14:val="none"/>
        </w:rPr>
        <w:t xml:space="preserve">Zaštita </w:t>
      </w:r>
      <w:proofErr w:type="spellStart"/>
      <w:r w:rsidRPr="00C43C21">
        <w:rPr>
          <w:rFonts w:ascii="Arial" w:eastAsia="Times New Roman" w:hAnsi="Arial" w:cs="Arial"/>
          <w:b/>
          <w:bCs/>
          <w:kern w:val="0"/>
          <w:sz w:val="24"/>
          <w:szCs w:val="24"/>
          <w:lang w:eastAsia="sr-Latn-RS"/>
          <w14:ligatures w14:val="none"/>
        </w:rPr>
        <w:t>gasovodnih</w:t>
      </w:r>
      <w:proofErr w:type="spellEnd"/>
      <w:r w:rsidRPr="00C43C21">
        <w:rPr>
          <w:rFonts w:ascii="Arial" w:eastAsia="Times New Roman" w:hAnsi="Arial" w:cs="Arial"/>
          <w:b/>
          <w:bCs/>
          <w:kern w:val="0"/>
          <w:sz w:val="24"/>
          <w:szCs w:val="24"/>
          <w:lang w:eastAsia="sr-Latn-RS"/>
          <w14:ligatures w14:val="none"/>
        </w:rPr>
        <w:t xml:space="preserve"> objekata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1" w:name="clan_321"/>
      <w:bookmarkEnd w:id="481"/>
      <w:r w:rsidRPr="00C43C21">
        <w:rPr>
          <w:rFonts w:ascii="Arial" w:eastAsia="Times New Roman" w:hAnsi="Arial" w:cs="Arial"/>
          <w:b/>
          <w:bCs/>
          <w:kern w:val="0"/>
          <w:sz w:val="24"/>
          <w:szCs w:val="24"/>
          <w:lang w:eastAsia="sr-Latn-RS"/>
          <w14:ligatures w14:val="none"/>
        </w:rPr>
        <w:t xml:space="preserve">Član 321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2" w:name="clan_322"/>
      <w:bookmarkEnd w:id="482"/>
      <w:r w:rsidRPr="00C43C21">
        <w:rPr>
          <w:rFonts w:ascii="Arial" w:eastAsia="Times New Roman" w:hAnsi="Arial" w:cs="Arial"/>
          <w:b/>
          <w:bCs/>
          <w:kern w:val="0"/>
          <w:sz w:val="24"/>
          <w:szCs w:val="24"/>
          <w:lang w:eastAsia="sr-Latn-RS"/>
          <w14:ligatures w14:val="none"/>
        </w:rPr>
        <w:t xml:space="preserve">Član 322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troškove </w:t>
      </w:r>
      <w:proofErr w:type="spellStart"/>
      <w:r w:rsidRPr="00C43C21">
        <w:rPr>
          <w:rFonts w:ascii="Arial" w:eastAsia="Times New Roman" w:hAnsi="Arial" w:cs="Arial"/>
          <w:kern w:val="0"/>
          <w:lang w:eastAsia="sr-Latn-RS"/>
          <w14:ligatures w14:val="none"/>
        </w:rPr>
        <w:t>izmeštanja</w:t>
      </w:r>
      <w:proofErr w:type="spellEnd"/>
      <w:r w:rsidRPr="00C43C21">
        <w:rPr>
          <w:rFonts w:ascii="Arial" w:eastAsia="Times New Roman" w:hAnsi="Arial" w:cs="Arial"/>
          <w:kern w:val="0"/>
          <w:lang w:eastAsia="sr-Latn-RS"/>
          <w14:ligatures w14:val="none"/>
        </w:rPr>
        <w:t xml:space="preserve"> energetskog objekta, podrazumevajući i troškove gradnje, odnosno postavljanja tog energetskog objekta na drugoj lokaciji, snosi investitor objekta zbog čije izgradnje se izmešta energetski objekat.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Međusobna prava i obaveze između investitora objekta zbog čije se izgradnje izmešta energetski objekat i energetskog subjekta koji je vlasnik, odnosno korisnik energetskog objekta koji se izmešta definišu se ugovorom.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3" w:name="clan_323"/>
      <w:bookmarkEnd w:id="483"/>
      <w:r w:rsidRPr="00C43C21">
        <w:rPr>
          <w:rFonts w:ascii="Arial" w:eastAsia="Times New Roman" w:hAnsi="Arial" w:cs="Arial"/>
          <w:b/>
          <w:bCs/>
          <w:kern w:val="0"/>
          <w:sz w:val="24"/>
          <w:szCs w:val="24"/>
          <w:lang w:eastAsia="sr-Latn-RS"/>
          <w14:ligatures w14:val="none"/>
        </w:rPr>
        <w:t xml:space="preserve">Član 323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odnosno distribucije prirodnog gasa dužan je da sprovodi mere zaštite u skladu sa zakonom kojim se uređuje cevovodni transport gasovitih i tečnih ugljovodonika i distribucija gasovitih ugljovodonika.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Zabranjena je izgradnja objekata koji nisu u funkciji obavljanja energetskih delatnosti, kao i izvođenje drugih radova ispod, iznad ili pored energetskih objekata, suprotno zakonu, kao i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Zabranjeno je zasađivanje drveća i drugog rastinja na zemljištu iznad, ispod ili na nepropisnoj udaljenosti od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nadležan za energetski objekat, dužan je da o svom trošku redovno uklanja drveće ili grane i drugo rastinje koje ugrožava rad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Saglasnost iz stava 5.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484" w:name="str_156"/>
      <w:bookmarkEnd w:id="484"/>
      <w:r w:rsidRPr="00C43C21">
        <w:rPr>
          <w:rFonts w:ascii="Arial" w:eastAsia="Times New Roman" w:hAnsi="Arial" w:cs="Arial"/>
          <w:kern w:val="0"/>
          <w:sz w:val="31"/>
          <w:szCs w:val="31"/>
          <w:lang w:eastAsia="sr-Latn-RS"/>
          <w14:ligatures w14:val="none"/>
        </w:rPr>
        <w:t xml:space="preserve">IX NAFTA I DERIVATI NAFTE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85" w:name="str_157"/>
      <w:bookmarkEnd w:id="485"/>
      <w:r w:rsidRPr="00C43C21">
        <w:rPr>
          <w:rFonts w:ascii="Arial" w:eastAsia="Times New Roman" w:hAnsi="Arial" w:cs="Arial"/>
          <w:b/>
          <w:bCs/>
          <w:kern w:val="0"/>
          <w:sz w:val="24"/>
          <w:szCs w:val="24"/>
          <w:lang w:eastAsia="sr-Latn-RS"/>
          <w14:ligatures w14:val="none"/>
        </w:rPr>
        <w:t xml:space="preserve">Obavljanje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6" w:name="clan_324"/>
      <w:bookmarkEnd w:id="486"/>
      <w:r w:rsidRPr="00C43C21">
        <w:rPr>
          <w:rFonts w:ascii="Arial" w:eastAsia="Times New Roman" w:hAnsi="Arial" w:cs="Arial"/>
          <w:b/>
          <w:bCs/>
          <w:kern w:val="0"/>
          <w:sz w:val="24"/>
          <w:szCs w:val="24"/>
          <w:lang w:eastAsia="sr-Latn-RS"/>
          <w14:ligatures w14:val="none"/>
        </w:rPr>
        <w:t xml:space="preserve">Član 324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energetske delatnosti proizvodnje derivata nafte; proizvodnje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transporta nafte naftovodima;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transporta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drugim oblicima transporta; skladištenje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trgovine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trgovine motornim i drugim gorivima na stanicama za snabdevanje prevoznih sredstava, trgovine na veliko gorivima za snabdevanje plovila, trgovine na malo gorivima za snabdevanje plovila i proizvodnje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dužni su da koriste i održavaju energetske objekte u skladu sa tehničkim i drugim propisima koji se odnose na delatnost koju obavljaju, kao i uslovima zaštite od požara i eksplozija, zaštite životne sredine utvrđenim zakonom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subjekte koji koriste sabirno-otpremne i skladišne sisteme nafte na eksploatacionim poljima, primenjuju se odredbe zakona kojim se uređuje rudarstvo, kada se radi o objektima iz ovog stava.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87" w:name="str_158"/>
      <w:bookmarkEnd w:id="487"/>
      <w:r w:rsidRPr="00C43C21">
        <w:rPr>
          <w:rFonts w:ascii="Arial" w:eastAsia="Times New Roman" w:hAnsi="Arial" w:cs="Arial"/>
          <w:b/>
          <w:bCs/>
          <w:kern w:val="0"/>
          <w:sz w:val="24"/>
          <w:szCs w:val="24"/>
          <w:lang w:eastAsia="sr-Latn-RS"/>
          <w14:ligatures w14:val="none"/>
        </w:rPr>
        <w:t xml:space="preserve">Transport nafte i derivata nafte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8" w:name="clan_325"/>
      <w:bookmarkEnd w:id="488"/>
      <w:r w:rsidRPr="00C43C21">
        <w:rPr>
          <w:rFonts w:ascii="Arial" w:eastAsia="Times New Roman" w:hAnsi="Arial" w:cs="Arial"/>
          <w:b/>
          <w:bCs/>
          <w:kern w:val="0"/>
          <w:sz w:val="24"/>
          <w:szCs w:val="24"/>
          <w:lang w:eastAsia="sr-Latn-RS"/>
          <w14:ligatures w14:val="none"/>
        </w:rPr>
        <w:t xml:space="preserve">Član 325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naftovodima upravlja sistemom za transport nafte naftovodima i odgovoran je za rad, održavanje i razvoj ovog transportnog sistema na određenom području, njegovo povezivanje sa drugim sistemima i za obezbeđenje dugoročne sposobnosti sistema da ispuni potrebe za transportom naftovodima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upravlja sistemom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 odgovoran je za rad, održavanje i razvoj ovog transportnog sistema na određenom području, njegovo povezivanje sa drugim </w:t>
      </w:r>
      <w:r w:rsidRPr="00C43C21">
        <w:rPr>
          <w:rFonts w:ascii="Arial" w:eastAsia="Times New Roman" w:hAnsi="Arial" w:cs="Arial"/>
          <w:kern w:val="0"/>
          <w:lang w:eastAsia="sr-Latn-RS"/>
          <w14:ligatures w14:val="none"/>
        </w:rPr>
        <w:lastRenderedPageBreak/>
        <w:t xml:space="preserve">sistemima i za obezbeđenje dugoročne sposobnosti sistema da ispuni potrebe za transportom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na ekonomski opravdan način.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transporta nafte naftovodom ili delatnost transporta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dužni su da u planu razvoja, koji se donosi za period od pet godina, utvrde dinamiku izgradnje novih i rekonstrukciju postojećih transportnih kapaciteta, izvore sredstava i druge uslove za razvoj transportnog sistema, kao i programe i mere za smanjenje gubitaka u transportnom sistemu i odgovorni su za ostvarivanje plana razvoja.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89" w:name="clan_326"/>
      <w:bookmarkEnd w:id="489"/>
      <w:r w:rsidRPr="00C43C21">
        <w:rPr>
          <w:rFonts w:ascii="Arial" w:eastAsia="Times New Roman" w:hAnsi="Arial" w:cs="Arial"/>
          <w:b/>
          <w:bCs/>
          <w:kern w:val="0"/>
          <w:sz w:val="24"/>
          <w:szCs w:val="24"/>
          <w:lang w:eastAsia="sr-Latn-RS"/>
          <w14:ligatures w14:val="none"/>
        </w:rPr>
        <w:t xml:space="preserve">Član 326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Sistem za transport nafte naftovodima jeste mreža za transport nafte, koju čine naftovodi za transport sirove nafte sa funkcionalno povezanim energetskim objektima, od otpremne stanice, sabirno-otpremne stanice ili terminala do rafinerije nafte, kao i </w:t>
      </w:r>
      <w:proofErr w:type="spellStart"/>
      <w:r w:rsidRPr="00C43C21">
        <w:rPr>
          <w:rFonts w:ascii="Arial" w:eastAsia="Times New Roman" w:hAnsi="Arial" w:cs="Arial"/>
          <w:kern w:val="0"/>
          <w:lang w:eastAsia="sr-Latn-RS"/>
          <w14:ligatures w14:val="none"/>
        </w:rPr>
        <w:t>interkonektor</w:t>
      </w:r>
      <w:proofErr w:type="spellEnd"/>
      <w:r w:rsidRPr="00C43C21">
        <w:rPr>
          <w:rFonts w:ascii="Arial" w:eastAsia="Times New Roman" w:hAnsi="Arial" w:cs="Arial"/>
          <w:kern w:val="0"/>
          <w:lang w:eastAsia="sr-Latn-RS"/>
          <w14:ligatures w14:val="none"/>
        </w:rPr>
        <w:t xml:space="preserve"> čiji su sastavni delovi: pumpne i </w:t>
      </w:r>
      <w:proofErr w:type="spellStart"/>
      <w:r w:rsidRPr="00C43C21">
        <w:rPr>
          <w:rFonts w:ascii="Arial" w:eastAsia="Times New Roman" w:hAnsi="Arial" w:cs="Arial"/>
          <w:kern w:val="0"/>
          <w:lang w:eastAsia="sr-Latn-RS"/>
          <w14:ligatures w14:val="none"/>
        </w:rPr>
        <w:t>čistačke</w:t>
      </w:r>
      <w:proofErr w:type="spellEnd"/>
      <w:r w:rsidRPr="00C43C21">
        <w:rPr>
          <w:rFonts w:ascii="Arial" w:eastAsia="Times New Roman" w:hAnsi="Arial" w:cs="Arial"/>
          <w:kern w:val="0"/>
          <w:lang w:eastAsia="sr-Latn-RS"/>
          <w14:ligatures w14:val="none"/>
        </w:rPr>
        <w:t xml:space="preserve"> stanice, tehnološki rezervoari, terminal, sistemi katodne zaštite, armature, </w:t>
      </w:r>
      <w:proofErr w:type="spellStart"/>
      <w:r w:rsidRPr="00C43C21">
        <w:rPr>
          <w:rFonts w:ascii="Arial" w:eastAsia="Times New Roman" w:hAnsi="Arial" w:cs="Arial"/>
          <w:kern w:val="0"/>
          <w:lang w:eastAsia="sr-Latn-RS"/>
          <w14:ligatures w14:val="none"/>
        </w:rPr>
        <w:t>mernoregulaciona</w:t>
      </w:r>
      <w:proofErr w:type="spellEnd"/>
      <w:r w:rsidRPr="00C43C21">
        <w:rPr>
          <w:rFonts w:ascii="Arial" w:eastAsia="Times New Roman" w:hAnsi="Arial" w:cs="Arial"/>
          <w:kern w:val="0"/>
          <w:lang w:eastAsia="sr-Latn-RS"/>
          <w14:ligatures w14:val="none"/>
        </w:rPr>
        <w:t xml:space="preserve"> oprema, blok stanice, sistem za daljinski nadzor i upravljanje, telekomunikaciona mreža za potrebe sistema daljinskog nadzora i druga odgovarajuća postrojenja i uređaji, kao i prvo punjenje naftovoda.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Sistem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jeste mreža za transport derivata nafte koju čine </w:t>
      </w:r>
      <w:proofErr w:type="spellStart"/>
      <w:r w:rsidRPr="00C43C21">
        <w:rPr>
          <w:rFonts w:ascii="Arial" w:eastAsia="Times New Roman" w:hAnsi="Arial" w:cs="Arial"/>
          <w:kern w:val="0"/>
          <w:lang w:eastAsia="sr-Latn-RS"/>
          <w14:ligatures w14:val="none"/>
        </w:rPr>
        <w:t>produktovodi</w:t>
      </w:r>
      <w:proofErr w:type="spellEnd"/>
      <w:r w:rsidRPr="00C43C21">
        <w:rPr>
          <w:rFonts w:ascii="Arial" w:eastAsia="Times New Roman" w:hAnsi="Arial" w:cs="Arial"/>
          <w:kern w:val="0"/>
          <w:lang w:eastAsia="sr-Latn-RS"/>
          <w14:ligatures w14:val="none"/>
        </w:rPr>
        <w:t xml:space="preserve"> za transport derivata nafte i sa funkcionalno povezanim energetskim objektima do i od </w:t>
      </w:r>
      <w:proofErr w:type="spellStart"/>
      <w:r w:rsidRPr="00C43C21">
        <w:rPr>
          <w:rFonts w:ascii="Arial" w:eastAsia="Times New Roman" w:hAnsi="Arial" w:cs="Arial"/>
          <w:kern w:val="0"/>
          <w:lang w:eastAsia="sr-Latn-RS"/>
          <w14:ligatures w14:val="none"/>
        </w:rPr>
        <w:t>rafinerijskog</w:t>
      </w:r>
      <w:proofErr w:type="spellEnd"/>
      <w:r w:rsidRPr="00C43C21">
        <w:rPr>
          <w:rFonts w:ascii="Arial" w:eastAsia="Times New Roman" w:hAnsi="Arial" w:cs="Arial"/>
          <w:kern w:val="0"/>
          <w:lang w:eastAsia="sr-Latn-RS"/>
          <w14:ligatures w14:val="none"/>
        </w:rPr>
        <w:t xml:space="preserve"> postrojenja do kupca ili skladišta, kao i </w:t>
      </w:r>
      <w:proofErr w:type="spellStart"/>
      <w:r w:rsidRPr="00C43C21">
        <w:rPr>
          <w:rFonts w:ascii="Arial" w:eastAsia="Times New Roman" w:hAnsi="Arial" w:cs="Arial"/>
          <w:kern w:val="0"/>
          <w:lang w:eastAsia="sr-Latn-RS"/>
          <w14:ligatures w14:val="none"/>
        </w:rPr>
        <w:t>interkonektor</w:t>
      </w:r>
      <w:proofErr w:type="spellEnd"/>
      <w:r w:rsidRPr="00C43C21">
        <w:rPr>
          <w:rFonts w:ascii="Arial" w:eastAsia="Times New Roman" w:hAnsi="Arial" w:cs="Arial"/>
          <w:kern w:val="0"/>
          <w:lang w:eastAsia="sr-Latn-RS"/>
          <w14:ligatures w14:val="none"/>
        </w:rPr>
        <w:t xml:space="preserve"> derivata nafte, čiji su sastavni delovi: pumpne i kompresorske stanice, tehnološki rezervoari, terminali, armatura, merno-regulaciona oprema, blok stanice, sistemi katodne zaštite, telekomunikaciona mreža za potrebe sistema daljinskog nadzora i druga odgovarajuća postrojenja i uređaji, kao i prvo punjenje </w:t>
      </w:r>
      <w:proofErr w:type="spellStart"/>
      <w:r w:rsidRPr="00C43C21">
        <w:rPr>
          <w:rFonts w:ascii="Arial" w:eastAsia="Times New Roman" w:hAnsi="Arial" w:cs="Arial"/>
          <w:kern w:val="0"/>
          <w:lang w:eastAsia="sr-Latn-RS"/>
          <w14:ligatures w14:val="none"/>
        </w:rPr>
        <w:t>produktovoda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0" w:name="clan_327"/>
      <w:bookmarkEnd w:id="490"/>
      <w:r w:rsidRPr="00C43C21">
        <w:rPr>
          <w:rFonts w:ascii="Arial" w:eastAsia="Times New Roman" w:hAnsi="Arial" w:cs="Arial"/>
          <w:b/>
          <w:bCs/>
          <w:kern w:val="0"/>
          <w:sz w:val="24"/>
          <w:szCs w:val="24"/>
          <w:lang w:eastAsia="sr-Latn-RS"/>
          <w14:ligatures w14:val="none"/>
        </w:rPr>
        <w:t xml:space="preserve">Član 327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naftovodom ili transporta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donosi pravila o radu sistema za transport nafte naftovodom, odnosno pravila o radu sistema za transport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koja sadrže naročito: tehničke uslove za bezbedan rad sistema; postupke u slučaju havarije i kriznih situacija, odnosno prekida transporta, pravila o pristupu sistemu za transport nafte, odnosno derivata nafte; instrument obezbeđenja plaćanja i kriterijume za utvrđivanje iznosa i perioda za koji se traži; uslove u pogledu kvaliteta nafte, odnosno derivata nafte koji se predaju za transport, pravila o merenju sa definisanom potrebnom mernom opremom i druge uslove transporta.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pravila o radu iz stava 1. ovog člana saglasnost daje Agencija.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objavljuju se u "Službenom glasniku Republike Srbije".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91" w:name="str_159"/>
      <w:bookmarkEnd w:id="491"/>
      <w:r w:rsidRPr="00C43C21">
        <w:rPr>
          <w:rFonts w:ascii="Arial" w:eastAsia="Times New Roman" w:hAnsi="Arial" w:cs="Arial"/>
          <w:b/>
          <w:bCs/>
          <w:kern w:val="0"/>
          <w:sz w:val="24"/>
          <w:szCs w:val="24"/>
          <w:lang w:eastAsia="sr-Latn-RS"/>
          <w14:ligatures w14:val="none"/>
        </w:rPr>
        <w:t xml:space="preserve">Svojina na mreži za transport nafte naftovodima i mreži za transport derivata nafte </w:t>
      </w:r>
      <w:proofErr w:type="spellStart"/>
      <w:r w:rsidRPr="00C43C21">
        <w:rPr>
          <w:rFonts w:ascii="Arial" w:eastAsia="Times New Roman" w:hAnsi="Arial" w:cs="Arial"/>
          <w:b/>
          <w:bCs/>
          <w:kern w:val="0"/>
          <w:sz w:val="24"/>
          <w:szCs w:val="24"/>
          <w:lang w:eastAsia="sr-Latn-RS"/>
          <w14:ligatures w14:val="none"/>
        </w:rPr>
        <w:t>produktovodima</w:t>
      </w:r>
      <w:proofErr w:type="spellEnd"/>
      <w:r w:rsidRPr="00C43C21">
        <w:rPr>
          <w:rFonts w:ascii="Arial" w:eastAsia="Times New Roman" w:hAnsi="Arial" w:cs="Arial"/>
          <w:b/>
          <w:bCs/>
          <w:kern w:val="0"/>
          <w:sz w:val="24"/>
          <w:szCs w:val="24"/>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2" w:name="clan_328"/>
      <w:bookmarkEnd w:id="492"/>
      <w:r w:rsidRPr="00C43C21">
        <w:rPr>
          <w:rFonts w:ascii="Arial" w:eastAsia="Times New Roman" w:hAnsi="Arial" w:cs="Arial"/>
          <w:b/>
          <w:bCs/>
          <w:kern w:val="0"/>
          <w:sz w:val="24"/>
          <w:szCs w:val="24"/>
          <w:lang w:eastAsia="sr-Latn-RS"/>
          <w14:ligatures w14:val="none"/>
        </w:rPr>
        <w:t xml:space="preserve">Član 328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Mreža za transport nafte naftovodima i mreža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mogu, u skladu sa zakonom, biti u javnoj svojini i u svojini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koga je osnovala Republika Srbija za obavljanje delatnosti transporta nafte naftovodima, odnosno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koji obavlja delatnost transporta nafte naftovodima, odnosno energetski subjekt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stiče svojinu na objektima sistema za transport nafte naftovodima, odnosno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koje izgradi svojim sredstvima, pribavi pravnim poslom, osnivanjem, odnosno dokapitalizacijom.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prestanka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čiji je osnivač Republika Srbija sistem za transport nafte naftovodima, odnosno sistem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postaje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3. ovog člana kada je pravni sledbenik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koji prestaje sa radom drugo pravno lice čiji je osnivač Republika Srbija, koje po odredbama ovog zakona može imati svojinu na mreži za transport nafte i mreži za transport derivata nafte, to pravno lice stiče svojinu na tim mrežama.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Mreža za transport nafte i mreža za transport derivata nafte iz stava 1. ovog člana ne mogu se otuđiti iz javne svojine, niti iz svojine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niti mogu biti predmet opterećenja ili prinudnog izvršenja.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3" w:name="clan_329"/>
      <w:bookmarkEnd w:id="493"/>
      <w:r w:rsidRPr="00C43C21">
        <w:rPr>
          <w:rFonts w:ascii="Arial" w:eastAsia="Times New Roman" w:hAnsi="Arial" w:cs="Arial"/>
          <w:b/>
          <w:bCs/>
          <w:kern w:val="0"/>
          <w:sz w:val="24"/>
          <w:szCs w:val="24"/>
          <w:lang w:eastAsia="sr-Latn-RS"/>
          <w14:ligatures w14:val="none"/>
        </w:rPr>
        <w:t xml:space="preserve">Član 329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pogledu sticanja svojine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nad sistemom za transport nafte naftovodima, odnosno sistemom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neće se primenjivati odredbe Zakona o javnoj svojini koje se odnose na sticanje svojine javnih preduzeća i društava kapitala nad sredstvima u državnoj svojini.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494" w:name="str_160"/>
      <w:bookmarkEnd w:id="494"/>
      <w:r w:rsidRPr="00C43C21">
        <w:rPr>
          <w:rFonts w:ascii="Arial" w:eastAsia="Times New Roman" w:hAnsi="Arial" w:cs="Arial"/>
          <w:b/>
          <w:bCs/>
          <w:kern w:val="0"/>
          <w:sz w:val="24"/>
          <w:szCs w:val="24"/>
          <w:lang w:eastAsia="sr-Latn-RS"/>
          <w14:ligatures w14:val="none"/>
        </w:rPr>
        <w:t xml:space="preserve">Pristup sistemu za transport nafte naftovodima i sistemu za transport derivata nafte </w:t>
      </w:r>
      <w:proofErr w:type="spellStart"/>
      <w:r w:rsidRPr="00C43C21">
        <w:rPr>
          <w:rFonts w:ascii="Arial" w:eastAsia="Times New Roman" w:hAnsi="Arial" w:cs="Arial"/>
          <w:b/>
          <w:bCs/>
          <w:kern w:val="0"/>
          <w:sz w:val="24"/>
          <w:szCs w:val="24"/>
          <w:lang w:eastAsia="sr-Latn-RS"/>
          <w14:ligatures w14:val="none"/>
        </w:rPr>
        <w:t>produktovodima</w:t>
      </w:r>
      <w:proofErr w:type="spellEnd"/>
      <w:r w:rsidRPr="00C43C21">
        <w:rPr>
          <w:rFonts w:ascii="Arial" w:eastAsia="Times New Roman" w:hAnsi="Arial" w:cs="Arial"/>
          <w:b/>
          <w:bCs/>
          <w:kern w:val="0"/>
          <w:sz w:val="24"/>
          <w:szCs w:val="24"/>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5" w:name="clan_330"/>
      <w:bookmarkEnd w:id="495"/>
      <w:r w:rsidRPr="00C43C21">
        <w:rPr>
          <w:rFonts w:ascii="Arial" w:eastAsia="Times New Roman" w:hAnsi="Arial" w:cs="Arial"/>
          <w:b/>
          <w:bCs/>
          <w:kern w:val="0"/>
          <w:sz w:val="24"/>
          <w:szCs w:val="24"/>
          <w:lang w:eastAsia="sr-Latn-RS"/>
          <w14:ligatures w14:val="none"/>
        </w:rPr>
        <w:t xml:space="preserve">Član 330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naftovodima ili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je dužan da omogući korisnicima sistema za transport nafte naftovodima ili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pristup sistemu za transport nafte naftovodima ili sistemu za transport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po regulisanim cenama na principu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u skladu sa odredbama ovog zakona, kao i propisima i pravilima o radu sistema donetim na osnovu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6" w:name="clan_331"/>
      <w:bookmarkEnd w:id="496"/>
      <w:r w:rsidRPr="00C43C21">
        <w:rPr>
          <w:rFonts w:ascii="Arial" w:eastAsia="Times New Roman" w:hAnsi="Arial" w:cs="Arial"/>
          <w:b/>
          <w:bCs/>
          <w:kern w:val="0"/>
          <w:sz w:val="24"/>
          <w:szCs w:val="24"/>
          <w:lang w:eastAsia="sr-Latn-RS"/>
          <w14:ligatures w14:val="none"/>
        </w:rPr>
        <w:t xml:space="preserve">Član 331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Pristup sistemu za transport nafte naftovodima ili sistemu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se uređuje ugovorom o pristupu koji zaključuju energetski subjekt koji obavlja delatnost transporta nafte naftovodima ili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 korisnik sistema, u skladu sa pravilima o radu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Ugovor o pristupu pored elemenata utvrđenih zakonom kojim se uređuju obligacioni odnosi, sadrži: podatke o mestu prijema i mestu predaje, dinamici transporta, kvalitetu nafte, odnosno derivata nafte, penalima za nedozvoljeno odstupanje u kvalitetu i količinama </w:t>
      </w:r>
      <w:proofErr w:type="spellStart"/>
      <w:r w:rsidRPr="00C43C21">
        <w:rPr>
          <w:rFonts w:ascii="Arial" w:eastAsia="Times New Roman" w:hAnsi="Arial" w:cs="Arial"/>
          <w:kern w:val="0"/>
          <w:lang w:eastAsia="sr-Latn-RS"/>
          <w14:ligatures w14:val="none"/>
        </w:rPr>
        <w:t>nepredate</w:t>
      </w:r>
      <w:proofErr w:type="spellEnd"/>
      <w:r w:rsidRPr="00C43C21">
        <w:rPr>
          <w:rFonts w:ascii="Arial" w:eastAsia="Times New Roman" w:hAnsi="Arial" w:cs="Arial"/>
          <w:kern w:val="0"/>
          <w:lang w:eastAsia="sr-Latn-RS"/>
          <w14:ligatures w14:val="none"/>
        </w:rPr>
        <w:t xml:space="preserve"> ili </w:t>
      </w:r>
      <w:proofErr w:type="spellStart"/>
      <w:r w:rsidRPr="00C43C21">
        <w:rPr>
          <w:rFonts w:ascii="Arial" w:eastAsia="Times New Roman" w:hAnsi="Arial" w:cs="Arial"/>
          <w:kern w:val="0"/>
          <w:lang w:eastAsia="sr-Latn-RS"/>
          <w14:ligatures w14:val="none"/>
        </w:rPr>
        <w:t>neisporučene</w:t>
      </w:r>
      <w:proofErr w:type="spellEnd"/>
      <w:r w:rsidRPr="00C43C21">
        <w:rPr>
          <w:rFonts w:ascii="Arial" w:eastAsia="Times New Roman" w:hAnsi="Arial" w:cs="Arial"/>
          <w:kern w:val="0"/>
          <w:lang w:eastAsia="sr-Latn-RS"/>
          <w14:ligatures w14:val="none"/>
        </w:rPr>
        <w:t xml:space="preserve"> nafte ili derivata nafte, odnosno odstupanja od ugovorene dinamike transporta, kao i druge elemente u zavisnosti od specifičnosti mesta prijema i mesta predaje, a druge elemente predviđene Pravilima o radu iz člana 327.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naftovodima ili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vodi registar ugovora o pristupu.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7" w:name="clan_332"/>
      <w:bookmarkEnd w:id="497"/>
      <w:r w:rsidRPr="00C43C21">
        <w:rPr>
          <w:rFonts w:ascii="Arial" w:eastAsia="Times New Roman" w:hAnsi="Arial" w:cs="Arial"/>
          <w:b/>
          <w:bCs/>
          <w:kern w:val="0"/>
          <w:sz w:val="24"/>
          <w:szCs w:val="24"/>
          <w:lang w:eastAsia="sr-Latn-RS"/>
          <w14:ligatures w14:val="none"/>
        </w:rPr>
        <w:t xml:space="preserve">Član 332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naftovodima ili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može odbiti pristup sistemu ako nema tehničkih mogućnosti zbog: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nedostatka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pogonskih smetnji ili </w:t>
      </w:r>
      <w:proofErr w:type="spellStart"/>
      <w:r w:rsidRPr="00C43C21">
        <w:rPr>
          <w:rFonts w:ascii="Arial" w:eastAsia="Times New Roman" w:hAnsi="Arial" w:cs="Arial"/>
          <w:kern w:val="0"/>
          <w:lang w:eastAsia="sr-Latn-RS"/>
          <w14:ligatures w14:val="none"/>
        </w:rPr>
        <w:t>preopterećenosti</w:t>
      </w:r>
      <w:proofErr w:type="spellEnd"/>
      <w:r w:rsidRPr="00C43C21">
        <w:rPr>
          <w:rFonts w:ascii="Arial" w:eastAsia="Times New Roman" w:hAnsi="Arial" w:cs="Arial"/>
          <w:kern w:val="0"/>
          <w:lang w:eastAsia="sr-Latn-RS"/>
          <w14:ligatures w14:val="none"/>
        </w:rPr>
        <w:t xml:space="preserve">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ugrožene sigurnosti rada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neodgovarajućeg kvaliteta nafte ili derivata nafte;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drugih uslova predviđenih pravilima o radu sistema za transport nafte naftovodom, odnosno pravilima o radu sistema za transport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odbijanju pristupa sistemu za transport nafte naftovodima ili sistemu za transport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energetski subjekt koji obavlja delatnost transporta nafte naftovodima ili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donosi rešenje najkasnije u roku od pet dana od dana podnošenja zahteva za pristup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Rešenje iz stava 2. ovog člana sadrži detaljno obrazložene razloge za odbijanje pristupa sistemu.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Protiv rešenja iz stava 2. ovog člana može se izjaviti žalba Agenciji, u roku od osam dana od dana dostavljanja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Odluka Agencije doneta po žalbi je konačna i protiv nje se može pokrenuti upravni spor.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8" w:name="clan_333"/>
      <w:bookmarkEnd w:id="498"/>
      <w:r w:rsidRPr="00C43C21">
        <w:rPr>
          <w:rFonts w:ascii="Arial" w:eastAsia="Times New Roman" w:hAnsi="Arial" w:cs="Arial"/>
          <w:b/>
          <w:bCs/>
          <w:kern w:val="0"/>
          <w:sz w:val="24"/>
          <w:szCs w:val="24"/>
          <w:lang w:eastAsia="sr-Latn-RS"/>
          <w14:ligatures w14:val="none"/>
        </w:rPr>
        <w:t xml:space="preserve">Član 333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naftovodom, odnosno transport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dužan je da omogući tranzit nafte naftovodom ili tranzit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na principu regulisanog pristupa,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i javnosti uz poštovanje zaključenih međudržavnih konvencija ili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naftovodom ili transporta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može odbiti pristup sistemu po zahtevu za tranzit nafte naftovodima ili tranzit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ako postoje tehničko-tehnološka ograničenja, ako su kapaciteti naftovoda ili </w:t>
      </w:r>
      <w:proofErr w:type="spellStart"/>
      <w:r w:rsidRPr="00C43C21">
        <w:rPr>
          <w:rFonts w:ascii="Arial" w:eastAsia="Times New Roman" w:hAnsi="Arial" w:cs="Arial"/>
          <w:kern w:val="0"/>
          <w:lang w:eastAsia="sr-Latn-RS"/>
          <w14:ligatures w14:val="none"/>
        </w:rPr>
        <w:t>produktovoda</w:t>
      </w:r>
      <w:proofErr w:type="spellEnd"/>
      <w:r w:rsidRPr="00C43C21">
        <w:rPr>
          <w:rFonts w:ascii="Arial" w:eastAsia="Times New Roman" w:hAnsi="Arial" w:cs="Arial"/>
          <w:kern w:val="0"/>
          <w:lang w:eastAsia="sr-Latn-RS"/>
          <w14:ligatures w14:val="none"/>
        </w:rPr>
        <w:t xml:space="preserve"> popunjeni, ili zbog preuzetih ugovornih obaveza i potrošnje nafte ili derivata nafte od strane kupaca na teritoriji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Za odbijanje zahteva za tranzit nafte naftovodom primenjuje se postupak iz člana 332.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499" w:name="clan_334"/>
      <w:bookmarkEnd w:id="499"/>
      <w:r w:rsidRPr="00C43C21">
        <w:rPr>
          <w:rFonts w:ascii="Arial" w:eastAsia="Times New Roman" w:hAnsi="Arial" w:cs="Arial"/>
          <w:b/>
          <w:bCs/>
          <w:kern w:val="0"/>
          <w:sz w:val="24"/>
          <w:szCs w:val="24"/>
          <w:lang w:eastAsia="sr-Latn-RS"/>
          <w14:ligatures w14:val="none"/>
        </w:rPr>
        <w:t xml:space="preserve">Član 334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naftovodom, odnosno transporta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dužan je da obezbedi tajnost komercijalnih i poslovnih podataka energetskih subjekata i kupaca energije, kao i drugih podataka koji su mu dostupni u obavljanju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0" w:name="clan_335"/>
      <w:bookmarkEnd w:id="500"/>
      <w:r w:rsidRPr="00C43C21">
        <w:rPr>
          <w:rFonts w:ascii="Arial" w:eastAsia="Times New Roman" w:hAnsi="Arial" w:cs="Arial"/>
          <w:b/>
          <w:bCs/>
          <w:kern w:val="0"/>
          <w:sz w:val="24"/>
          <w:szCs w:val="24"/>
          <w:lang w:eastAsia="sr-Latn-RS"/>
          <w14:ligatures w14:val="none"/>
        </w:rPr>
        <w:t xml:space="preserve">Član 335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i trgovine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i trgovine motornim i drugim gorivima na stanicama za snabdevanje prevoznih sredstava dužni su Ministarstvu dostavljati: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podatke o nabavci i prodaji nafte, derivata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komprimovanog prirodnog gasa,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i vodonika i komprimovanog prirodnog gasa koji se odnose na količinu, poreklo, cenu i kvalitet;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1a) podatke o proizvodnji sirove nafte i prosečnoj ceni proizvodnje sirove nafte;</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o cenama derivata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komprimovanog prirodnog gasa,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i vodonika sa i bez </w:t>
      </w:r>
      <w:proofErr w:type="spellStart"/>
      <w:r w:rsidRPr="00C43C21">
        <w:rPr>
          <w:rFonts w:ascii="Arial" w:eastAsia="Times New Roman" w:hAnsi="Arial" w:cs="Arial"/>
          <w:kern w:val="0"/>
          <w:lang w:eastAsia="sr-Latn-RS"/>
          <w14:ligatures w14:val="none"/>
        </w:rPr>
        <w:t>akciza</w:t>
      </w:r>
      <w:proofErr w:type="spellEnd"/>
      <w:r w:rsidRPr="00C43C21">
        <w:rPr>
          <w:rFonts w:ascii="Arial" w:eastAsia="Times New Roman" w:hAnsi="Arial" w:cs="Arial"/>
          <w:kern w:val="0"/>
          <w:lang w:eastAsia="sr-Latn-RS"/>
          <w14:ligatures w14:val="none"/>
        </w:rPr>
        <w:t xml:space="preserve"> i poreza;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druge podatke.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bliže propisuje rokove, sadržaj i način dostavljanja podataka iz stava 1.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1" w:name="clan_336"/>
      <w:bookmarkEnd w:id="501"/>
      <w:r w:rsidRPr="00C43C21">
        <w:rPr>
          <w:rFonts w:ascii="Arial" w:eastAsia="Times New Roman" w:hAnsi="Arial" w:cs="Arial"/>
          <w:b/>
          <w:bCs/>
          <w:kern w:val="0"/>
          <w:sz w:val="24"/>
          <w:szCs w:val="24"/>
          <w:lang w:eastAsia="sr-Latn-RS"/>
          <w14:ligatures w14:val="none"/>
        </w:rPr>
        <w:t xml:space="preserve">Član 336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naftnih derivata, proizvodnje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namešavanje</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u derivate nafte i skladištenja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dužni su Ministarstvu dostavljati: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petogodišnje planove razvoja i investicija;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podatke o planiranim ili započetim investicijama i remontima;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podatke o postrojenju u slučaju prekida rada.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će bliže propisati rokove, sadržaj i način dostavljanja podataka iz stava 1. ovog člana.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02" w:name="str_161"/>
      <w:bookmarkEnd w:id="502"/>
      <w:r w:rsidRPr="00C43C21">
        <w:rPr>
          <w:rFonts w:ascii="Arial" w:eastAsia="Times New Roman" w:hAnsi="Arial" w:cs="Arial"/>
          <w:b/>
          <w:bCs/>
          <w:kern w:val="0"/>
          <w:sz w:val="24"/>
          <w:szCs w:val="24"/>
          <w:lang w:eastAsia="sr-Latn-RS"/>
          <w14:ligatures w14:val="none"/>
        </w:rPr>
        <w:t xml:space="preserve">Kvalitet derivata nafte i </w:t>
      </w:r>
      <w:proofErr w:type="spellStart"/>
      <w:r w:rsidRPr="00C43C21">
        <w:rPr>
          <w:rFonts w:ascii="Arial" w:eastAsia="Times New Roman" w:hAnsi="Arial" w:cs="Arial"/>
          <w:b/>
          <w:bCs/>
          <w:kern w:val="0"/>
          <w:sz w:val="24"/>
          <w:szCs w:val="24"/>
          <w:lang w:eastAsia="sr-Latn-RS"/>
          <w14:ligatures w14:val="none"/>
        </w:rPr>
        <w:t>biogoriva</w:t>
      </w:r>
      <w:proofErr w:type="spellEnd"/>
      <w:r w:rsidRPr="00C43C21">
        <w:rPr>
          <w:rFonts w:ascii="Arial" w:eastAsia="Times New Roman" w:hAnsi="Arial" w:cs="Arial"/>
          <w:b/>
          <w:bCs/>
          <w:kern w:val="0"/>
          <w:sz w:val="24"/>
          <w:szCs w:val="24"/>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3" w:name="clan_337"/>
      <w:bookmarkEnd w:id="503"/>
      <w:r w:rsidRPr="00C43C21">
        <w:rPr>
          <w:rFonts w:ascii="Arial" w:eastAsia="Times New Roman" w:hAnsi="Arial" w:cs="Arial"/>
          <w:b/>
          <w:bCs/>
          <w:kern w:val="0"/>
          <w:sz w:val="24"/>
          <w:szCs w:val="24"/>
          <w:lang w:eastAsia="sr-Latn-RS"/>
          <w14:ligatures w14:val="none"/>
        </w:rPr>
        <w:t xml:space="preserve">Član 337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Derivati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komprimovani prirodni gas, </w:t>
      </w:r>
      <w:proofErr w:type="spellStart"/>
      <w:r w:rsidRPr="00C43C21">
        <w:rPr>
          <w:rFonts w:ascii="Arial" w:eastAsia="Times New Roman" w:hAnsi="Arial" w:cs="Arial"/>
          <w:kern w:val="0"/>
          <w:lang w:eastAsia="sr-Latn-RS"/>
          <w14:ligatures w14:val="none"/>
        </w:rPr>
        <w:t>utečnjeni</w:t>
      </w:r>
      <w:proofErr w:type="spellEnd"/>
      <w:r w:rsidRPr="00C43C21">
        <w:rPr>
          <w:rFonts w:ascii="Arial" w:eastAsia="Times New Roman" w:hAnsi="Arial" w:cs="Arial"/>
          <w:kern w:val="0"/>
          <w:lang w:eastAsia="sr-Latn-RS"/>
          <w14:ligatures w14:val="none"/>
        </w:rPr>
        <w:t xml:space="preserve"> prirodni gas i vodonik koji se stavljaju na tržište moraju ispunjavati uslove utvrđene propisima o kvalitetu </w:t>
      </w:r>
      <w:r w:rsidRPr="00C43C21">
        <w:rPr>
          <w:rFonts w:ascii="Arial" w:eastAsia="Times New Roman" w:hAnsi="Arial" w:cs="Arial"/>
          <w:kern w:val="0"/>
          <w:lang w:eastAsia="sr-Latn-RS"/>
          <w14:ligatures w14:val="none"/>
        </w:rPr>
        <w:lastRenderedPageBreak/>
        <w:t xml:space="preserve">tečnih goriva naftnog porekla,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w:t>
      </w:r>
      <w:proofErr w:type="spellEnd"/>
      <w:r w:rsidRPr="00C43C21">
        <w:rPr>
          <w:rFonts w:ascii="Arial" w:eastAsia="Times New Roman" w:hAnsi="Arial" w:cs="Arial"/>
          <w:kern w:val="0"/>
          <w:lang w:eastAsia="sr-Latn-RS"/>
          <w14:ligatures w14:val="none"/>
        </w:rPr>
        <w:t xml:space="preserve">, komprimovanog prirodnog gasa,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i vodonika, propisima o zaštiti životne sredine, tehničkim i drugim propisima koji se odnose na promet goriva iz ovog stava.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Derivati nafte i bazna ulja koji se stavljaju na tržište moraju biti obeleženi (markirani).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uređuje uslove, način i postupak obeležavanja (markiranja) derivata nafte i baznih ulja iz stava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ugrožena sigurnost snabdevanja kupaca zbog nedovoljne ponude na tržištu energije i energenata ili nastupanja drugih vanrednih okolnosti, Vlada može aktom odobriti izmenu graničnih vrednosti određenih karakteristika kvaliteta derivata nafte koji se mogu staviti na tržište Republike Srbije za period od najviše šest meseci.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Mere iz stava 4. ovog člana mogu trajati dok traju okolnosti zbog kojih su propisane, odnosno dok traju posledice nastale usled tih okolnosti.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4" w:name="clan_338"/>
      <w:bookmarkEnd w:id="504"/>
      <w:r w:rsidRPr="00C43C21">
        <w:rPr>
          <w:rFonts w:ascii="Arial" w:eastAsia="Times New Roman" w:hAnsi="Arial" w:cs="Arial"/>
          <w:b/>
          <w:bCs/>
          <w:kern w:val="0"/>
          <w:sz w:val="24"/>
          <w:szCs w:val="24"/>
          <w:lang w:eastAsia="sr-Latn-RS"/>
          <w14:ligatures w14:val="none"/>
        </w:rPr>
        <w:t xml:space="preserve">Član 338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nadležno za poslove energetike vrši monitoring kvaliteta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uređuje uslove, način i postupak </w:t>
      </w:r>
      <w:proofErr w:type="spellStart"/>
      <w:r w:rsidRPr="00C43C21">
        <w:rPr>
          <w:rFonts w:ascii="Arial" w:eastAsia="Times New Roman" w:hAnsi="Arial" w:cs="Arial"/>
          <w:kern w:val="0"/>
          <w:lang w:eastAsia="sr-Latn-RS"/>
          <w14:ligatures w14:val="none"/>
        </w:rPr>
        <w:t>monitoringa</w:t>
      </w:r>
      <w:proofErr w:type="spellEnd"/>
      <w:r w:rsidRPr="00C43C21">
        <w:rPr>
          <w:rFonts w:ascii="Arial" w:eastAsia="Times New Roman" w:hAnsi="Arial" w:cs="Arial"/>
          <w:kern w:val="0"/>
          <w:lang w:eastAsia="sr-Latn-RS"/>
          <w14:ligatures w14:val="none"/>
        </w:rPr>
        <w:t xml:space="preserve"> kvaliteta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5" w:name="clan_339"/>
      <w:bookmarkEnd w:id="505"/>
      <w:r w:rsidRPr="00C43C21">
        <w:rPr>
          <w:rFonts w:ascii="Arial" w:eastAsia="Times New Roman" w:hAnsi="Arial" w:cs="Arial"/>
          <w:b/>
          <w:bCs/>
          <w:kern w:val="0"/>
          <w:sz w:val="24"/>
          <w:szCs w:val="24"/>
          <w:lang w:eastAsia="sr-Latn-RS"/>
          <w14:ligatures w14:val="none"/>
        </w:rPr>
        <w:t xml:space="preserve">Član 339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propisuje način za uspostavljanje tokova informacija i izveštavanja o procesima prijema, otpreme, prodaje i zalihama robe na objektima u kojima se obavlja trgovina naftom, derivatima nafte, </w:t>
      </w:r>
      <w:proofErr w:type="spellStart"/>
      <w:r w:rsidRPr="00C43C21">
        <w:rPr>
          <w:rFonts w:ascii="Arial" w:eastAsia="Times New Roman" w:hAnsi="Arial" w:cs="Arial"/>
          <w:kern w:val="0"/>
          <w:lang w:eastAsia="sr-Latn-RS"/>
          <w14:ligatures w14:val="none"/>
        </w:rPr>
        <w:t>biogorivom</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čuvanje operativnih i obaveznih rezervi, kao i za skladištenje i snabdevanje za sopstvene 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Ministarstvo će uspostaviti automatizovani informacioni sistem za upravljanje tokovima informacija i izveštavanje iz stava 1. ovog člana.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06" w:name="str_162"/>
      <w:bookmarkEnd w:id="506"/>
      <w:r w:rsidRPr="00C43C21">
        <w:rPr>
          <w:rFonts w:ascii="Arial" w:eastAsia="Times New Roman" w:hAnsi="Arial" w:cs="Arial"/>
          <w:b/>
          <w:bCs/>
          <w:kern w:val="0"/>
          <w:sz w:val="24"/>
          <w:szCs w:val="24"/>
          <w:lang w:eastAsia="sr-Latn-RS"/>
          <w14:ligatures w14:val="none"/>
        </w:rPr>
        <w:t xml:space="preserve">Stavljanje </w:t>
      </w:r>
      <w:proofErr w:type="spellStart"/>
      <w:r w:rsidRPr="00C43C21">
        <w:rPr>
          <w:rFonts w:ascii="Arial" w:eastAsia="Times New Roman" w:hAnsi="Arial" w:cs="Arial"/>
          <w:b/>
          <w:bCs/>
          <w:kern w:val="0"/>
          <w:sz w:val="24"/>
          <w:szCs w:val="24"/>
          <w:lang w:eastAsia="sr-Latn-RS"/>
          <w14:ligatures w14:val="none"/>
        </w:rPr>
        <w:t>biogoriva</w:t>
      </w:r>
      <w:proofErr w:type="spellEnd"/>
      <w:r w:rsidRPr="00C43C21">
        <w:rPr>
          <w:rFonts w:ascii="Arial" w:eastAsia="Times New Roman" w:hAnsi="Arial" w:cs="Arial"/>
          <w:b/>
          <w:bCs/>
          <w:kern w:val="0"/>
          <w:sz w:val="24"/>
          <w:szCs w:val="24"/>
          <w:lang w:eastAsia="sr-Latn-RS"/>
          <w14:ligatures w14:val="none"/>
        </w:rPr>
        <w:t xml:space="preserve"> na tržište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7" w:name="clan_340"/>
      <w:bookmarkEnd w:id="507"/>
      <w:r w:rsidRPr="00C43C21">
        <w:rPr>
          <w:rFonts w:ascii="Arial" w:eastAsia="Times New Roman" w:hAnsi="Arial" w:cs="Arial"/>
          <w:b/>
          <w:bCs/>
          <w:kern w:val="0"/>
          <w:sz w:val="24"/>
          <w:szCs w:val="24"/>
          <w:lang w:eastAsia="sr-Latn-RS"/>
          <w14:ligatures w14:val="none"/>
        </w:rPr>
        <w:t xml:space="preserve">Član 340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bliže propisuje udeo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tržištu, obveznike sistema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i njihove obaveze, podsticaje, mere i način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izveštavanje u sistemu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registar obveznika sistema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i njihovih izveštaja, kao i druge elemente sistema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ministarstva nadležnog za poslove poljoprivrede i ministarstva nadležnog za poslove životne sredine određuje kriterijume </w:t>
      </w:r>
      <w:proofErr w:type="spellStart"/>
      <w:r w:rsidRPr="00C43C21">
        <w:rPr>
          <w:rFonts w:ascii="Arial" w:eastAsia="Times New Roman" w:hAnsi="Arial" w:cs="Arial"/>
          <w:kern w:val="0"/>
          <w:lang w:eastAsia="sr-Latn-RS"/>
          <w14:ligatures w14:val="none"/>
        </w:rPr>
        <w:t>održivosti</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način i postupak verifikacije ispunjenosti kriterijuma </w:t>
      </w:r>
      <w:proofErr w:type="spellStart"/>
      <w:r w:rsidRPr="00C43C21">
        <w:rPr>
          <w:rFonts w:ascii="Arial" w:eastAsia="Times New Roman" w:hAnsi="Arial" w:cs="Arial"/>
          <w:kern w:val="0"/>
          <w:lang w:eastAsia="sr-Latn-RS"/>
          <w14:ligatures w14:val="none"/>
        </w:rPr>
        <w:t>održivosti</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izveštavanje o ispunjenosti kriterijuma </w:t>
      </w:r>
      <w:proofErr w:type="spellStart"/>
      <w:r w:rsidRPr="00C43C21">
        <w:rPr>
          <w:rFonts w:ascii="Arial" w:eastAsia="Times New Roman" w:hAnsi="Arial" w:cs="Arial"/>
          <w:kern w:val="0"/>
          <w:lang w:eastAsia="sr-Latn-RS"/>
          <w14:ligatures w14:val="none"/>
        </w:rPr>
        <w:t>održivosti</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i druge elemente vezane za održivost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Samo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sa potvrdom za ispunjavanje kriterijuma </w:t>
      </w:r>
      <w:proofErr w:type="spellStart"/>
      <w:r w:rsidRPr="00C43C21">
        <w:rPr>
          <w:rFonts w:ascii="Arial" w:eastAsia="Times New Roman" w:hAnsi="Arial" w:cs="Arial"/>
          <w:kern w:val="0"/>
          <w:lang w:eastAsia="sr-Latn-RS"/>
          <w14:ligatures w14:val="none"/>
        </w:rPr>
        <w:t>održivosti</w:t>
      </w:r>
      <w:proofErr w:type="spellEnd"/>
      <w:r w:rsidRPr="00C43C21">
        <w:rPr>
          <w:rFonts w:ascii="Arial" w:eastAsia="Times New Roman" w:hAnsi="Arial" w:cs="Arial"/>
          <w:kern w:val="0"/>
          <w:lang w:eastAsia="sr-Latn-RS"/>
          <w14:ligatures w14:val="none"/>
        </w:rPr>
        <w:t xml:space="preserve"> mogu se obračunati za postizanje ciljeva postavljenih od strane Nacionalnog akcionog plana za </w:t>
      </w:r>
      <w:proofErr w:type="spellStart"/>
      <w:r w:rsidRPr="00C43C21">
        <w:rPr>
          <w:rFonts w:ascii="Arial" w:eastAsia="Times New Roman" w:hAnsi="Arial" w:cs="Arial"/>
          <w:kern w:val="0"/>
          <w:lang w:eastAsia="sr-Latn-RS"/>
          <w14:ligatures w14:val="none"/>
        </w:rPr>
        <w:t>obnovljivu</w:t>
      </w:r>
      <w:proofErr w:type="spellEnd"/>
      <w:r w:rsidRPr="00C43C21">
        <w:rPr>
          <w:rFonts w:ascii="Arial" w:eastAsia="Times New Roman" w:hAnsi="Arial" w:cs="Arial"/>
          <w:kern w:val="0"/>
          <w:lang w:eastAsia="sr-Latn-RS"/>
          <w14:ligatures w14:val="none"/>
        </w:rPr>
        <w:t xml:space="preserve"> energiju.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08" w:name="clan_341*"/>
      <w:bookmarkEnd w:id="508"/>
      <w:r w:rsidRPr="00C43C21">
        <w:rPr>
          <w:rFonts w:ascii="Arial" w:eastAsia="Times New Roman" w:hAnsi="Arial" w:cs="Arial"/>
          <w:b/>
          <w:bCs/>
          <w:kern w:val="0"/>
          <w:sz w:val="24"/>
          <w:szCs w:val="24"/>
          <w:lang w:eastAsia="sr-Latn-RS"/>
          <w14:ligatures w14:val="none"/>
        </w:rPr>
        <w:t xml:space="preserve">Član 341*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Sredstva koja se koriste kao podsticaj za sistem stavljanja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na tržište obezbeđuju se u budžetu Republike Srbije, u visini koja se za svaku godinu određuje zakonom o budžetu Republike Srbije u okviru razdela Ministarstva u skladu sa utvrđenim limitima u fiskalnoj strategiji za tekuću godinu, sa projekcijama za naredne dve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Sredstva iz stava 2. ovog člana koristiće se za podsticanje postepenog povećanja udela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u sektoru saobraćaja u skladu sa propisom donetim na osnovu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09" w:name="str_163"/>
      <w:bookmarkEnd w:id="509"/>
      <w:r w:rsidRPr="00C43C21">
        <w:rPr>
          <w:rFonts w:ascii="Arial" w:eastAsia="Times New Roman" w:hAnsi="Arial" w:cs="Arial"/>
          <w:b/>
          <w:bCs/>
          <w:kern w:val="0"/>
          <w:sz w:val="24"/>
          <w:szCs w:val="24"/>
          <w:lang w:eastAsia="sr-Latn-RS"/>
          <w14:ligatures w14:val="none"/>
        </w:rPr>
        <w:t xml:space="preserve">Zaštita energetskih objekata iz oblasti nafte i derivata nafte i </w:t>
      </w:r>
      <w:proofErr w:type="spellStart"/>
      <w:r w:rsidRPr="00C43C21">
        <w:rPr>
          <w:rFonts w:ascii="Arial" w:eastAsia="Times New Roman" w:hAnsi="Arial" w:cs="Arial"/>
          <w:b/>
          <w:bCs/>
          <w:kern w:val="0"/>
          <w:sz w:val="24"/>
          <w:szCs w:val="24"/>
          <w:lang w:eastAsia="sr-Latn-RS"/>
          <w14:ligatures w14:val="none"/>
        </w:rPr>
        <w:t>biogoriva</w:t>
      </w:r>
      <w:proofErr w:type="spellEnd"/>
      <w:r w:rsidRPr="00C43C21">
        <w:rPr>
          <w:rFonts w:ascii="Arial" w:eastAsia="Times New Roman" w:hAnsi="Arial" w:cs="Arial"/>
          <w:b/>
          <w:bCs/>
          <w:kern w:val="0"/>
          <w:sz w:val="24"/>
          <w:szCs w:val="24"/>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0" w:name="clan_342"/>
      <w:bookmarkEnd w:id="510"/>
      <w:r w:rsidRPr="00C43C21">
        <w:rPr>
          <w:rFonts w:ascii="Arial" w:eastAsia="Times New Roman" w:hAnsi="Arial" w:cs="Arial"/>
          <w:b/>
          <w:bCs/>
          <w:kern w:val="0"/>
          <w:sz w:val="24"/>
          <w:szCs w:val="24"/>
          <w:lang w:eastAsia="sr-Latn-RS"/>
          <w14:ligatures w14:val="none"/>
        </w:rPr>
        <w:t xml:space="preserve">Član 342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koristi i održava energetske objekte ima pravo prelaska preko nepokretnosti drugog vlasnika radi izvođenja radova na održavanju, kontroli ispravnosti objekta, uređaja, postrojenja ili opreme, kao i izvođenja drugih radova i upotrebe nepokretnosti na kojoj se izvode navedeni radovi samo dok ti radovi traju.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Vlasnik nepokretnosti je dužan da omogući pristup energetskim objektima iz stava 1. ovog člana i da trpi i ne ometa izvršenje radova iz stava 1.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iz stava 1. ovog člana je dužan da nadoknadi štetu koju nanese vlasniku nepokretnosti u toku izvođenja radova, čiju visinu utvrđuju sporazumno.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vlasnik nepokretnosti i energetski subjekt ne postignu sporazum u smislu stava 3. ovog člana, odluku o tome donosi nadležni sud.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1" w:name="clan_343"/>
      <w:bookmarkEnd w:id="511"/>
      <w:r w:rsidRPr="00C43C21">
        <w:rPr>
          <w:rFonts w:ascii="Arial" w:eastAsia="Times New Roman" w:hAnsi="Arial" w:cs="Arial"/>
          <w:b/>
          <w:bCs/>
          <w:kern w:val="0"/>
          <w:sz w:val="24"/>
          <w:szCs w:val="24"/>
          <w:lang w:eastAsia="sr-Latn-RS"/>
          <w14:ligatures w14:val="none"/>
        </w:rPr>
        <w:t xml:space="preserve">Član 343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Nadležni organ može naložiti izmeštanje energetskog objekta samo u slučaju izgradnje objekata saobraćajne, energetske i komunalne infrastrukture, objekata za potrebe odbrane zemlje, vodoprivrednih objekata i objekata za zaštitu od elementarnih nepogoda i drugih objekata koji se u smislu zakona o eksproprijaciji smatraju objektima od opšteg interesa, a koji se, zbog prirodnih ili drugih karakteristika, ne mogu graditi na drugoj lokaciji, kao i u slučaju izgradnje objekata i izvođenja radova na eksploataciji rudnog blaga.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stava 1. ovog člana troškove </w:t>
      </w:r>
      <w:proofErr w:type="spellStart"/>
      <w:r w:rsidRPr="00C43C21">
        <w:rPr>
          <w:rFonts w:ascii="Arial" w:eastAsia="Times New Roman" w:hAnsi="Arial" w:cs="Arial"/>
          <w:kern w:val="0"/>
          <w:lang w:eastAsia="sr-Latn-RS"/>
          <w14:ligatures w14:val="none"/>
        </w:rPr>
        <w:t>izmeštanja</w:t>
      </w:r>
      <w:proofErr w:type="spellEnd"/>
      <w:r w:rsidRPr="00C43C21">
        <w:rPr>
          <w:rFonts w:ascii="Arial" w:eastAsia="Times New Roman" w:hAnsi="Arial" w:cs="Arial"/>
          <w:kern w:val="0"/>
          <w:lang w:eastAsia="sr-Latn-RS"/>
          <w14:ligatures w14:val="none"/>
        </w:rPr>
        <w:t xml:space="preserve"> energetskog objekta, podrazumevajući i troškove gradnje, odnosno postavljanja tog energetskog objekta na drugoj lokaciji, snosi investitor objekta zbog čije izgradnje se izmešta energetski objekat.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2" w:name="clan_344"/>
      <w:bookmarkEnd w:id="512"/>
      <w:r w:rsidRPr="00C43C21">
        <w:rPr>
          <w:rFonts w:ascii="Arial" w:eastAsia="Times New Roman" w:hAnsi="Arial" w:cs="Arial"/>
          <w:b/>
          <w:bCs/>
          <w:kern w:val="0"/>
          <w:sz w:val="24"/>
          <w:szCs w:val="24"/>
          <w:lang w:eastAsia="sr-Latn-RS"/>
          <w14:ligatures w14:val="none"/>
        </w:rPr>
        <w:t xml:space="preserve">Član 344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Zabranjena je izgradnja objekata koji nisu u funkciji obavljanja energetskih delatnosti, kao i izvođenje drugih radova ispod, iznad ili pored energetskih objekata, suprotno zakonu, kao i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Zabranjeno je zasađivanje drveća i drugog rastinja na zemljištu iznad, ispod ili na nepropisnoj udaljenosti od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odnosno energetski subjekt za transport nafte naftovodom ili za transport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nadležan za energetski objekat, dužan je da o svom trošku redovno uklanja drveće ili grane i drugo rastinje koje ugrožava rad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Vlasnici i nosioci drugih prava na nepokretnostima koje se nalaze ispod, iznad ili pored energetskog objekta ne mogu preduzimati radove ili druge radnje kojima se onemogućava ili ugrožava rad energetskog objekta bez prethodne saglasnosti energetskog subjekta koji je vlasnik, odnosno korisnik energetskog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Saglasnost iz stava 4. ovog člana izdaje energetski subjekt na zahtev vlasnika ili nosioca drugih prava na nepokretnostima koje se nalaze ispod, iznad ili pored energetskog objekta, u roku od 15 dana od dana podnošenja zahteva i sadrži tehničke uslove u skladu sa zakonom, tehničkim i drugim propisima.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513" w:name="str_164"/>
      <w:bookmarkEnd w:id="513"/>
      <w:r w:rsidRPr="00C43C21">
        <w:rPr>
          <w:rFonts w:ascii="Arial" w:eastAsia="Times New Roman" w:hAnsi="Arial" w:cs="Arial"/>
          <w:kern w:val="0"/>
          <w:sz w:val="31"/>
          <w:szCs w:val="31"/>
          <w:lang w:eastAsia="sr-Latn-RS"/>
          <w14:ligatures w14:val="none"/>
        </w:rPr>
        <w:t xml:space="preserve">X REZERVE ENERGENATA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4" w:name="clan_345"/>
      <w:bookmarkEnd w:id="514"/>
      <w:r w:rsidRPr="00C43C21">
        <w:rPr>
          <w:rFonts w:ascii="Arial" w:eastAsia="Times New Roman" w:hAnsi="Arial" w:cs="Arial"/>
          <w:b/>
          <w:bCs/>
          <w:kern w:val="0"/>
          <w:sz w:val="24"/>
          <w:szCs w:val="24"/>
          <w:lang w:eastAsia="sr-Latn-RS"/>
          <w14:ligatures w14:val="none"/>
        </w:rPr>
        <w:t xml:space="preserve">Član 345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derivata nafte i trgovine naftom, derivatima nafte, </w:t>
      </w:r>
      <w:proofErr w:type="spellStart"/>
      <w:r w:rsidRPr="00C43C21">
        <w:rPr>
          <w:rFonts w:ascii="Arial" w:eastAsia="Times New Roman" w:hAnsi="Arial" w:cs="Arial"/>
          <w:kern w:val="0"/>
          <w:lang w:eastAsia="sr-Latn-RS"/>
          <w14:ligatures w14:val="none"/>
        </w:rPr>
        <w:t>biogorivom</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osim onih koji obavljaju samo trgovinu komprimovanim prirodnim gasom i/ili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prirodnom gasom i/ili vodonikom, dužni su da obezbede operativne rezerve derivata nafte, koje su jednake desetodnevnoj prosečnoj količini motornih benzina i gasnih ulja iz stava 5. ovog člana, odnosno petnaestodnevnoj prosečnoj količini mlaznog goriva iz stava 5. ovog člana, koje su stavili na tržište Republike Srbije u prethodnoj godini iz sopstvene proizvodnje i uvoza.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električne energije i/ili kombinovane proizvodnje električne i/ili toplotne energije dužni su da obezbede operativne rezerve derivata nafte i/ili uglja u količini koja će omogućiti najmanje 15 dana njihove prosečne proizvodnje električne i/ili toplotne energije u januaru, februaru i martu za prethodnih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toplotne energije iz derivata nafte i/ili uglja za snabdevanje </w:t>
      </w:r>
      <w:proofErr w:type="spellStart"/>
      <w:r w:rsidRPr="00C43C21">
        <w:rPr>
          <w:rFonts w:ascii="Arial" w:eastAsia="Times New Roman" w:hAnsi="Arial" w:cs="Arial"/>
          <w:kern w:val="0"/>
          <w:lang w:eastAsia="sr-Latn-RS"/>
          <w14:ligatures w14:val="none"/>
        </w:rPr>
        <w:t>tarifnih</w:t>
      </w:r>
      <w:proofErr w:type="spellEnd"/>
      <w:r w:rsidRPr="00C43C21">
        <w:rPr>
          <w:rFonts w:ascii="Arial" w:eastAsia="Times New Roman" w:hAnsi="Arial" w:cs="Arial"/>
          <w:kern w:val="0"/>
          <w:lang w:eastAsia="sr-Latn-RS"/>
          <w14:ligatures w14:val="none"/>
        </w:rPr>
        <w:t xml:space="preserve"> kupaca toplotnom energijom dužni su da obezbede operativne rezerve derivata nafte i/ili uglja u količini koja će omogućiti najmanje 15 dana njihove prosečne proizvodnje toplotne energije u januaru, februaru i martu za prethodnih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obavljaju delatnost proizvodnje toplotne energije iz prirodnog gasa za snabdevanje </w:t>
      </w:r>
      <w:proofErr w:type="spellStart"/>
      <w:r w:rsidRPr="00C43C21">
        <w:rPr>
          <w:rFonts w:ascii="Arial" w:eastAsia="Times New Roman" w:hAnsi="Arial" w:cs="Arial"/>
          <w:kern w:val="0"/>
          <w:lang w:eastAsia="sr-Latn-RS"/>
          <w14:ligatures w14:val="none"/>
        </w:rPr>
        <w:t>tarifnih</w:t>
      </w:r>
      <w:proofErr w:type="spellEnd"/>
      <w:r w:rsidRPr="00C43C21">
        <w:rPr>
          <w:rFonts w:ascii="Arial" w:eastAsia="Times New Roman" w:hAnsi="Arial" w:cs="Arial"/>
          <w:kern w:val="0"/>
          <w:lang w:eastAsia="sr-Latn-RS"/>
          <w14:ligatures w14:val="none"/>
        </w:rPr>
        <w:t xml:space="preserve"> kupaca toplotne energije dužni su da obezbede mogućnost </w:t>
      </w:r>
      <w:proofErr w:type="spellStart"/>
      <w:r w:rsidRPr="00C43C21">
        <w:rPr>
          <w:rFonts w:ascii="Arial" w:eastAsia="Times New Roman" w:hAnsi="Arial" w:cs="Arial"/>
          <w:kern w:val="0"/>
          <w:lang w:eastAsia="sr-Latn-RS"/>
          <w14:ligatures w14:val="none"/>
        </w:rPr>
        <w:t>supstitucije</w:t>
      </w:r>
      <w:proofErr w:type="spellEnd"/>
      <w:r w:rsidRPr="00C43C21">
        <w:rPr>
          <w:rFonts w:ascii="Arial" w:eastAsia="Times New Roman" w:hAnsi="Arial" w:cs="Arial"/>
          <w:kern w:val="0"/>
          <w:lang w:eastAsia="sr-Latn-RS"/>
          <w14:ligatures w14:val="none"/>
        </w:rPr>
        <w:t xml:space="preserve"> prirodnog gasa drugim energentima u količini koja će omogućiti najmanje 15 dana njihove prosečne proizvodnje toplotne energije u januaru, februaru i martu za prethodnih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Operativne rezerve derivata nafte iz stava 1. ovog člana mogu se formirati i održavati u motornim benzinima, mlaznim gorivima i gasnim </w:t>
      </w:r>
      <w:proofErr w:type="spellStart"/>
      <w:r w:rsidRPr="00C43C21">
        <w:rPr>
          <w:rFonts w:ascii="Arial" w:eastAsia="Times New Roman" w:hAnsi="Arial" w:cs="Arial"/>
          <w:kern w:val="0"/>
          <w:lang w:eastAsia="sr-Latn-RS"/>
          <w14:ligatures w14:val="none"/>
        </w:rPr>
        <w:t>uljima</w:t>
      </w:r>
      <w:proofErr w:type="spellEnd"/>
      <w:r w:rsidRPr="00C43C21">
        <w:rPr>
          <w:rFonts w:ascii="Arial" w:eastAsia="Times New Roman" w:hAnsi="Arial" w:cs="Arial"/>
          <w:kern w:val="0"/>
          <w:lang w:eastAsia="sr-Latn-RS"/>
          <w14:ligatures w14:val="none"/>
        </w:rPr>
        <w:t xml:space="preserve"> koja se koriste kao goriva za motore sa unutrašnjim sagorevanjem i </w:t>
      </w:r>
      <w:proofErr w:type="spellStart"/>
      <w:r w:rsidRPr="00C43C21">
        <w:rPr>
          <w:rFonts w:ascii="Arial" w:eastAsia="Times New Roman" w:hAnsi="Arial" w:cs="Arial"/>
          <w:kern w:val="0"/>
          <w:lang w:eastAsia="sr-Latn-RS"/>
          <w14:ligatures w14:val="none"/>
        </w:rPr>
        <w:t>opcijskim</w:t>
      </w:r>
      <w:proofErr w:type="spellEnd"/>
      <w:r w:rsidRPr="00C43C21">
        <w:rPr>
          <w:rFonts w:ascii="Arial" w:eastAsia="Times New Roman" w:hAnsi="Arial" w:cs="Arial"/>
          <w:kern w:val="0"/>
          <w:lang w:eastAsia="sr-Latn-RS"/>
          <w14:ligatures w14:val="none"/>
        </w:rPr>
        <w:t xml:space="preserve"> ugovorima za navedene derivate ukoliko je derivat nafte koji je predmet </w:t>
      </w:r>
      <w:proofErr w:type="spellStart"/>
      <w:r w:rsidRPr="00C43C21">
        <w:rPr>
          <w:rFonts w:ascii="Arial" w:eastAsia="Times New Roman" w:hAnsi="Arial" w:cs="Arial"/>
          <w:kern w:val="0"/>
          <w:lang w:eastAsia="sr-Latn-RS"/>
          <w14:ligatures w14:val="none"/>
        </w:rPr>
        <w:t>opcijskog</w:t>
      </w:r>
      <w:proofErr w:type="spellEnd"/>
      <w:r w:rsidRPr="00C43C21">
        <w:rPr>
          <w:rFonts w:ascii="Arial" w:eastAsia="Times New Roman" w:hAnsi="Arial" w:cs="Arial"/>
          <w:kern w:val="0"/>
          <w:lang w:eastAsia="sr-Latn-RS"/>
          <w14:ligatures w14:val="none"/>
        </w:rPr>
        <w:t xml:space="preserve"> ugovora uskladišten na teritoriji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Operativne rezerve derivata nafte iz st. 2, 3. i 4. ovog člana mogu se formirati i održavati u sirovoj nafti, derivatima nafte koji se koriste kao energetska goriva i </w:t>
      </w:r>
      <w:proofErr w:type="spellStart"/>
      <w:r w:rsidRPr="00C43C21">
        <w:rPr>
          <w:rFonts w:ascii="Arial" w:eastAsia="Times New Roman" w:hAnsi="Arial" w:cs="Arial"/>
          <w:kern w:val="0"/>
          <w:lang w:eastAsia="sr-Latn-RS"/>
          <w14:ligatures w14:val="none"/>
        </w:rPr>
        <w:t>opcijskim</w:t>
      </w:r>
      <w:proofErr w:type="spellEnd"/>
      <w:r w:rsidRPr="00C43C21">
        <w:rPr>
          <w:rFonts w:ascii="Arial" w:eastAsia="Times New Roman" w:hAnsi="Arial" w:cs="Arial"/>
          <w:kern w:val="0"/>
          <w:lang w:eastAsia="sr-Latn-RS"/>
          <w14:ligatures w14:val="none"/>
        </w:rPr>
        <w:t xml:space="preserve"> ugovorima ukoliko je derivat nafte koji je predmet </w:t>
      </w:r>
      <w:proofErr w:type="spellStart"/>
      <w:r w:rsidRPr="00C43C21">
        <w:rPr>
          <w:rFonts w:ascii="Arial" w:eastAsia="Times New Roman" w:hAnsi="Arial" w:cs="Arial"/>
          <w:kern w:val="0"/>
          <w:lang w:eastAsia="sr-Latn-RS"/>
          <w14:ligatures w14:val="none"/>
        </w:rPr>
        <w:t>opcijskog</w:t>
      </w:r>
      <w:proofErr w:type="spellEnd"/>
      <w:r w:rsidRPr="00C43C21">
        <w:rPr>
          <w:rFonts w:ascii="Arial" w:eastAsia="Times New Roman" w:hAnsi="Arial" w:cs="Arial"/>
          <w:kern w:val="0"/>
          <w:lang w:eastAsia="sr-Latn-RS"/>
          <w14:ligatures w14:val="none"/>
        </w:rPr>
        <w:t xml:space="preserve"> ugovora uskladišten na teritoriji Republike Srbije. Najmanje jedna trećina obaveze čuvanja ovih rezervi treba da bude u gotovim proizvodima.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bliže propisuje uslove i način postepenog obezbeđenja, korišćenja i obnavljanja operativnih rezervi derivata nafte, uglja i drugih energenata.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Operativne rezerve derivata nafte, uglja i drugih energenata koriste se u slučaju kratkotrajnih poremećaja na tržištu, usled havarija i drugih nepredviđenih situacija zbog kojih je ugrožena sigurnost rada pojedinih delova energetskog sistema ili energetskog sistema u celini.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Izuzetno od stava 5. ovog člana, u periodima pripreme i trajanja remonta </w:t>
      </w:r>
      <w:proofErr w:type="spellStart"/>
      <w:r w:rsidRPr="00C43C21">
        <w:rPr>
          <w:rFonts w:ascii="Arial" w:eastAsia="Times New Roman" w:hAnsi="Arial" w:cs="Arial"/>
          <w:kern w:val="0"/>
          <w:lang w:eastAsia="sr-Latn-RS"/>
          <w14:ligatures w14:val="none"/>
        </w:rPr>
        <w:t>rafinerijskih</w:t>
      </w:r>
      <w:proofErr w:type="spellEnd"/>
      <w:r w:rsidRPr="00C43C21">
        <w:rPr>
          <w:rFonts w:ascii="Arial" w:eastAsia="Times New Roman" w:hAnsi="Arial" w:cs="Arial"/>
          <w:kern w:val="0"/>
          <w:lang w:eastAsia="sr-Latn-RS"/>
          <w14:ligatures w14:val="none"/>
        </w:rPr>
        <w:t xml:space="preserve"> kapaciteta, kao i 15 dana nakon završetka remonta, operativne rezerve iz stava 1. ovog člana mogu se održavati u sirovoj nafti, a najduže tri meseca godišnje.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5" w:name="clan_346"/>
      <w:bookmarkEnd w:id="515"/>
      <w:r w:rsidRPr="00C43C21">
        <w:rPr>
          <w:rFonts w:ascii="Arial" w:eastAsia="Times New Roman" w:hAnsi="Arial" w:cs="Arial"/>
          <w:b/>
          <w:bCs/>
          <w:kern w:val="0"/>
          <w:sz w:val="24"/>
          <w:szCs w:val="24"/>
          <w:lang w:eastAsia="sr-Latn-RS"/>
          <w14:ligatures w14:val="none"/>
        </w:rPr>
        <w:t xml:space="preserve">Član 346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Obavezne rezerve prirodnog gasa formiraju se za slučaj kada je ugrožena sigurnost snabdevanja Republike Srbije energijom i energentima usled poremećaja u snabdevanju energijom i energentima.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Obavezne rezerve prirodnog gasa su u javnoj svojini i njima upravlja ministarstvo nadležno za poslove energetike.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Obavezne rezerve prirodnog gasa mogu se formirati i održavati u prirodnom gasu i ugovornim pravima na kupovinu određenih količina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6" w:name="clan_347"/>
      <w:bookmarkEnd w:id="516"/>
      <w:r w:rsidRPr="00C43C21">
        <w:rPr>
          <w:rFonts w:ascii="Arial" w:eastAsia="Times New Roman" w:hAnsi="Arial" w:cs="Arial"/>
          <w:b/>
          <w:bCs/>
          <w:kern w:val="0"/>
          <w:sz w:val="24"/>
          <w:szCs w:val="24"/>
          <w:lang w:eastAsia="sr-Latn-RS"/>
          <w14:ligatures w14:val="none"/>
        </w:rPr>
        <w:t xml:space="preserve">Član 347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donosi dugoročni program formiranja i održavanja obaveznih rezervi prirodnog gasa, u skladu sa aktom iz člana 315.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prati ostvarenje dugoročnog programa iz stava 1. ovog člana i po potrebi, predlaže njegovo usklađivanje sa realnim potrebama najmanje svake treće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bliže propisuje uslove za obveznike naknade za formiranje obaveznih rezervi prirodnog gasa, plan i kriterijume investiranja i investicione izgradnje, kriterijume pribavljanja, davanja i uzimanja u zakup skladišta i prateće infrastrukture, kao i plan i kriterijume nabavki u cilju formiranja obaveznih rezervi prirodnog gasa.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7" w:name="clan_348"/>
      <w:bookmarkEnd w:id="517"/>
      <w:r w:rsidRPr="00C43C21">
        <w:rPr>
          <w:rFonts w:ascii="Arial" w:eastAsia="Times New Roman" w:hAnsi="Arial" w:cs="Arial"/>
          <w:b/>
          <w:bCs/>
          <w:kern w:val="0"/>
          <w:sz w:val="24"/>
          <w:szCs w:val="24"/>
          <w:lang w:eastAsia="sr-Latn-RS"/>
          <w14:ligatures w14:val="none"/>
        </w:rPr>
        <w:t xml:space="preserve">Član 348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na predlog ministarstva nadležnog za poslove energetike, donosi </w:t>
      </w:r>
      <w:proofErr w:type="spellStart"/>
      <w:r w:rsidRPr="00C43C21">
        <w:rPr>
          <w:rFonts w:ascii="Arial" w:eastAsia="Times New Roman" w:hAnsi="Arial" w:cs="Arial"/>
          <w:kern w:val="0"/>
          <w:lang w:eastAsia="sr-Latn-RS"/>
          <w14:ligatures w14:val="none"/>
        </w:rPr>
        <w:t>srednjoročni</w:t>
      </w:r>
      <w:proofErr w:type="spellEnd"/>
      <w:r w:rsidRPr="00C43C21">
        <w:rPr>
          <w:rFonts w:ascii="Arial" w:eastAsia="Times New Roman" w:hAnsi="Arial" w:cs="Arial"/>
          <w:kern w:val="0"/>
          <w:lang w:eastAsia="sr-Latn-RS"/>
          <w14:ligatures w14:val="none"/>
        </w:rPr>
        <w:t xml:space="preserve"> program formiranja i održavanja obaveznih rezervi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osnovu srednjoročnog programa, Ministarstvo donosi godišnji program obaveznih rezervi prirodnog gasa za period od jedne kalendarske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Srednjoročni</w:t>
      </w:r>
      <w:proofErr w:type="spellEnd"/>
      <w:r w:rsidRPr="00C43C21">
        <w:rPr>
          <w:rFonts w:ascii="Arial" w:eastAsia="Times New Roman" w:hAnsi="Arial" w:cs="Arial"/>
          <w:kern w:val="0"/>
          <w:lang w:eastAsia="sr-Latn-RS"/>
          <w14:ligatures w14:val="none"/>
        </w:rPr>
        <w:t xml:space="preserve"> program iz stava 1. ovog člana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količinu prirodnog gasa koja se čuva kao obavezna rezerva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potreban kapacitet skladišnog prostora;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investicione potrebe za izgradnju skladišnog kapaciteta i prateće infrastrukture za obavezne rezerve prirodnog gasa i rekonstrukciju postojećeg skladišnog kapaciteta;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potreban iznos sredstava za izvršenje programa;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termin plan aktivnost;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ključne pokazatelje efikasnosti;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druga pitanja neophodna za formiranje sistema obaveznih rezervi.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Godišnji program obaveznih rezervi prirodnog gasa donosi se najkasnije u roku od pet dana od dana stupanja na snagu zakona kojim se uređuje godišnji budžet Republike Srbije.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8" w:name="clan_349"/>
      <w:bookmarkEnd w:id="518"/>
      <w:r w:rsidRPr="00C43C21">
        <w:rPr>
          <w:rFonts w:ascii="Arial" w:eastAsia="Times New Roman" w:hAnsi="Arial" w:cs="Arial"/>
          <w:b/>
          <w:bCs/>
          <w:kern w:val="0"/>
          <w:sz w:val="24"/>
          <w:szCs w:val="24"/>
          <w:lang w:eastAsia="sr-Latn-RS"/>
          <w14:ligatures w14:val="none"/>
        </w:rPr>
        <w:t xml:space="preserve">Član 349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obavljanje izvršnih i stručnih poslova koji se odnose na obavezne rezerve prirodnog gasa i obavezne rezerve nafte i derivata nafte u skladu sa zakonom kojim se uređuju robne rezerve, obrazuje se Uprava za rezerve energenata (u daljem tekstu: Uprava), kao organ uprave u sastavu Ministarstva i utvrđuje njena nadležnost.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Sedište Uprave je u Beogradu.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Uprava ima svojstvo pravnog lica.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Uprava obavlja sledeće poslove: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formira, održava i, u slučaju poremećaja u snabdevanju, pušta na tržište obavezne rezerve prirodnog gasa i obavezne rezerve nafte i derivata nafte u skladu sa zakonom kojim se uređuju robne rezerve;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zaključuje ugovor o kupovini i prodaji i skladištenju prirodnog gasa, kao i pozajmicama prirodnog gasa, radi formiranja, održavanja i puštanja obaveznih rezervi na tržište u slučaju poremećaja u snabdevanju;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priprema programe iz člana 347. i 348.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vodi registar obaveznih rezervi;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izveštava Vladu o realizaciji godišnjeg programa obaveznih rezervi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izveštava Vladu o količini, strukturi, razmeštaju i raspoloživosti obaveznih rezervi prirodnog gasa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druge poslove u skladu sa posebnim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Upravom rukovodi direktor, koga postavlja Vlada na period od pet godina, na predlog ministra prema zakonu kojim se uređuje položaj državnih službenika i nameštenika.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19" w:name="clan_350"/>
      <w:bookmarkEnd w:id="519"/>
      <w:r w:rsidRPr="00C43C21">
        <w:rPr>
          <w:rFonts w:ascii="Arial" w:eastAsia="Times New Roman" w:hAnsi="Arial" w:cs="Arial"/>
          <w:b/>
          <w:bCs/>
          <w:kern w:val="0"/>
          <w:sz w:val="24"/>
          <w:szCs w:val="24"/>
          <w:lang w:eastAsia="sr-Latn-RS"/>
          <w14:ligatures w14:val="none"/>
        </w:rPr>
        <w:t xml:space="preserve">Član 350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Sredstva za rad Uprave, kao i sredstva za realizaciju srednjoročnog programa, odnosno sredstva za formiranje, skladištenje i druge troškove vezane za obavezne rezerve prirodnog gasa, kao i investicije u skladišta i prateću infrastrukturu, obezbeđuju se u budžetu Republike Srbije, u visini koja se za svaku godinu određuje zakonom o budžetu Republike Srbije u okviru razdela Ministarstva.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Sredstva za realizaciju srednjoročnog programa obezbeđuju se u budžetu Republike Srbije u skladu sa utvrđenim limitima u fiskalnoj strategiji za tekuću godinu, sa projekcijama za naredne dve godine.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0" w:name="clan_351*"/>
      <w:bookmarkEnd w:id="520"/>
      <w:r w:rsidRPr="00C43C21">
        <w:rPr>
          <w:rFonts w:ascii="Arial" w:eastAsia="Times New Roman" w:hAnsi="Arial" w:cs="Arial"/>
          <w:b/>
          <w:bCs/>
          <w:kern w:val="0"/>
          <w:sz w:val="24"/>
          <w:szCs w:val="24"/>
          <w:lang w:eastAsia="sr-Latn-RS"/>
          <w14:ligatures w14:val="none"/>
        </w:rPr>
        <w:t xml:space="preserve">Član 351*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(Prestao da važi)</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1" w:name="clan_352"/>
      <w:bookmarkEnd w:id="521"/>
      <w:r w:rsidRPr="00C43C21">
        <w:rPr>
          <w:rFonts w:ascii="Arial" w:eastAsia="Times New Roman" w:hAnsi="Arial" w:cs="Arial"/>
          <w:b/>
          <w:bCs/>
          <w:kern w:val="0"/>
          <w:sz w:val="24"/>
          <w:szCs w:val="24"/>
          <w:lang w:eastAsia="sr-Latn-RS"/>
          <w14:ligatures w14:val="none"/>
        </w:rPr>
        <w:t xml:space="preserve">Član 352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 količini i rasporedu obaveznih rezervi prirodnog gasa vodi se registar obaveznih rezervi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Registar iz stava 1. ovog člana vodi i kontinuirano ažurira Uprava.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bliže propisuje sadržaj i način vođenja registra iz stava 1.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2" w:name="clan_353"/>
      <w:bookmarkEnd w:id="522"/>
      <w:r w:rsidRPr="00C43C21">
        <w:rPr>
          <w:rFonts w:ascii="Arial" w:eastAsia="Times New Roman" w:hAnsi="Arial" w:cs="Arial"/>
          <w:b/>
          <w:bCs/>
          <w:kern w:val="0"/>
          <w:sz w:val="24"/>
          <w:szCs w:val="24"/>
          <w:lang w:eastAsia="sr-Latn-RS"/>
          <w14:ligatures w14:val="none"/>
        </w:rPr>
        <w:t xml:space="preserve">Član 353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Odluku o puštanju obaveznih rezervi prirodnog gasa na tržište donosi Vlada, u skladu sa aktom iz člana 315. stav 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523" w:name="str_165"/>
      <w:bookmarkEnd w:id="523"/>
      <w:r w:rsidRPr="00C43C21">
        <w:rPr>
          <w:rFonts w:ascii="Arial" w:eastAsia="Times New Roman" w:hAnsi="Arial" w:cs="Arial"/>
          <w:kern w:val="0"/>
          <w:sz w:val="31"/>
          <w:szCs w:val="31"/>
          <w:lang w:eastAsia="sr-Latn-RS"/>
          <w14:ligatures w14:val="none"/>
        </w:rPr>
        <w:t xml:space="preserve">XI TOPLOTNA ENERGIJA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24" w:name="str_166"/>
      <w:bookmarkEnd w:id="524"/>
      <w:r w:rsidRPr="00C43C21">
        <w:rPr>
          <w:rFonts w:ascii="Arial" w:eastAsia="Times New Roman" w:hAnsi="Arial" w:cs="Arial"/>
          <w:b/>
          <w:bCs/>
          <w:kern w:val="0"/>
          <w:sz w:val="24"/>
          <w:szCs w:val="24"/>
          <w:lang w:eastAsia="sr-Latn-RS"/>
          <w14:ligatures w14:val="none"/>
        </w:rPr>
        <w:t xml:space="preserve">Proizvodnja toplotne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5" w:name="clan_354"/>
      <w:bookmarkEnd w:id="525"/>
      <w:r w:rsidRPr="00C43C21">
        <w:rPr>
          <w:rFonts w:ascii="Arial" w:eastAsia="Times New Roman" w:hAnsi="Arial" w:cs="Arial"/>
          <w:b/>
          <w:bCs/>
          <w:kern w:val="0"/>
          <w:sz w:val="24"/>
          <w:szCs w:val="24"/>
          <w:lang w:eastAsia="sr-Latn-RS"/>
          <w14:ligatures w14:val="none"/>
        </w:rPr>
        <w:t xml:space="preserve">Član 354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proizvodi toplotnu energiju (u daljem tekstu: proizvođač toplotne energije) dužan je da proizvodne kapacitete održava u ispravnom stanju, da obezbedi njihovu stalnu pogonsku i funkcionalnu sposobnost i bezbedno korišćenje u skladu sa tehničkim i drugim propisima koji se odnose na uslove eksploatacije te vrste objekata i instalacija, njihovu bezbednost i uslove zaštite životne sredine utvrđene zakonom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Proizvođač toplotne energije u obavljanju delatnosti proizvodnje koristi svoje proizvodne kapacitete ili proizvodne kapacitete drugih energetskih subjekata.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proizvođač toplotne energije koristi proizvodne kapacitete drugih energetskih subjekata, njihovi međusobni odnosi uređuju se ugovorom.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6" w:name="clan_355"/>
      <w:bookmarkEnd w:id="526"/>
      <w:r w:rsidRPr="00C43C21">
        <w:rPr>
          <w:rFonts w:ascii="Arial" w:eastAsia="Times New Roman" w:hAnsi="Arial" w:cs="Arial"/>
          <w:b/>
          <w:bCs/>
          <w:kern w:val="0"/>
          <w:sz w:val="24"/>
          <w:szCs w:val="24"/>
          <w:lang w:eastAsia="sr-Latn-RS"/>
          <w14:ligatures w14:val="none"/>
        </w:rPr>
        <w:t xml:space="preserve">Član 355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Proizvođač toplotne energije kome je aktom o osnivanju ili aktom o poveravanju obavljanja delatnosti proizvodnje toplotne energije utvrđena obaveza proizvodnje toplotne energije za krajnje kupce toplotne energije dužan je da proizvedenu toplotnu energiju isporučuje energetskom subjektu koji obavlja delatnost snabdevanja krajnjih kupaca toplotnom energijom prema potrebama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Proizvođač toplotne energije iz stava 1. ovog člana i energetski subjekt koji obavlja delatnost snabdevanja krajnjih kupaca toplotnom energijom, ukoliko nisu isti pravni subjekt, zaključuju u pisanoj formi ugovor o prodaji toplotne energije za potrebe krajnjih kupaca toplotne energije za period od godinu dana.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27" w:name="str_167"/>
      <w:bookmarkEnd w:id="527"/>
      <w:r w:rsidRPr="00C43C21">
        <w:rPr>
          <w:rFonts w:ascii="Arial" w:eastAsia="Times New Roman" w:hAnsi="Arial" w:cs="Arial"/>
          <w:b/>
          <w:bCs/>
          <w:kern w:val="0"/>
          <w:sz w:val="24"/>
          <w:szCs w:val="24"/>
          <w:lang w:eastAsia="sr-Latn-RS"/>
          <w14:ligatures w14:val="none"/>
        </w:rPr>
        <w:t xml:space="preserve">Distribucija toplotne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8" w:name="clan_356"/>
      <w:bookmarkEnd w:id="528"/>
      <w:r w:rsidRPr="00C43C21">
        <w:rPr>
          <w:rFonts w:ascii="Arial" w:eastAsia="Times New Roman" w:hAnsi="Arial" w:cs="Arial"/>
          <w:b/>
          <w:bCs/>
          <w:kern w:val="0"/>
          <w:sz w:val="24"/>
          <w:szCs w:val="24"/>
          <w:lang w:eastAsia="sr-Latn-RS"/>
          <w14:ligatures w14:val="none"/>
        </w:rPr>
        <w:t xml:space="preserve">Član 356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distribucije toplotne energije (u daljem tekstu: distributer toplotne energije) vrši distribuciju toplotne energije pod uslovima utvrđenim ovim zakonom i propisima koje donosi jedinica lokalne samouprave.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dužan je da vrši distribuciju toplotne energije svim kupcima toplotne energije na području na kojem obavlja ovu delatnost, na principima javnosti i </w:t>
      </w:r>
      <w:proofErr w:type="spellStart"/>
      <w:r w:rsidRPr="00C43C21">
        <w:rPr>
          <w:rFonts w:ascii="Arial" w:eastAsia="Times New Roman" w:hAnsi="Arial" w:cs="Arial"/>
          <w:kern w:val="0"/>
          <w:lang w:eastAsia="sr-Latn-RS"/>
          <w14:ligatures w14:val="none"/>
        </w:rPr>
        <w:t>nediskriminacije</w:t>
      </w:r>
      <w:proofErr w:type="spellEnd"/>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energetsku delatnost distribucije toplotne energije, dužan je da vodi zaseban račun za delatnost distribucije, ukoliko više od jednog energetskog subjekta koristi taj distributivni sistem.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29" w:name="clan_357"/>
      <w:bookmarkEnd w:id="529"/>
      <w:r w:rsidRPr="00C43C21">
        <w:rPr>
          <w:rFonts w:ascii="Arial" w:eastAsia="Times New Roman" w:hAnsi="Arial" w:cs="Arial"/>
          <w:b/>
          <w:bCs/>
          <w:kern w:val="0"/>
          <w:sz w:val="24"/>
          <w:szCs w:val="24"/>
          <w:lang w:eastAsia="sr-Latn-RS"/>
          <w14:ligatures w14:val="none"/>
        </w:rPr>
        <w:t xml:space="preserve">Član 357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odgovoran je za održavanje, rad i razvoj distributivnog sistema na području na kojem obavlja ovu delatnost u skladu sa potrebama kupaca kojima isporučuje toplotnu energiju.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dužan je da svojim planom razvoja utvrđuje način i dinamiku izgradnje novog i rekonstrukciju postojećeg distributivnog sistema i drugih distributivnih kapaciteta za period od pet godina.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odgovoran je za ostvarivanje plana razvoja iz stava 2. ovog člana o čemu podnosi godišnji izveštaj jedinici lokalne samouprave.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0" w:name="clan_358"/>
      <w:bookmarkEnd w:id="530"/>
      <w:r w:rsidRPr="00C43C21">
        <w:rPr>
          <w:rFonts w:ascii="Arial" w:eastAsia="Times New Roman" w:hAnsi="Arial" w:cs="Arial"/>
          <w:b/>
          <w:bCs/>
          <w:kern w:val="0"/>
          <w:sz w:val="24"/>
          <w:szCs w:val="24"/>
          <w:lang w:eastAsia="sr-Latn-RS"/>
          <w14:ligatures w14:val="none"/>
        </w:rPr>
        <w:t xml:space="preserve">Član 358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donosi pravila o radu distributivnog sistema uz saglasnost jedinice lokalne samouprave.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Pravilima o radu distributivnog sistema utvrđuju se naročito: tehnički i drugi uslovi za priključenje kupca i proizvođača toplotne energije na distributivni sistem, mesta razgraničenja proizvođača toplotne energije, distributivnog sistema i krajnjih kupaca, tehnički i drugi uslovi za bezbedan pogon distributivnog sistema i obezbeđivanje pouzdane i kontinuirane isporuke toplotne energije kupcima, postupci u kriznim situacijama i pravila o merenju potrebnom mernom opremom.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Pravila iz stava 1. ovog člana objavljuju se u glasilima jedinica lokalne samouprave, kao i na internet stranici distributera toplotne energije.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31" w:name="str_168"/>
      <w:bookmarkEnd w:id="531"/>
      <w:r w:rsidRPr="00C43C21">
        <w:rPr>
          <w:rFonts w:ascii="Arial" w:eastAsia="Times New Roman" w:hAnsi="Arial" w:cs="Arial"/>
          <w:b/>
          <w:bCs/>
          <w:kern w:val="0"/>
          <w:sz w:val="24"/>
          <w:szCs w:val="24"/>
          <w:lang w:eastAsia="sr-Latn-RS"/>
          <w14:ligatures w14:val="none"/>
        </w:rPr>
        <w:t xml:space="preserve">Snabdevanje toplotnom energijom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2" w:name="clan_359"/>
      <w:bookmarkEnd w:id="532"/>
      <w:r w:rsidRPr="00C43C21">
        <w:rPr>
          <w:rFonts w:ascii="Arial" w:eastAsia="Times New Roman" w:hAnsi="Arial" w:cs="Arial"/>
          <w:b/>
          <w:bCs/>
          <w:kern w:val="0"/>
          <w:sz w:val="24"/>
          <w:szCs w:val="24"/>
          <w:lang w:eastAsia="sr-Latn-RS"/>
          <w14:ligatures w14:val="none"/>
        </w:rPr>
        <w:t xml:space="preserve">Član 359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koji obavlja delatnost snabdevanja toplotnom energijom (u daljem tekstu: snabdevač toplotnom energijom) vrši snabdevanje toplotnom energijom krajnjih kupaca pod uslovima utvrđenim ovim zakonom i propisima koje donosi jedinica lokalne samouprave.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toplotnom energijom odgovoran je za obezbeđivanje količina toplotne energije za snabdevanje krajnjih kupaca, koja je dovoljna za dostizanje propisane temperature grejanog prostora i isporučene tople potrošne vode.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Snabdevač toplotnom energijom dužan je da obezbedi količine toplotne energije za tehnološke potrebe prema posebnim ugovorenim uslovima.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3" w:name="clan_360"/>
      <w:bookmarkEnd w:id="533"/>
      <w:r w:rsidRPr="00C43C21">
        <w:rPr>
          <w:rFonts w:ascii="Arial" w:eastAsia="Times New Roman" w:hAnsi="Arial" w:cs="Arial"/>
          <w:b/>
          <w:bCs/>
          <w:kern w:val="0"/>
          <w:sz w:val="24"/>
          <w:szCs w:val="24"/>
          <w:lang w:eastAsia="sr-Latn-RS"/>
          <w14:ligatures w14:val="none"/>
        </w:rPr>
        <w:t xml:space="preserve">Član 360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toplotnom energijom i krajnji kupac dužni su da zaključe pisani ugovor o snabdevanju toplotnom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Sadržaj ugovora iz stava 1. ovog člana propisuje jedinica lokalne samouprave.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4" w:name="clan_361"/>
      <w:bookmarkEnd w:id="534"/>
      <w:r w:rsidRPr="00C43C21">
        <w:rPr>
          <w:rFonts w:ascii="Arial" w:eastAsia="Times New Roman" w:hAnsi="Arial" w:cs="Arial"/>
          <w:b/>
          <w:bCs/>
          <w:kern w:val="0"/>
          <w:sz w:val="24"/>
          <w:szCs w:val="24"/>
          <w:lang w:eastAsia="sr-Latn-RS"/>
          <w14:ligatures w14:val="none"/>
        </w:rPr>
        <w:t xml:space="preserve">Član 361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Jedinica lokalne samouprave izdaje licence za obavljanje energetskih delatnosti: proizvodnja, distribucija i snabdevanje toplotnom energijom, vodi registar izdatih licenci i evidenciju proizvođača toplotne energije snage od 0,1 MW do 1 MW, svojim propisom utvrđuje uslove isporuke i snabdevanja toplotnom energijom kupaca na svom području, prava i obaveze proizvođača, distributera, snabdevača i krajnjih kupaca toplotne energije, donosi propis kojim se uređuje način raspodele troškova sa zajedničkog mernog mesta u toplotnoj predajnoj stanici i uslovi i način održavanja dela sistema od završetka distributivnog sistema do krajnjeg kupca uključujući i njegovu grejnu opremu, prava i obaveze krajnjih kupaca toplotne energije, posebno u slučaju prestanka ugovora, kao i uslove za podnošenje i rešavanje zahteva krajnjeg kupca za obustavu isporuke toplotne energije u skladu sa aktom iz stava 2. ovog člana, daje saglasnost na cene toplotne energije i propisuje druge uslove za obezbeđenje pouzdanog i sigurnog snabdevanja kupaca toplotnom energijom, u skladu sa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donosi propis kojim se uređuju prava i obaveze krajnjih kupaca toplotne energije kao i uslovi za podnošenje i rešavanje zahteva krajnjeg kupca za obustavu isporuke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Prava i obaveze krajnjih kupaca uređuju se ugovorom o snabdevanju krajnjih kupaca toplotnom energijom koji naročito sadrži: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podatke o ugovornim stranama i datumu sklapanja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predmet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identifikaciju oznake zajedničkog mernog mesta;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odredbe o izveštavanju i razmeni podataka;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odredbe o ceni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6) način obračuna i rok plaćanja;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postupak usled neovlašćene potrošnje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pravila za raspodelu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način utvrđivanja i obračuna štete u slučaju </w:t>
      </w:r>
      <w:proofErr w:type="spellStart"/>
      <w:r w:rsidRPr="00C43C21">
        <w:rPr>
          <w:rFonts w:ascii="Arial" w:eastAsia="Times New Roman" w:hAnsi="Arial" w:cs="Arial"/>
          <w:kern w:val="0"/>
          <w:lang w:eastAsia="sr-Latn-RS"/>
          <w14:ligatures w14:val="none"/>
        </w:rPr>
        <w:t>neizvršenja</w:t>
      </w:r>
      <w:proofErr w:type="spellEnd"/>
      <w:r w:rsidRPr="00C43C21">
        <w:rPr>
          <w:rFonts w:ascii="Arial" w:eastAsia="Times New Roman" w:hAnsi="Arial" w:cs="Arial"/>
          <w:kern w:val="0"/>
          <w:lang w:eastAsia="sr-Latn-RS"/>
          <w14:ligatures w14:val="none"/>
        </w:rPr>
        <w:t xml:space="preserve"> ili neurednog izvršenja ugovora;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odredbe o trajanju ugovora i posebnim uslovima važenja ugovora u slučaju zahteva o obustavi isporuke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ostale međusobne obaveze i druge potrebne podatke;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12) način rešavanja sporova.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Jedinica lokalne samouprave može osnovati jedan energetski subjekt za obavljanje delatnosti proizvodnje toplotne energije, distribucije i snabdevanja kupaca toplotnom energijom, pri čemu se aktom o osnivanju utvrđuju uslovi i način obavljanja za svaku od ovih delatnosti.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5" w:name="clan_361a"/>
      <w:bookmarkEnd w:id="535"/>
      <w:r w:rsidRPr="00C43C21">
        <w:rPr>
          <w:rFonts w:ascii="Arial" w:eastAsia="Times New Roman" w:hAnsi="Arial" w:cs="Arial"/>
          <w:b/>
          <w:bCs/>
          <w:kern w:val="0"/>
          <w:sz w:val="24"/>
          <w:szCs w:val="24"/>
          <w:lang w:eastAsia="sr-Latn-RS"/>
          <w14:ligatures w14:val="none"/>
        </w:rPr>
        <w:t xml:space="preserve">Član 361a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Distributer toplotne energije obustaviće krajnjim kupcima isporuku toplotne energije na pismeni zahtev kupca, pod uslovom da se obustava zahteva za period od najmanje godinu dana.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Obustavom isporuke ne prestaje ugovor o snabdevanju toplotnom energijom, a u periodu obustave isporuke krajnji kupac ima obaveze koje se odnose na obračun i plaćanje fiksnog dela cene grejanja.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Bliži uslovi i postupak obustave isporuke i prava i obaveze distributera toplotne energije i krajnjih kupaca uređuju se propisom o uslovima za podnošenje i rešavanje zahteva krajnjeg kupca za obustavu isporuke toplotne energije iz člana 361. stav 1. ovog zakona.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36" w:name="str_169"/>
      <w:bookmarkEnd w:id="536"/>
      <w:r w:rsidRPr="00C43C21">
        <w:rPr>
          <w:rFonts w:ascii="Arial" w:eastAsia="Times New Roman" w:hAnsi="Arial" w:cs="Arial"/>
          <w:b/>
          <w:bCs/>
          <w:kern w:val="0"/>
          <w:sz w:val="24"/>
          <w:szCs w:val="24"/>
          <w:lang w:eastAsia="sr-Latn-RS"/>
          <w14:ligatures w14:val="none"/>
        </w:rPr>
        <w:t xml:space="preserve">Cene toplotne energije i usluga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7" w:name="clan_362"/>
      <w:bookmarkEnd w:id="537"/>
      <w:r w:rsidRPr="00C43C21">
        <w:rPr>
          <w:rFonts w:ascii="Arial" w:eastAsia="Times New Roman" w:hAnsi="Arial" w:cs="Arial"/>
          <w:b/>
          <w:bCs/>
          <w:kern w:val="0"/>
          <w:sz w:val="24"/>
          <w:szCs w:val="24"/>
          <w:lang w:eastAsia="sr-Latn-RS"/>
          <w14:ligatures w14:val="none"/>
        </w:rPr>
        <w:t xml:space="preserve">Član 362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Vlada donosi metodologiju za određivanje cene snabdevanja krajnjeg kupca toplotnom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Metodologijom iz stava 1. ovog člana naročito se uređuju: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elementi za obračun i način utvrđivanja maksimalne visine prihoda za obavljanje delatnosti proizvodnje, distribucije i snabdevanja toplotnom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elemente za obračun i način obračuna cene pristupa sistemu za distribuciju toplotne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kategorije kupaca toplotne energije u zavisnosti od namene korišćenja prostora;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procedura za podnošenje zahteva za promenu cena toplotne energije 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5) druga pitanja u skladu sa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38" w:name="clan_363"/>
      <w:bookmarkEnd w:id="538"/>
      <w:r w:rsidRPr="00C43C21">
        <w:rPr>
          <w:rFonts w:ascii="Arial" w:eastAsia="Times New Roman" w:hAnsi="Arial" w:cs="Arial"/>
          <w:b/>
          <w:bCs/>
          <w:kern w:val="0"/>
          <w:sz w:val="24"/>
          <w:szCs w:val="24"/>
          <w:lang w:eastAsia="sr-Latn-RS"/>
          <w14:ligatures w14:val="none"/>
        </w:rPr>
        <w:t xml:space="preserve">Član 363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energetsku delatnost snabdevanja toplotnom energijom utvrđuje cenu snabdevanja krajnjih kupaca.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Cena iz stava 1. ovog člana utvrđuje se na osnovu metodologije iz člana 362.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distribucije toplotne energije dužan je da utvrdi cenu pristupa sistemu za distribuciju toplotne energije ukoliko više od jednog energetskog subjekta koristi taj sistem.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Saglasnost na cene iz st. 1. i 3. ovog člana daje jedinica lokalne samouprave.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39" w:name="str_170"/>
      <w:bookmarkEnd w:id="539"/>
      <w:r w:rsidRPr="00C43C21">
        <w:rPr>
          <w:rFonts w:ascii="Arial" w:eastAsia="Times New Roman" w:hAnsi="Arial" w:cs="Arial"/>
          <w:b/>
          <w:bCs/>
          <w:kern w:val="0"/>
          <w:sz w:val="24"/>
          <w:szCs w:val="24"/>
          <w:lang w:eastAsia="sr-Latn-RS"/>
          <w14:ligatures w14:val="none"/>
        </w:rPr>
        <w:t xml:space="preserve">Ugroženi kupac toplotne energije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0" w:name="clan_364"/>
      <w:bookmarkEnd w:id="540"/>
      <w:r w:rsidRPr="00C43C21">
        <w:rPr>
          <w:rFonts w:ascii="Arial" w:eastAsia="Times New Roman" w:hAnsi="Arial" w:cs="Arial"/>
          <w:b/>
          <w:bCs/>
          <w:kern w:val="0"/>
          <w:sz w:val="24"/>
          <w:szCs w:val="24"/>
          <w:lang w:eastAsia="sr-Latn-RS"/>
          <w14:ligatures w14:val="none"/>
        </w:rPr>
        <w:t xml:space="preserve">Član 364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Kupac toplotne energije, kome se isporučuje toplotna energija, može steći status ugroženog kupca, pod uslovima i na način propisan aktom iz člana 10. ovog zakona ili u skladu sa posebnim zakonom ili aktom jedinice lokalne samouprave.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41" w:name="str_171"/>
      <w:bookmarkEnd w:id="541"/>
      <w:r w:rsidRPr="00C43C21">
        <w:rPr>
          <w:rFonts w:ascii="Arial" w:eastAsia="Times New Roman" w:hAnsi="Arial" w:cs="Arial"/>
          <w:b/>
          <w:bCs/>
          <w:kern w:val="0"/>
          <w:sz w:val="24"/>
          <w:szCs w:val="24"/>
          <w:lang w:eastAsia="sr-Latn-RS"/>
          <w14:ligatures w14:val="none"/>
        </w:rPr>
        <w:t>Podsticajne mere u oblasti toplotne energije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2" w:name="clan_365"/>
      <w:bookmarkEnd w:id="542"/>
      <w:r w:rsidRPr="00C43C21">
        <w:rPr>
          <w:rFonts w:ascii="Arial" w:eastAsia="Times New Roman" w:hAnsi="Arial" w:cs="Arial"/>
          <w:b/>
          <w:bCs/>
          <w:kern w:val="0"/>
          <w:sz w:val="24"/>
          <w:szCs w:val="24"/>
          <w:lang w:eastAsia="sr-Latn-RS"/>
          <w14:ligatures w14:val="none"/>
        </w:rPr>
        <w:t xml:space="preserve">Član 365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Podsticajne mere u oblasti toplotne energije su propisane zakonom kojim se uređuje oblast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energije.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3" w:name="clan_366"/>
      <w:bookmarkEnd w:id="543"/>
      <w:r w:rsidRPr="00C43C21">
        <w:rPr>
          <w:rFonts w:ascii="Arial" w:eastAsia="Times New Roman" w:hAnsi="Arial" w:cs="Arial"/>
          <w:b/>
          <w:bCs/>
          <w:kern w:val="0"/>
          <w:sz w:val="24"/>
          <w:szCs w:val="24"/>
          <w:lang w:eastAsia="sr-Latn-RS"/>
          <w14:ligatures w14:val="none"/>
        </w:rPr>
        <w:t xml:space="preserve">Član 366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w:t>
      </w:r>
      <w:r w:rsidRPr="00C43C21">
        <w:rPr>
          <w:rFonts w:ascii="Arial" w:eastAsia="Times New Roman" w:hAnsi="Arial" w:cs="Arial"/>
          <w:kern w:val="0"/>
          <w:lang w:eastAsia="sr-Latn-RS"/>
          <w14:ligatures w14:val="none"/>
        </w:rPr>
        <w:t xml:space="preserve">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544" w:name="str_172"/>
      <w:bookmarkEnd w:id="544"/>
      <w:r w:rsidRPr="00C43C21">
        <w:rPr>
          <w:rFonts w:ascii="Arial" w:eastAsia="Times New Roman" w:hAnsi="Arial" w:cs="Arial"/>
          <w:kern w:val="0"/>
          <w:sz w:val="31"/>
          <w:szCs w:val="31"/>
          <w:lang w:eastAsia="sr-Latn-RS"/>
          <w14:ligatures w14:val="none"/>
        </w:rPr>
        <w:t xml:space="preserve">XII NADZOR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5" w:name="clan_367"/>
      <w:bookmarkEnd w:id="545"/>
      <w:r w:rsidRPr="00C43C21">
        <w:rPr>
          <w:rFonts w:ascii="Arial" w:eastAsia="Times New Roman" w:hAnsi="Arial" w:cs="Arial"/>
          <w:b/>
          <w:bCs/>
          <w:kern w:val="0"/>
          <w:sz w:val="24"/>
          <w:szCs w:val="24"/>
          <w:lang w:eastAsia="sr-Latn-RS"/>
          <w14:ligatures w14:val="none"/>
        </w:rPr>
        <w:t xml:space="preserve">Član 367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Nadzor nad sprovođenjem odredaba ovog zakona i propisa donetih na osnovu ovog zakona vrši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autonomna pokrajina, jedinice lokalne samouprave i fizička lica iz člana 70. stav 5. ovog zakona, dužni su da na zahtev Ministarstva, dostave sve podatke neophodne za obavljanje poslova iz delokruga rada Ministarstva.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Inspekcijski nadzor vrši Ministarstvo preko elektroenergetskog inspektora, inspektora opreme pod pritiskom i energetskog inspektora (u daljem tekstu: inspektori) u okviru delokruga utvrđenog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Autonomnoj pokrajini poverava se vršenje inspekcijskog nadzora iz stava 3. ovog člana na teritoriji autonomne pokrajine.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Nadzor nad sprovođenjem odredaba ovog zakona i propisa donetih na osnovu ovog zakona, koje se odnose na markiranje, monitoring i kvalitet derivata nafte, vrši ministarstvo nadležno za poslove trgovine preko tržišnih inspektora u skladu sa zakonom kojim se uređuje trgovina i zakonom kojim se uređuje zaštita potrošača.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Tržišni inspektor će rešenjem zabraniti trgovinu derivatima nafte na energetskom objektu koji nije upisan u licencu za obavljanje energetske delatnosti a na kome se obavlja energetska delatnost.</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iz stava 5. ovog člana u vršenju nadzora proverava da li je energetski subjekt pribavio licencu za obavljanje energetske delatnosti iz člana 16.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19), 20), 22) i 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Nadzor nad sprovođenjem odredaba ovog zakona i propisa donetih na osnovu ovog zakona vrši i ministarstvo nadležno za poslove zaštite od požara i eksplozija, ministarstvo nadležno za poslove finansija kao i ministarstvo nadležno za poslove zaštite životne sredine, u skladu sa posebnim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6" w:name="clan_367a"/>
      <w:bookmarkEnd w:id="546"/>
      <w:r w:rsidRPr="00C43C21">
        <w:rPr>
          <w:rFonts w:ascii="Arial" w:eastAsia="Times New Roman" w:hAnsi="Arial" w:cs="Arial"/>
          <w:b/>
          <w:bCs/>
          <w:kern w:val="0"/>
          <w:sz w:val="24"/>
          <w:szCs w:val="24"/>
          <w:lang w:eastAsia="sr-Latn-RS"/>
          <w14:ligatures w14:val="none"/>
        </w:rPr>
        <w:t xml:space="preserve">Član 367a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skladu sa delokrugom rada, Ministarstvo vrši nadzor nad radom tela imenovanih u skladu sa zakonom kojim se uređuju tehnički zahtevi za proizvode i ocenjivanje usaglašenosti.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7" w:name="clan_367b"/>
      <w:bookmarkEnd w:id="547"/>
      <w:r w:rsidRPr="00C43C21">
        <w:rPr>
          <w:rFonts w:ascii="Arial" w:eastAsia="Times New Roman" w:hAnsi="Arial" w:cs="Arial"/>
          <w:b/>
          <w:bCs/>
          <w:kern w:val="0"/>
          <w:sz w:val="24"/>
          <w:szCs w:val="24"/>
          <w:lang w:eastAsia="sr-Latn-RS"/>
          <w14:ligatures w14:val="none"/>
        </w:rPr>
        <w:t xml:space="preserve">Član 367b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Tela za preglede i ispitivanja opreme pod pritiskom imenovana u skladu sa zakonom kojim se uređuju tehnički zahtevi za proizvode i ocenjivanje usaglašenosti Ministarstvu dostavljaju informacije o evidentiranju i pregledima i ispitivanjima opreme pod pritiskom preko Centralnog registra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Centralni registar opreme pod pritiskom je jedinstveni elektronski registar opreme pod pritiskom visokog nivoa opasnosti u kome se nalaze podaci 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vlasnicima, odnosno korisnicima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lokaciji i tehničkim i drugim karakteristikama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izvršenim evidentiranjima i pregledima i ispitivanjima opreme pod pritiskom, odnosno </w:t>
      </w:r>
      <w:proofErr w:type="spellStart"/>
      <w:r w:rsidRPr="00C43C21">
        <w:rPr>
          <w:rFonts w:ascii="Arial" w:eastAsia="Times New Roman" w:hAnsi="Arial" w:cs="Arial"/>
          <w:kern w:val="0"/>
          <w:lang w:eastAsia="sr-Latn-RS"/>
          <w14:ligatures w14:val="none"/>
        </w:rPr>
        <w:t>evidencionim</w:t>
      </w:r>
      <w:proofErr w:type="spellEnd"/>
      <w:r w:rsidRPr="00C43C21">
        <w:rPr>
          <w:rFonts w:ascii="Arial" w:eastAsia="Times New Roman" w:hAnsi="Arial" w:cs="Arial"/>
          <w:kern w:val="0"/>
          <w:lang w:eastAsia="sr-Latn-RS"/>
          <w14:ligatures w14:val="none"/>
        </w:rPr>
        <w:t xml:space="preserve"> i </w:t>
      </w:r>
      <w:proofErr w:type="spellStart"/>
      <w:r w:rsidRPr="00C43C21">
        <w:rPr>
          <w:rFonts w:ascii="Arial" w:eastAsia="Times New Roman" w:hAnsi="Arial" w:cs="Arial"/>
          <w:kern w:val="0"/>
          <w:lang w:eastAsia="sr-Latn-RS"/>
          <w14:ligatures w14:val="none"/>
        </w:rPr>
        <w:t>revizionim</w:t>
      </w:r>
      <w:proofErr w:type="spellEnd"/>
      <w:r w:rsidRPr="00C43C21">
        <w:rPr>
          <w:rFonts w:ascii="Arial" w:eastAsia="Times New Roman" w:hAnsi="Arial" w:cs="Arial"/>
          <w:kern w:val="0"/>
          <w:lang w:eastAsia="sr-Latn-RS"/>
          <w14:ligatures w14:val="none"/>
        </w:rPr>
        <w:t xml:space="preserve"> listovima i zapisnicima o pregledima i ispitivanjima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ispravama o usaglašenosti koje su izdala tela za ocenjivanje usaglašenosti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opremi pod pritiskom koja je stavljena van upotrebe;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datumima narednih pregleda i ispitivanja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imenovanim telima za preglede i ispitivanja opreme pod pritiskom i licima koja su ovlašćena za popisivanje </w:t>
      </w:r>
      <w:proofErr w:type="spellStart"/>
      <w:r w:rsidRPr="00C43C21">
        <w:rPr>
          <w:rFonts w:ascii="Arial" w:eastAsia="Times New Roman" w:hAnsi="Arial" w:cs="Arial"/>
          <w:kern w:val="0"/>
          <w:lang w:eastAsia="sr-Latn-RS"/>
          <w14:ligatures w14:val="none"/>
        </w:rPr>
        <w:t>evidencionih</w:t>
      </w:r>
      <w:proofErr w:type="spellEnd"/>
      <w:r w:rsidRPr="00C43C21">
        <w:rPr>
          <w:rFonts w:ascii="Arial" w:eastAsia="Times New Roman" w:hAnsi="Arial" w:cs="Arial"/>
          <w:kern w:val="0"/>
          <w:lang w:eastAsia="sr-Latn-RS"/>
          <w14:ligatures w14:val="none"/>
        </w:rPr>
        <w:t xml:space="preserve"> i </w:t>
      </w:r>
      <w:proofErr w:type="spellStart"/>
      <w:r w:rsidRPr="00C43C21">
        <w:rPr>
          <w:rFonts w:ascii="Arial" w:eastAsia="Times New Roman" w:hAnsi="Arial" w:cs="Arial"/>
          <w:kern w:val="0"/>
          <w:lang w:eastAsia="sr-Latn-RS"/>
          <w14:ligatures w14:val="none"/>
        </w:rPr>
        <w:t>revizionih</w:t>
      </w:r>
      <w:proofErr w:type="spellEnd"/>
      <w:r w:rsidRPr="00C43C21">
        <w:rPr>
          <w:rFonts w:ascii="Arial" w:eastAsia="Times New Roman" w:hAnsi="Arial" w:cs="Arial"/>
          <w:kern w:val="0"/>
          <w:lang w:eastAsia="sr-Latn-RS"/>
          <w14:ligatures w14:val="none"/>
        </w:rPr>
        <w:t xml:space="preserve"> listova u imenovanim telima.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48" w:name="clan_367v"/>
      <w:bookmarkEnd w:id="548"/>
      <w:r w:rsidRPr="00C43C21">
        <w:rPr>
          <w:rFonts w:ascii="Arial" w:eastAsia="Times New Roman" w:hAnsi="Arial" w:cs="Arial"/>
          <w:b/>
          <w:bCs/>
          <w:kern w:val="0"/>
          <w:sz w:val="24"/>
          <w:szCs w:val="24"/>
          <w:lang w:eastAsia="sr-Latn-RS"/>
          <w14:ligatures w14:val="none"/>
        </w:rPr>
        <w:t xml:space="preserve">Član 367v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Korisnici opreme pod pritiskom utvrđeni aktom iz stava 3. ovog člana moraju da ispunjavaju uslove u pogledu stručnog kadra, odnosno uslove u pogledu broja i stručne osposobljenosti zaposlenih lica za obavljanje poslova sa opremom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Stručna osposobljenost iz stava 1. ovog člana proverava se polaganjem stručnog ispita.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Ministarstvo propisuje kriterijume za utvrđivanje korisnika opreme pod pritiskom, uslove u pogledu broja i stručne osposobljenosti zaposlenih lica, kao i druge obveznike polaganja stručnog ispita iz stava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Ministarstvo propisuje bliže uslove, program i način polaganja stručnog ispita iz stava 2. ovog člana.</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49" w:name="str_173"/>
      <w:bookmarkEnd w:id="549"/>
      <w:r w:rsidRPr="00C43C21">
        <w:rPr>
          <w:rFonts w:ascii="Arial" w:eastAsia="Times New Roman" w:hAnsi="Arial" w:cs="Arial"/>
          <w:b/>
          <w:bCs/>
          <w:kern w:val="0"/>
          <w:sz w:val="24"/>
          <w:szCs w:val="24"/>
          <w:lang w:eastAsia="sr-Latn-RS"/>
          <w14:ligatures w14:val="none"/>
        </w:rPr>
        <w:t xml:space="preserve">Inspekcijski nadzor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0" w:name="clan_368"/>
      <w:bookmarkEnd w:id="550"/>
      <w:r w:rsidRPr="00C43C21">
        <w:rPr>
          <w:rFonts w:ascii="Arial" w:eastAsia="Times New Roman" w:hAnsi="Arial" w:cs="Arial"/>
          <w:b/>
          <w:bCs/>
          <w:kern w:val="0"/>
          <w:sz w:val="24"/>
          <w:szCs w:val="24"/>
          <w:lang w:eastAsia="sr-Latn-RS"/>
          <w14:ligatures w14:val="none"/>
        </w:rPr>
        <w:t xml:space="preserve">Član 368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Na sadržinu, vrstu, oblik, postupak i sprovođenje inspekcijskog nadzora, ovlašćenja i obaveze učesnika u inspekcijskom nadzoru i druga pitanja od značaja za inspekcijski nadzor koja nisu uređena ovim zakonom, primenjuju se odredbe zakona i drugih propisa kojim se uređuje inspekcijski nadzor.</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Čl. 369-371</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(Brisano)</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51" w:name="str_174"/>
      <w:bookmarkEnd w:id="551"/>
      <w:r w:rsidRPr="00C43C21">
        <w:rPr>
          <w:rFonts w:ascii="Arial" w:eastAsia="Times New Roman" w:hAnsi="Arial" w:cs="Arial"/>
          <w:b/>
          <w:bCs/>
          <w:kern w:val="0"/>
          <w:sz w:val="24"/>
          <w:szCs w:val="24"/>
          <w:lang w:eastAsia="sr-Latn-RS"/>
          <w14:ligatures w14:val="none"/>
        </w:rPr>
        <w:t xml:space="preserve">Elektroenergetski inspektor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2" w:name="clan_372"/>
      <w:bookmarkEnd w:id="552"/>
      <w:r w:rsidRPr="00C43C21">
        <w:rPr>
          <w:rFonts w:ascii="Arial" w:eastAsia="Times New Roman" w:hAnsi="Arial" w:cs="Arial"/>
          <w:b/>
          <w:bCs/>
          <w:kern w:val="0"/>
          <w:sz w:val="24"/>
          <w:szCs w:val="24"/>
          <w:lang w:eastAsia="sr-Latn-RS"/>
          <w14:ligatures w14:val="none"/>
        </w:rPr>
        <w:t xml:space="preserve">Član 372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Elektroenergetski inspektor vrši inspekcijski nadzor nad objektima za proizvodnju, prenos i distribuciju električne energije i u drugim objektima napona preko 1 </w:t>
      </w:r>
      <w:proofErr w:type="spellStart"/>
      <w:r w:rsidRPr="00C43C21">
        <w:rPr>
          <w:rFonts w:ascii="Arial" w:eastAsia="Times New Roman" w:hAnsi="Arial" w:cs="Arial"/>
          <w:kern w:val="0"/>
          <w:lang w:eastAsia="sr-Latn-RS"/>
          <w14:ligatures w14:val="none"/>
        </w:rPr>
        <w:t>kV</w:t>
      </w:r>
      <w:proofErr w:type="spellEnd"/>
      <w:r w:rsidRPr="00C43C21">
        <w:rPr>
          <w:rFonts w:ascii="Arial" w:eastAsia="Times New Roman" w:hAnsi="Arial" w:cs="Arial"/>
          <w:kern w:val="0"/>
          <w:lang w:eastAsia="sr-Latn-RS"/>
          <w14:ligatures w14:val="none"/>
        </w:rPr>
        <w:t xml:space="preserve">, u skladu sa ovlašćenjima utvrđenim ovim zakonom.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3" w:name="clan_373"/>
      <w:bookmarkEnd w:id="553"/>
      <w:r w:rsidRPr="00C43C21">
        <w:rPr>
          <w:rFonts w:ascii="Arial" w:eastAsia="Times New Roman" w:hAnsi="Arial" w:cs="Arial"/>
          <w:b/>
          <w:bCs/>
          <w:kern w:val="0"/>
          <w:sz w:val="24"/>
          <w:szCs w:val="24"/>
          <w:lang w:eastAsia="sr-Latn-RS"/>
          <w14:ligatures w14:val="none"/>
        </w:rPr>
        <w:t xml:space="preserve">Član 373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Poslove elektroenergetskog inspektora može da obavlja lice koje ima stečeno visoko obrazovanje na studijama drugog stepena (diplomske akademske studije - </w:t>
      </w:r>
      <w:proofErr w:type="spellStart"/>
      <w:r w:rsidRPr="00C43C21">
        <w:rPr>
          <w:rFonts w:ascii="Arial" w:eastAsia="Times New Roman" w:hAnsi="Arial" w:cs="Arial"/>
          <w:kern w:val="0"/>
          <w:lang w:eastAsia="sr-Latn-RS"/>
          <w14:ligatures w14:val="none"/>
        </w:rPr>
        <w:t>master</w:t>
      </w:r>
      <w:proofErr w:type="spellEnd"/>
      <w:r w:rsidRPr="00C43C21">
        <w:rPr>
          <w:rFonts w:ascii="Arial" w:eastAsia="Times New Roman" w:hAnsi="Arial" w:cs="Arial"/>
          <w:kern w:val="0"/>
          <w:lang w:eastAsia="sr-Latn-RS"/>
          <w14:ligatures w14:val="none"/>
        </w:rPr>
        <w:t xml:space="preserve">,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kao i položen stručni ispit iz odgovarajuće oblasti.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54" w:name="str_175"/>
      <w:bookmarkEnd w:id="554"/>
      <w:r w:rsidRPr="00C43C21">
        <w:rPr>
          <w:rFonts w:ascii="Arial" w:eastAsia="Times New Roman" w:hAnsi="Arial" w:cs="Arial"/>
          <w:b/>
          <w:bCs/>
          <w:kern w:val="0"/>
          <w:sz w:val="24"/>
          <w:szCs w:val="24"/>
          <w:lang w:eastAsia="sr-Latn-RS"/>
          <w14:ligatures w14:val="none"/>
        </w:rPr>
        <w:t xml:space="preserve">Prava i dužnosti elektroenergetskog inspektora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5" w:name="clan_374"/>
      <w:bookmarkEnd w:id="555"/>
      <w:r w:rsidRPr="00C43C21">
        <w:rPr>
          <w:rFonts w:ascii="Arial" w:eastAsia="Times New Roman" w:hAnsi="Arial" w:cs="Arial"/>
          <w:b/>
          <w:bCs/>
          <w:kern w:val="0"/>
          <w:sz w:val="24"/>
          <w:szCs w:val="24"/>
          <w:lang w:eastAsia="sr-Latn-RS"/>
          <w14:ligatures w14:val="none"/>
        </w:rPr>
        <w:t xml:space="preserve">Član 374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vršenju inspekcijskog nadzora elektroenergetski inspektor ima pravo i dužnost da proverava: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1) da li energetski objekti, uređaji i instalacije koji se koriste u obavljanju energetske delatnosti proizvodnje, prenosa i distribucije električne energije ispunjavaju propisane uslove za obavljanje tih delatnosti;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li energetski subjekti koji obavljaju delatnosti proizvodnje, prenosa i distribucije električne energije imaju licencu za obavljanje tih delatnosti;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li lica koja rukuju elektroenergetskim objektima, uređajima i instalacijama i lica koja rade na održavanju elektroenergetskih objekata ispunjavaju propisane uslove za vršenje tih poslova;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li je pribavljeno odobrenje nadležnog organa u skladu sa propisom kojim se uređuje izgradnja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li je izrađena tehnička dokumentacija za postavljanje uređaja i instalacija;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ispunjenost uslova za priključenje na prenosni, odnosno distributivni sistem na zahtev kupca, odnosno proizvođača;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7) da li se u toku korišćenja elektroenergetski objekti, uređaji i instalacije održavaju u skladu sa zakonom, tehničkim i drugim propisima i da li se vrši kontrola elektroenergetskih objekata uređaja i instalacija u skladu sa tehničkim i drugim propisima;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da li energetski subjekt sprovodi mere zaštite elektroenergetskih objekata, uređaja i instalacija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kvalitet napona, kao i broj i trajanje prekida isporuke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Kvalitet napona iz tačke 9) ovoga člana elektroenergetski inspektor proverava na osnovu podataka kojima raspolaže energetski subjekt, a u slučaju da se ne može sa sigurnošću utvrditi tačnost podataka, kvalitet se proverava na osnovu nalaza nezavisnog tela, koje Ministarstvo određuje u skladu sa posebnim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Elektroenergetski inspektor vrši i druge poslove utvrđene zakonom ili propisom donetim na osnovu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56" w:name="str_176"/>
      <w:bookmarkEnd w:id="556"/>
      <w:r w:rsidRPr="00C43C21">
        <w:rPr>
          <w:rFonts w:ascii="Arial" w:eastAsia="Times New Roman" w:hAnsi="Arial" w:cs="Arial"/>
          <w:b/>
          <w:bCs/>
          <w:kern w:val="0"/>
          <w:sz w:val="24"/>
          <w:szCs w:val="24"/>
          <w:lang w:eastAsia="sr-Latn-RS"/>
          <w14:ligatures w14:val="none"/>
        </w:rPr>
        <w:t xml:space="preserve">Inspektor opreme pod pritiskom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7" w:name="clan_375"/>
      <w:bookmarkEnd w:id="557"/>
      <w:r w:rsidRPr="00C43C21">
        <w:rPr>
          <w:rFonts w:ascii="Arial" w:eastAsia="Times New Roman" w:hAnsi="Arial" w:cs="Arial"/>
          <w:b/>
          <w:bCs/>
          <w:kern w:val="0"/>
          <w:sz w:val="24"/>
          <w:szCs w:val="24"/>
          <w:lang w:eastAsia="sr-Latn-RS"/>
          <w14:ligatures w14:val="none"/>
        </w:rPr>
        <w:t xml:space="preserve">Član 375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Inspektor opreme pod pritiskom vrši inspekcijski nadzor nad energetskim objektima za: transport nafte i derivata nafte, transport i distribuciju prirodnog gasa, proizvodnju derivata nafte, kao i nad drugim energetskim objektima koji imaju opremu pod pritiskom u skladu sa ovlašćenjima utvrđenim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Inspektor opreme pod pritiskom vrši nadzor i nad drugim objektima koji imaju opremu pod pritiskom.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58" w:name="clan_376"/>
      <w:bookmarkEnd w:id="558"/>
      <w:r w:rsidRPr="00C43C21">
        <w:rPr>
          <w:rFonts w:ascii="Arial" w:eastAsia="Times New Roman" w:hAnsi="Arial" w:cs="Arial"/>
          <w:b/>
          <w:bCs/>
          <w:kern w:val="0"/>
          <w:sz w:val="24"/>
          <w:szCs w:val="24"/>
          <w:lang w:eastAsia="sr-Latn-RS"/>
          <w14:ligatures w14:val="none"/>
        </w:rPr>
        <w:t xml:space="preserve">Član 376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Poslove inspektora opreme pod pritiskom može da obavlja lice koje ima stečeno visoko obrazovanje na studijama drugog stepena (diplomske akademske studije - </w:t>
      </w:r>
      <w:proofErr w:type="spellStart"/>
      <w:r w:rsidRPr="00C43C21">
        <w:rPr>
          <w:rFonts w:ascii="Arial" w:eastAsia="Times New Roman" w:hAnsi="Arial" w:cs="Arial"/>
          <w:kern w:val="0"/>
          <w:lang w:eastAsia="sr-Latn-RS"/>
          <w14:ligatures w14:val="none"/>
        </w:rPr>
        <w:t>master</w:t>
      </w:r>
      <w:proofErr w:type="spellEnd"/>
      <w:r w:rsidRPr="00C43C21">
        <w:rPr>
          <w:rFonts w:ascii="Arial" w:eastAsia="Times New Roman" w:hAnsi="Arial" w:cs="Arial"/>
          <w:kern w:val="0"/>
          <w:lang w:eastAsia="sr-Latn-RS"/>
          <w14:ligatures w14:val="none"/>
        </w:rPr>
        <w:t xml:space="preserve">, specijalističke akademske studije, specijalističke strukovne studije), odnosno na osnovnim </w:t>
      </w:r>
      <w:r w:rsidRPr="00C43C21">
        <w:rPr>
          <w:rFonts w:ascii="Arial" w:eastAsia="Times New Roman" w:hAnsi="Arial" w:cs="Arial"/>
          <w:kern w:val="0"/>
          <w:lang w:eastAsia="sr-Latn-RS"/>
          <w14:ligatures w14:val="none"/>
        </w:rPr>
        <w:lastRenderedPageBreak/>
        <w:t xml:space="preserve">studijama u trajanju od najmanje četiri godine, odnosno druge uslove određene zakonom koji uređuje prava i dužnosti državnih službenika, drugim propisom i aktom o unutrašnjem uređenju i sistematizaciji radnih mesta u ministarstvu, kao i položen stručni ispit iz odgovarajuće oblasti.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59" w:name="str_177"/>
      <w:bookmarkEnd w:id="559"/>
      <w:r w:rsidRPr="00C43C21">
        <w:rPr>
          <w:rFonts w:ascii="Arial" w:eastAsia="Times New Roman" w:hAnsi="Arial" w:cs="Arial"/>
          <w:b/>
          <w:bCs/>
          <w:kern w:val="0"/>
          <w:sz w:val="24"/>
          <w:szCs w:val="24"/>
          <w:lang w:eastAsia="sr-Latn-RS"/>
          <w14:ligatures w14:val="none"/>
        </w:rPr>
        <w:t xml:space="preserve">Prava i dužnosti inspektora opreme pod pritiskom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0" w:name="clan_377"/>
      <w:bookmarkEnd w:id="560"/>
      <w:r w:rsidRPr="00C43C21">
        <w:rPr>
          <w:rFonts w:ascii="Arial" w:eastAsia="Times New Roman" w:hAnsi="Arial" w:cs="Arial"/>
          <w:b/>
          <w:bCs/>
          <w:kern w:val="0"/>
          <w:sz w:val="24"/>
          <w:szCs w:val="24"/>
          <w:lang w:eastAsia="sr-Latn-RS"/>
          <w14:ligatures w14:val="none"/>
        </w:rPr>
        <w:t xml:space="preserve">Član 377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Inspektor opreme pod pritiskom u vršenju inspekcijskog nadzora ima pravo i dužnost da proverava: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li je pribavljena energetska dozvola u skladu sa ovim zakonom;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li je pribavljeno odobrenje nadležnog organa u skladu sa propisima kojima se uređuje izgradnja objekta;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li je izrađena tehnička dokumentacija za ugradnju i postavljanje opreme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li se ugradnja, odnosno stavljanje u upotrebu opreme pod pritiskom vrši u skladu sa zakonom,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5) da li oprema pod pritiskom koja se koristi u obavljanju energetske delatnosti ispunjava propisane uslove za obavljanje tih delatnosti;</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da li se pregledi i ispitivanja opreme pod pritiskom tokom veka upotrebe vrše u skladu sa zakonom,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da li lica koja rukuju opremom pod pritiskom i lica koja rade na održavanju opreme pod pritiskom ispunjavaju uslove za vršenje tih poslova propisanih zakonom, tehničkim i drugim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Inspektor opreme pod pritiskom vrši i druge poslove utvrđene zakonom ili propisom donetim na osnovu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61" w:name="str_178"/>
      <w:bookmarkEnd w:id="561"/>
      <w:r w:rsidRPr="00C43C21">
        <w:rPr>
          <w:rFonts w:ascii="Arial" w:eastAsia="Times New Roman" w:hAnsi="Arial" w:cs="Arial"/>
          <w:b/>
          <w:bCs/>
          <w:kern w:val="0"/>
          <w:sz w:val="24"/>
          <w:szCs w:val="24"/>
          <w:lang w:eastAsia="sr-Latn-RS"/>
          <w14:ligatures w14:val="none"/>
        </w:rPr>
        <w:t xml:space="preserve">Energetski inspektor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2" w:name="clan_378"/>
      <w:bookmarkEnd w:id="562"/>
      <w:r w:rsidRPr="00C43C21">
        <w:rPr>
          <w:rFonts w:ascii="Arial" w:eastAsia="Times New Roman" w:hAnsi="Arial" w:cs="Arial"/>
          <w:b/>
          <w:bCs/>
          <w:kern w:val="0"/>
          <w:sz w:val="24"/>
          <w:szCs w:val="24"/>
          <w:lang w:eastAsia="sr-Latn-RS"/>
          <w14:ligatures w14:val="none"/>
        </w:rPr>
        <w:t xml:space="preserve">Član 378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inspektor vrši inspekcijski nadzor nad obavljanjem energetskih delatnosti u skladu sa ovim zakonom, nad objektima za skladištenje i proizvodnju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i proizvodnju toplotne energije koji nisu oprema pod pritiskom, kao i nadzor nad sprovođenjem propisa o formiranju obaveznih i operativnih rezervi, kvalitetom prirodnog gasa i propisa u oblasti toplotne energije.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3" w:name="clan_379"/>
      <w:bookmarkEnd w:id="563"/>
      <w:r w:rsidRPr="00C43C21">
        <w:rPr>
          <w:rFonts w:ascii="Arial" w:eastAsia="Times New Roman" w:hAnsi="Arial" w:cs="Arial"/>
          <w:b/>
          <w:bCs/>
          <w:kern w:val="0"/>
          <w:sz w:val="24"/>
          <w:szCs w:val="24"/>
          <w:lang w:eastAsia="sr-Latn-RS"/>
          <w14:ligatures w14:val="none"/>
        </w:rPr>
        <w:t xml:space="preserve">Član 379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Poslove energetskog inspektora može da obavlja lice koje ima stečeno visoko obrazovanje na studijama drugog stepena (diplomske akademske studije - </w:t>
      </w:r>
      <w:proofErr w:type="spellStart"/>
      <w:r w:rsidRPr="00C43C21">
        <w:rPr>
          <w:rFonts w:ascii="Arial" w:eastAsia="Times New Roman" w:hAnsi="Arial" w:cs="Arial"/>
          <w:kern w:val="0"/>
          <w:lang w:eastAsia="sr-Latn-RS"/>
          <w14:ligatures w14:val="none"/>
        </w:rPr>
        <w:t>master</w:t>
      </w:r>
      <w:proofErr w:type="spellEnd"/>
      <w:r w:rsidRPr="00C43C21">
        <w:rPr>
          <w:rFonts w:ascii="Arial" w:eastAsia="Times New Roman" w:hAnsi="Arial" w:cs="Arial"/>
          <w:kern w:val="0"/>
          <w:lang w:eastAsia="sr-Latn-RS"/>
          <w14:ligatures w14:val="none"/>
        </w:rPr>
        <w:t xml:space="preserve">, specijalističke akademske studije, specijalističke strukovne studije), odnosno na osnovnim studijama u trajanju od najmanje četiri godine, odnosno druge uslove određene zakonom koji uređuje prava i dužnosti državnih službenika, drugim propisom i aktom o unutrašnjem uređenju i sistematizaciji radnih mesta u Ministarstvu.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64" w:name="str_179"/>
      <w:bookmarkEnd w:id="564"/>
      <w:r w:rsidRPr="00C43C21">
        <w:rPr>
          <w:rFonts w:ascii="Arial" w:eastAsia="Times New Roman" w:hAnsi="Arial" w:cs="Arial"/>
          <w:b/>
          <w:bCs/>
          <w:kern w:val="0"/>
          <w:sz w:val="24"/>
          <w:szCs w:val="24"/>
          <w:lang w:eastAsia="sr-Latn-RS"/>
          <w14:ligatures w14:val="none"/>
        </w:rPr>
        <w:lastRenderedPageBreak/>
        <w:t xml:space="preserve">Prava i dužnosti energetskog inspektora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5" w:name="clan_380"/>
      <w:bookmarkEnd w:id="565"/>
      <w:r w:rsidRPr="00C43C21">
        <w:rPr>
          <w:rFonts w:ascii="Arial" w:eastAsia="Times New Roman" w:hAnsi="Arial" w:cs="Arial"/>
          <w:b/>
          <w:bCs/>
          <w:kern w:val="0"/>
          <w:sz w:val="24"/>
          <w:szCs w:val="24"/>
          <w:lang w:eastAsia="sr-Latn-RS"/>
          <w14:ligatures w14:val="none"/>
        </w:rPr>
        <w:t xml:space="preserve">Član 380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vršenju inspekcijskog nadzora energetski inspektor ima pravo i dužnost da proverava: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da li je za obavljanje energetske delatnosti pribavljena licenca, osim za energetske delatnosti iz člana 16.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19), 20), 22) i 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da li energetski subjekti koji obavljaju delatnost proizvodnje, distribucije i snabdevanja toplotnom energijom, ove delatnosti obavljaju u skladu sa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da li se obavezne rezerve čuvaju u skladu sa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da li se operativne rezerve čuvaju u skladu sa propisima;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da li je pribavljena energetska dozvola za objekte za skladištenje nafte, derivata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komprimovanog prirodnog gasa i </w:t>
      </w:r>
      <w:proofErr w:type="spellStart"/>
      <w:r w:rsidRPr="00C43C21">
        <w:rPr>
          <w:rFonts w:ascii="Arial" w:eastAsia="Times New Roman" w:hAnsi="Arial" w:cs="Arial"/>
          <w:kern w:val="0"/>
          <w:lang w:eastAsia="sr-Latn-RS"/>
          <w14:ligatures w14:val="none"/>
        </w:rPr>
        <w:t>utečnjenog</w:t>
      </w:r>
      <w:proofErr w:type="spellEnd"/>
      <w:r w:rsidRPr="00C43C21">
        <w:rPr>
          <w:rFonts w:ascii="Arial" w:eastAsia="Times New Roman" w:hAnsi="Arial" w:cs="Arial"/>
          <w:kern w:val="0"/>
          <w:lang w:eastAsia="sr-Latn-RS"/>
          <w14:ligatures w14:val="none"/>
        </w:rPr>
        <w:t xml:space="preserve"> prirodnog gasa ukupnog rezervoarskog prostora većeg od 10 m</w:t>
      </w:r>
      <w:r w:rsidRPr="00C43C21">
        <w:rPr>
          <w:rFonts w:ascii="Arial" w:eastAsia="Times New Roman" w:hAnsi="Arial" w:cs="Arial"/>
          <w:kern w:val="0"/>
          <w:sz w:val="15"/>
          <w:szCs w:val="15"/>
          <w:vertAlign w:val="superscript"/>
          <w:lang w:eastAsia="sr-Latn-RS"/>
          <w14:ligatures w14:val="none"/>
        </w:rPr>
        <w:t>3</w:t>
      </w:r>
      <w:r w:rsidRPr="00C43C21">
        <w:rPr>
          <w:rFonts w:ascii="Arial" w:eastAsia="Times New Roman" w:hAnsi="Arial" w:cs="Arial"/>
          <w:kern w:val="0"/>
          <w:lang w:eastAsia="sr-Latn-RS"/>
          <w14:ligatures w14:val="none"/>
        </w:rPr>
        <w:t xml:space="preserve">, objekata za proizvodnju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kapaciteta preko 10 t godišnje i objekata za proizvodnju toplotne energije snage 1 MW i više, a koji nisu oprema pod pritiskom;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kvalitet isporučenog prirodnog gasa na osnovu izveštaja tela koje ministarstvo određuje u skladu sa zakonom kojim se uređuju javne nabavke.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Energetski inspektor vrši i druge poslove utvrđene zakonom ili propisom donetim na osnovu zakona.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 381-384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w:t>
      </w:r>
      <w:proofErr w:type="spellStart"/>
      <w:r w:rsidRPr="00C43C21">
        <w:rPr>
          <w:rFonts w:ascii="Arial" w:eastAsia="Times New Roman" w:hAnsi="Arial" w:cs="Arial"/>
          <w:i/>
          <w:iCs/>
          <w:kern w:val="0"/>
          <w:lang w:eastAsia="sr-Latn-RS"/>
          <w14:ligatures w14:val="none"/>
        </w:rPr>
        <w:t>Brisnao</w:t>
      </w:r>
      <w:proofErr w:type="spellEnd"/>
      <w:r w:rsidRPr="00C43C21">
        <w:rPr>
          <w:rFonts w:ascii="Arial" w:eastAsia="Times New Roman" w:hAnsi="Arial" w:cs="Arial"/>
          <w:i/>
          <w:iCs/>
          <w:kern w:val="0"/>
          <w:lang w:eastAsia="sr-Latn-RS"/>
          <w14:ligatures w14:val="none"/>
        </w:rPr>
        <w:t>)</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66" w:name="str_180"/>
      <w:bookmarkEnd w:id="566"/>
      <w:r w:rsidRPr="00C43C21">
        <w:rPr>
          <w:rFonts w:ascii="Arial" w:eastAsia="Times New Roman" w:hAnsi="Arial" w:cs="Arial"/>
          <w:b/>
          <w:bCs/>
          <w:kern w:val="0"/>
          <w:sz w:val="24"/>
          <w:szCs w:val="24"/>
          <w:lang w:eastAsia="sr-Latn-RS"/>
          <w14:ligatures w14:val="none"/>
        </w:rPr>
        <w:t>Ovlašćenja inspektora</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7" w:name="clan_385"/>
      <w:bookmarkEnd w:id="567"/>
      <w:r w:rsidRPr="00C43C21">
        <w:rPr>
          <w:rFonts w:ascii="Arial" w:eastAsia="Times New Roman" w:hAnsi="Arial" w:cs="Arial"/>
          <w:b/>
          <w:bCs/>
          <w:kern w:val="0"/>
          <w:sz w:val="24"/>
          <w:szCs w:val="24"/>
          <w:lang w:eastAsia="sr-Latn-RS"/>
          <w14:ligatures w14:val="none"/>
        </w:rPr>
        <w:t xml:space="preserve">Član 385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vršenju inspekcijskog nadzora elektroenergetski inspektor, inspektor opreme pod pritiskom, energetski inspektor i tržišni inspektor je ovlašćen da: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naloži da se utvrđene nezakonitosti otklone u roku koji odredi;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donese rešenje i izrekne upravnu meru ako nadzirani subjekat ne otkloni nezakonitost u ostavljenom roku, osim kada zbog neophodnosti preduzimanja hitnih mera rešenje donosi bez odlaganja;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zabrani ugradnju uređaja, postrojenja i instalacija ili opreme pod pritiskom ako u određenom roku nisu otklonjene utvrđene nezakonitosti;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zabrani trgovinu derivatima nafte na energetskom objektu koji nije upisan u licencu za obavljanje energetske delatnosti a na kome se obavlja energetska delatnost;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zabrani upotrebu energetskog objekta, odnosno korišćenje uređaja, postrojenja ili instalacija ili opreme pod pritiskom ako: </w:t>
      </w:r>
    </w:p>
    <w:p w:rsidR="00C43C21" w:rsidRPr="00C43C21" w:rsidRDefault="00C43C21" w:rsidP="00C43C21">
      <w:pPr>
        <w:spacing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(1) do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utvrđenog rešenjem za otklanjanje nezakonitosti nisu otklonjene utvrđene nezakonitosti,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rad, odnosno upotreba energetskog objekta, uređaja, postrojenja ili instalacije ili opreme pod pritiskom dovodi u opasnost život i zdravlje ljudi, životnu sredinu ili biljni ili životinjski svet, materijalna dobra ili bezbednost,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se energetskom subjektu oduzme licenca ili saglasnost za skladištenje i snabdevanje za sopstvene potrebe zbog neispunjavanja propisanih uslova ili ne poseduje licencu za obavljanje energetske delatnosti, odnosno energetski objekat na kojem se obavlja energetska delatnost nije upisan u licencu za obavljanje energetske delatnosti ili ne poseduje saglasnost za skladištenje i snabdevanje za sopstvene potrebe, osim u slučaju iz člana 26.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nadležnom </w:t>
      </w:r>
      <w:proofErr w:type="spellStart"/>
      <w:r w:rsidRPr="00C43C21">
        <w:rPr>
          <w:rFonts w:ascii="Arial" w:eastAsia="Times New Roman" w:hAnsi="Arial" w:cs="Arial"/>
          <w:kern w:val="0"/>
          <w:lang w:eastAsia="sr-Latn-RS"/>
          <w14:ligatures w14:val="none"/>
        </w:rPr>
        <w:t>pravosudnom</w:t>
      </w:r>
      <w:proofErr w:type="spellEnd"/>
      <w:r w:rsidRPr="00C43C21">
        <w:rPr>
          <w:rFonts w:ascii="Arial" w:eastAsia="Times New Roman" w:hAnsi="Arial" w:cs="Arial"/>
          <w:kern w:val="0"/>
          <w:lang w:eastAsia="sr-Latn-RS"/>
          <w14:ligatures w14:val="none"/>
        </w:rPr>
        <w:t xml:space="preserve"> organu podnese krivičnu prijavu, prijavu za privredni prestup ili zahtev za pokretanje </w:t>
      </w:r>
      <w:proofErr w:type="spellStart"/>
      <w:r w:rsidRPr="00C43C21">
        <w:rPr>
          <w:rFonts w:ascii="Arial" w:eastAsia="Times New Roman" w:hAnsi="Arial" w:cs="Arial"/>
          <w:kern w:val="0"/>
          <w:lang w:eastAsia="sr-Latn-RS"/>
          <w14:ligatures w14:val="none"/>
        </w:rPr>
        <w:t>prekršajnog</w:t>
      </w:r>
      <w:proofErr w:type="spellEnd"/>
      <w:r w:rsidRPr="00C43C21">
        <w:rPr>
          <w:rFonts w:ascii="Arial" w:eastAsia="Times New Roman" w:hAnsi="Arial" w:cs="Arial"/>
          <w:kern w:val="0"/>
          <w:lang w:eastAsia="sr-Latn-RS"/>
          <w14:ligatures w14:val="none"/>
        </w:rPr>
        <w:t xml:space="preserve"> postupka, odnosno preduzme i druge radnje i mere na koje je zakonom ili drugim propisom ovlašćen;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naredi izvršavanje propisanih obaveza u određenom roku i da privremeno zabrani rad ako se nalog u ostavljenom roku ne izvrši.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Energetski subjekt ili drugo pravno lice ili preduzetnik, odnosno odgovorno lice, kome je rešenjem inspektora naloženo otklanjanje nezakonitosti dužan je da nezakonitosti otkloni u naloženom roku i da u pisanoj formi obavesti inspektora o otklanjanju nezakonitosti u roku koji je određen rešenjem.</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8" w:name="clan_386"/>
      <w:bookmarkEnd w:id="568"/>
      <w:r w:rsidRPr="00C43C21">
        <w:rPr>
          <w:rFonts w:ascii="Arial" w:eastAsia="Times New Roman" w:hAnsi="Arial" w:cs="Arial"/>
          <w:b/>
          <w:bCs/>
          <w:kern w:val="0"/>
          <w:sz w:val="24"/>
          <w:szCs w:val="24"/>
          <w:lang w:eastAsia="sr-Latn-RS"/>
          <w14:ligatures w14:val="none"/>
        </w:rPr>
        <w:t xml:space="preserve">Član 386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iz člana 385. stav 2. tačka 4) ovog zakona inspektor je dužan da obavesti nadležni organ koji je energetskom subjektu, odnosno fizičkom licu iz člana 70. stav 5. ovog zakona, utvrdio pravo na podsticajne mere za proizvodnju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energije iz </w:t>
      </w:r>
      <w:proofErr w:type="spellStart"/>
      <w:r w:rsidRPr="00C43C21">
        <w:rPr>
          <w:rFonts w:ascii="Arial" w:eastAsia="Times New Roman" w:hAnsi="Arial" w:cs="Arial"/>
          <w:kern w:val="0"/>
          <w:lang w:eastAsia="sr-Latn-RS"/>
          <w14:ligatures w14:val="none"/>
        </w:rPr>
        <w:t>obnovljivih</w:t>
      </w:r>
      <w:proofErr w:type="spellEnd"/>
      <w:r w:rsidRPr="00C43C21">
        <w:rPr>
          <w:rFonts w:ascii="Arial" w:eastAsia="Times New Roman" w:hAnsi="Arial" w:cs="Arial"/>
          <w:kern w:val="0"/>
          <w:lang w:eastAsia="sr-Latn-RS"/>
          <w14:ligatures w14:val="none"/>
        </w:rPr>
        <w:t xml:space="preserve"> izvora, odnosno iz </w:t>
      </w:r>
      <w:proofErr w:type="spellStart"/>
      <w:r w:rsidRPr="00C43C21">
        <w:rPr>
          <w:rFonts w:ascii="Arial" w:eastAsia="Times New Roman" w:hAnsi="Arial" w:cs="Arial"/>
          <w:kern w:val="0"/>
          <w:lang w:eastAsia="sr-Latn-RS"/>
          <w14:ligatures w14:val="none"/>
        </w:rPr>
        <w:t>visokoefikasne</w:t>
      </w:r>
      <w:proofErr w:type="spellEnd"/>
      <w:r w:rsidRPr="00C43C21">
        <w:rPr>
          <w:rFonts w:ascii="Arial" w:eastAsia="Times New Roman" w:hAnsi="Arial" w:cs="Arial"/>
          <w:kern w:val="0"/>
          <w:lang w:eastAsia="sr-Latn-RS"/>
          <w14:ligatures w14:val="none"/>
        </w:rPr>
        <w:t xml:space="preserve"> kombinovane proizvodnje električne i toplotne energije, kao i druga prava.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69" w:name="clan_387"/>
      <w:bookmarkEnd w:id="569"/>
      <w:r w:rsidRPr="00C43C21">
        <w:rPr>
          <w:rFonts w:ascii="Arial" w:eastAsia="Times New Roman" w:hAnsi="Arial" w:cs="Arial"/>
          <w:b/>
          <w:bCs/>
          <w:kern w:val="0"/>
          <w:sz w:val="24"/>
          <w:szCs w:val="24"/>
          <w:lang w:eastAsia="sr-Latn-RS"/>
          <w14:ligatures w14:val="none"/>
        </w:rPr>
        <w:t xml:space="preserve">Član 387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rešenje inspektora može se izjaviti žalba Ministarstvu u roku od 15 dana od dana prijema rešenja.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Žalba odlaže izvršenje rešenja, osim u slučaju kada je neophodno preduzimanje hitnih mera propisanih odredbama zakona kojim se uređuje inspekcijski nadzor, što se posebno obrazlaže u rešenju.</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U slučaju da je prvostepena odluka inspektora već jedanput bila poništena, drugostepeni organ ne može je opet poništiti i uputiti predmet inspekciji na ponovni postupak, nego će sam rešiti ovu upravnu stvar.</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0" w:name="clan_388"/>
      <w:bookmarkEnd w:id="570"/>
      <w:r w:rsidRPr="00C43C21">
        <w:rPr>
          <w:rFonts w:ascii="Arial" w:eastAsia="Times New Roman" w:hAnsi="Arial" w:cs="Arial"/>
          <w:b/>
          <w:bCs/>
          <w:kern w:val="0"/>
          <w:sz w:val="24"/>
          <w:szCs w:val="24"/>
          <w:lang w:eastAsia="sr-Latn-RS"/>
          <w14:ligatures w14:val="none"/>
        </w:rPr>
        <w:t xml:space="preserve">Član 388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Inspektor ne može da učestvuje u izradi i vršenju tehničke kontrole tehničke dokumentacije za objekte nad kojima vrši inspekcijski nadzor, izvođenju radova na objektima nad kojima vrši inspekcijski nadzor i da vrši stručni nadzor nad izvođenjem radova na objektima nad kojima vrši inspekcijski nadzor.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Inspektor ne može da bude član Komisije za tehnički pregled objekata nad kojima vrši inspekcijski nadzor.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Inspektor ne može da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571" w:name="str_181"/>
      <w:bookmarkEnd w:id="571"/>
      <w:r w:rsidRPr="00C43C21">
        <w:rPr>
          <w:rFonts w:ascii="Arial" w:eastAsia="Times New Roman" w:hAnsi="Arial" w:cs="Arial"/>
          <w:kern w:val="0"/>
          <w:sz w:val="31"/>
          <w:szCs w:val="31"/>
          <w:lang w:eastAsia="sr-Latn-RS"/>
          <w14:ligatures w14:val="none"/>
        </w:rPr>
        <w:t xml:space="preserve">XIII KAZNENE ODREDBE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72" w:name="str_182"/>
      <w:bookmarkEnd w:id="572"/>
      <w:r w:rsidRPr="00C43C21">
        <w:rPr>
          <w:rFonts w:ascii="Arial" w:eastAsia="Times New Roman" w:hAnsi="Arial" w:cs="Arial"/>
          <w:b/>
          <w:bCs/>
          <w:kern w:val="0"/>
          <w:sz w:val="24"/>
          <w:szCs w:val="24"/>
          <w:lang w:eastAsia="sr-Latn-RS"/>
          <w14:ligatures w14:val="none"/>
        </w:rPr>
        <w:t xml:space="preserve">Privredni prestupi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3" w:name="clan_389"/>
      <w:bookmarkEnd w:id="573"/>
      <w:r w:rsidRPr="00C43C21">
        <w:rPr>
          <w:rFonts w:ascii="Arial" w:eastAsia="Times New Roman" w:hAnsi="Arial" w:cs="Arial"/>
          <w:b/>
          <w:bCs/>
          <w:kern w:val="0"/>
          <w:sz w:val="24"/>
          <w:szCs w:val="24"/>
          <w:lang w:eastAsia="sr-Latn-RS"/>
          <w14:ligatures w14:val="none"/>
        </w:rPr>
        <w:t xml:space="preserve">Član 389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1.500.000 do 3.000.000 dinara kazniće se za privredni prestup energetski subjekt, odnosno drugo pravno lice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 izvršava dužnosti u smislu ovog zakona (član 94.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3), 6), 7), 8), 9) i 10), član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 4), 5), 6), 7), 8), 9), 10), 12), 13), 16), 17), 18), 19), 21), 23), 24), 25), 26), 27), 28), 34), 35), 36), 39) i 45), član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3), 4), 6), 8), 9), 10), 11), 14), 15), 16), 18), 19), 21), 22), 23), 24), 25), 26), 27), 28), 29), 30), 31) i 39), član 153.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3), 4), 5), 6), 7), 8), 9), 10), 11), 12), 13) i 14), član 182.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i 3), član 192. stav 6, član 195.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4), 15) i 16), član 248.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3), 5), 6), 7), 8), 9), 10), 11), 12), 13), 14), 16), 17), 18) i 19), član 261.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5), 6), 7), 8), 9), 10), 11), 12), 13), 14), 17), 18), 19), 20) i 21), član 276.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2), 3), 4), 6), 7), 8), 9), 10), 11), 12), 13), 15) i 16), član 301.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4) i 12), čl. 354, 357, 358. i 359.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 isporučuje toplotnu energiju u skladu sa članom 355. stav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ne vrši distribuciju toplotne energije u skladu sa članom 356.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3a) ne vrši snabdevanje toplotnom energijom u skladu sa članom 359. stav 2.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na zahtev Ministarstva ne dostavi podatke za izradu Programa i Energetskog bilansa (čl. 5. i 13.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ne vodi zasebne račune za svaku energetsku delatnost u skladu sa ovim zakonom, ne izradi godišnji bilans stanja i bilans uspeha i ne obezbedi reviziju (član 18.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otpočne da obavlja energetsku delatnost bez pribavljene licence u smislu ovog zakona (član 17. ovog zakona) i ne podnese zahtev za izdavanje, odnosno izmenu licence (član 23.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ne dozvoli korišćenje energetskog objekta sa svom neophodnom dokumentacijom u smislu ovog zakona (član 26. stav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obavlja skladištenje nafte, derivata nafte i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za sopstvene potrebe ukupnog kapaciteta preko pet tona i snabdevanje sopstvenih prevoznih sredstava na sopstvenim stanicama za snabdevanje bez pribavljene saglasnosti u smislu ovog zakona (član 28.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8a) postupi suprotno pravilima iz člana 51. stav 1. tačka 2a)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9)-12) </w:t>
      </w:r>
      <w:r w:rsidRPr="00C43C21">
        <w:rPr>
          <w:rFonts w:ascii="Arial" w:eastAsia="Times New Roman" w:hAnsi="Arial" w:cs="Arial"/>
          <w:i/>
          <w:iCs/>
          <w:kern w:val="0"/>
          <w:lang w:eastAsia="sr-Latn-RS"/>
          <w14:ligatures w14:val="none"/>
        </w:rPr>
        <w:t>(brisane)</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postupi suprotno članu 118. stav 2. i člana 141.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ako operator sistema ne izvrši obavezu iz člana 192. stav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ne dostavi Ministarstvu podatke u skladu sa čl. 335. i 336.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stavi na tržište derivate nafte, </w:t>
      </w:r>
      <w:proofErr w:type="spellStart"/>
      <w:r w:rsidRPr="00C43C21">
        <w:rPr>
          <w:rFonts w:ascii="Arial" w:eastAsia="Times New Roman" w:hAnsi="Arial" w:cs="Arial"/>
          <w:kern w:val="0"/>
          <w:lang w:eastAsia="sr-Latn-RS"/>
          <w14:ligatures w14:val="none"/>
        </w:rPr>
        <w:t>biogoriva</w:t>
      </w:r>
      <w:proofErr w:type="spellEnd"/>
      <w:r w:rsidRPr="00C43C21">
        <w:rPr>
          <w:rFonts w:ascii="Arial" w:eastAsia="Times New Roman" w:hAnsi="Arial" w:cs="Arial"/>
          <w:kern w:val="0"/>
          <w:lang w:eastAsia="sr-Latn-RS"/>
          <w14:ligatures w14:val="none"/>
        </w:rPr>
        <w:t xml:space="preserve"> ili bazna ulja suprotno članu 337.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17) ne obezbedi tajnost komercijalnih, poslovnih i drugih podataka do kojih je došao u obavljanju poslova iz svoje nadležnosti u smislu ovog zakona (član 334.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18) ne omogući pristup sistemu u smislu ovog zakona (član 330.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19) ne obezbedi kvalitet isporuke i snabdevanja u smislu ovog zakona (čl. 215. i 320.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20) ne sprovodi zaštitu energetskih objekata u smislu ovog zakona (čl. 218, 323. i 344.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21)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22) ne izvrši rešenje inspektora i ne obavesti inspektora o otklanjanju nezakonitosti u roku koji je određen rešenjem iz člana 385.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23) ne plati naknadu u skladu sa odredbama člana 341.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24) ne obezbedi operativne rezerve u skladu sa odredbama člana 345.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100.000 do 200.000 dinara kazniće se za privredni prestup i odgovorno lice u energetskom subjektu, odnosno drugom pravnom licu.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Uz kaznu za privredni prestup iz stava 1. tačka 16) ovog člana energetskom subjektu, odnosno drugom pravnom licu može se izreći se i mera privremene zabrane obavljanja delatnosti u trajanju od šest meseci.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74" w:name="str_183"/>
      <w:bookmarkEnd w:id="574"/>
      <w:r w:rsidRPr="00C43C21">
        <w:rPr>
          <w:rFonts w:ascii="Arial" w:eastAsia="Times New Roman" w:hAnsi="Arial" w:cs="Arial"/>
          <w:b/>
          <w:bCs/>
          <w:kern w:val="0"/>
          <w:sz w:val="24"/>
          <w:szCs w:val="24"/>
          <w:lang w:eastAsia="sr-Latn-RS"/>
          <w14:ligatures w14:val="none"/>
        </w:rPr>
        <w:t xml:space="preserve">Prekršaji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5" w:name="clan_390"/>
      <w:bookmarkEnd w:id="575"/>
      <w:r w:rsidRPr="00C43C21">
        <w:rPr>
          <w:rFonts w:ascii="Arial" w:eastAsia="Times New Roman" w:hAnsi="Arial" w:cs="Arial"/>
          <w:b/>
          <w:bCs/>
          <w:kern w:val="0"/>
          <w:sz w:val="24"/>
          <w:szCs w:val="24"/>
          <w:lang w:eastAsia="sr-Latn-RS"/>
          <w14:ligatures w14:val="none"/>
        </w:rPr>
        <w:t xml:space="preserve">Član 390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500.000 do 2.000.000 dinara kazniće se za prekršaj energetski subjekt, odnosno drugo pravno lice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ne izvršava dužnosti u smislu ovog zakona (član 94. stav 3.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4), 5), 11), 12) i 13), član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14), 22), 29), 43), 44) i 46), član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5), 12), 13), 36), 38) i 40), član 153. stav 1. tačka 15), član 192. stav 2, član 195.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3), 5), 6), 7), 8), 9), 10) i 14), član 248.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15), 20) i 24), član 261.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 15), 16) i 24), član 276. stav 1. tačka 17), član 301.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 3), 5), 6), 7), 8), 9) i 13) i član 302. st. 3. i 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2) ne obavesti, ne dostavi i ne postupi po zahtevu Agencije u smislu ovog zakona (član 23. stav 3, član 57. stav 2, član 94. stav 3 tačka 12), član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33), 40), 41) i 42), član 113. stav 4, član 115. stav 2, član 132. st. 7. i 10, član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20), 32), 33) i 34), član 144. stav 5, član 154. stav 5, član 184. stav 1, član 195.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12) i 13), član 238, član 242. stav 1, član 244. stav 1, član 245. stav 3, član 248.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17), 23) i 24), 24a) i 24b), član 250. stav 1, član 253. stav 2, član 257. st. 8. i 9, član 261.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10), 13) i 23), član 263. stav 2, član 268. st. 4. i 5, član 276. stav 1. tačka 14), član 277. stav 1, član 280. stav 2., član 301.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10) i 11) i član 296a.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ne donese Program usklađenosti za obezbeđivanje </w:t>
      </w:r>
      <w:proofErr w:type="spellStart"/>
      <w:r w:rsidRPr="00C43C21">
        <w:rPr>
          <w:rFonts w:ascii="Arial" w:eastAsia="Times New Roman" w:hAnsi="Arial" w:cs="Arial"/>
          <w:kern w:val="0"/>
          <w:lang w:eastAsia="sr-Latn-RS"/>
          <w14:ligatures w14:val="none"/>
        </w:rPr>
        <w:t>nediskriminatornog</w:t>
      </w:r>
      <w:proofErr w:type="spellEnd"/>
      <w:r w:rsidRPr="00C43C21">
        <w:rPr>
          <w:rFonts w:ascii="Arial" w:eastAsia="Times New Roman" w:hAnsi="Arial" w:cs="Arial"/>
          <w:kern w:val="0"/>
          <w:lang w:eastAsia="sr-Latn-RS"/>
          <w14:ligatures w14:val="none"/>
        </w:rPr>
        <w:t xml:space="preserve"> ponašanja u smislu ovog zakona (čl. 132. i 280.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ne odluči po zahtevu kupca za priključenje objekta u smislu ovog zakona (član 120. stav 4, član 142. stav 2. i član 266.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vlasnik nepokretnosti ne omogući pristup energetskim objektima u smislu ovog zakona (član 216. stav 2, član 321. stav 2. i član 342.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ne ponudi pomoćne usluge u smislu člana 94. stav 3. tačka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ne uklanja drveće i drugo u smislu ovog zakona (čl. 218, 323. i 344.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ne zaključi ugovore u smislu ovog zakona (član 160. stav 1, član 171. st. 2. i 4, čl. 284, 293, 331. i 360.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ne priključi objekat kupca na prenosni, transportni, odnosno distributivni sistem u smislu ovog zakona (čl. 123, 145. i 269.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ne preduzima mere u cilju zaštite elektroenergetskih objekata u smislu ovog zakona (čl. 218, 323. i 344.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ne vrši redovne i vanredne kontrole mernog mesta u smislu ovog zakona (član 199.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električnu energiju i prirodni gas ne koristi u smislu ovog zakona (čl. 210. i 307.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snabdevač ne reguliše finansijske obaveze u smislu ovog zakona (član 197. stav 1. i član 305.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15) ne omogući ovlašćenim licima pristup mernim uređajima, instalacijama i mestu priključka u smislu ovog zakona (član 204. stav 1. tačka 2) i član 308. st. 1 i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16) ne poštuju obavezujuće odluke Agencije i ne ispunjavaju obaveze u smislu ovog zakona (član 57. stav 5.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50.000 do 100.000 dinara kazniće se za prekršaj iz stava 1. ovog člana odgovorno lice u energetskom subjektu, odnosno u drugom pravnom licu.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6" w:name="clan_390a"/>
      <w:bookmarkEnd w:id="576"/>
      <w:r w:rsidRPr="00C43C21">
        <w:rPr>
          <w:rFonts w:ascii="Arial" w:eastAsia="Times New Roman" w:hAnsi="Arial" w:cs="Arial"/>
          <w:b/>
          <w:bCs/>
          <w:kern w:val="0"/>
          <w:sz w:val="24"/>
          <w:szCs w:val="24"/>
          <w:lang w:eastAsia="sr-Latn-RS"/>
          <w14:ligatures w14:val="none"/>
        </w:rPr>
        <w:t xml:space="preserve">Član 390a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Novčanom kaznom od 50.000 do 150.000 dinara kazniće se za prekršaj odgovorno službeno lice u nadležnom organu uprave koje izda građevinsku dozvolu po zahtevu za izgradnju energetskog objekta uz koji nije priložena energetska dozvola, ukoliko je obaveza dostavljanja energetske dozvole uz zahtev za izdavanje građevinske dozvole propisana zakonom i podzakonskim aktima koji uređuju oblast planiranja i izgradnje.</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7" w:name="clan_391"/>
      <w:bookmarkEnd w:id="577"/>
      <w:r w:rsidRPr="00C43C21">
        <w:rPr>
          <w:rFonts w:ascii="Arial" w:eastAsia="Times New Roman" w:hAnsi="Arial" w:cs="Arial"/>
          <w:b/>
          <w:bCs/>
          <w:kern w:val="0"/>
          <w:sz w:val="24"/>
          <w:szCs w:val="24"/>
          <w:lang w:eastAsia="sr-Latn-RS"/>
          <w14:ligatures w14:val="none"/>
        </w:rPr>
        <w:t xml:space="preserve">Član 391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10.000 do 500.000 dinara kazniće se za prekršaj preduzetnik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 zahtev Ministarstva ne dostavi podatke za izradu Programa i Energetskog bilansa (član 13. st. 3. i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1a) otpočne da obavlja energetsku delatnost bez pribavljene licence u smislu ovog zakona (član 17.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 dozvoli korišćenje energetskog objekta sa svom neophodnom dokumentacijom u smislu ovog zakona (član 26. stav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2a) postupi suprotno pravilima iz člana 51. stav 1. tačka 2a)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3) povlašćeni proizvođač ne izvršava obaveze u smislu ovog zakona (član 76. stav 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ne dostavi podatke u skladu sa članom 169. stav 3. i članom 292.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ne izvrši obavezu iz člana 192. stav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ne održava unutrašnje električne instalacije u smislu ovog zakona (član 209.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kupac ne reguliše finansijske obaveze iz člana 197. stav 1. i člana 305.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električnu energiju i prirodni gas ne koristi u smislu ovog zakona (čl. 210. i 307.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vlasnik nepokretnosti ne omogući pristup energetskim objektima u smislu ovog zakona (član 216. stav 2, član 321. stav 2. i član 342.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ne omogući ovlašćenim licima pristup mernim uređajima, instalacijama i mestu priključka u smislu ovog zakona (član 204. stav 1. tačka 2) i član 308. st. 1. i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ne preduzima mere u cilju zaštite energetskih objekata u smislu ovog zakona (član 218. st. 1. i 7, čl. 323. i 344.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14) ne izvrši rešenje inspektora i ne obavesti inspektora o otklanjanju nezakonitog postupanja u roku koji je određen rešenjem u smislu ovog zakona (član 385.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Novčanom kaznom od 5.000 do 50.000 dinara kazniće se fizičko lice za prekršaj ako: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 na zahtev Ministarstva ne dostavi podatke za izradu Programa i Energetskog bilansa (član 13. st. 3. i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2) ne dozvoli korišćenje energetskog objekta sa svom neophodnom dokumentacijom u smislu ovog zakona (član 26. stav 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3) ako postupi suprotno pravilima iz člana 51. stav 1. tačka 2a)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4)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5) ne izvrši obavezu iz člana 192. stav 8.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6) ne održava unutrašnje električne instalacije u smislu ovog zakona (član 209.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7) kupac ne reguliše finansijske obaveze u smislu ovog zakona (član 197. stav 1. i član 305.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8) električnu energiju i prirodni gas ne koristi u smislu ovog zakona (čl. 210. i 307.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9) ne preduzima mere u cilju zaštite energetskih objekata u smislu ovog zakona (čl. 218, 323. i 344.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10) vlasnik nepokretnosti ne omogući pristup energetskim objektima u smislu ovog zakona (član 216. stav 2, član 321. stav 2. i član 342.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11) ne omogući ovlašćenim licima pristup mernim uređajima, instalacijama i mestu priključka u smislu ovog zakona (član 204. stav 1. tačka 2) i član 308. st. 1. i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12) električnu energiju i prirodni gas ne koristi u smislu ovog zakona (čl. 210. i 307.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13) ne obavesti, ne dostavi i ne postupi po zahtevu Agencije u smislu ovog zakona (član 132. stav 7. i član 280.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14) </w:t>
      </w:r>
      <w:r w:rsidRPr="00C43C21">
        <w:rPr>
          <w:rFonts w:ascii="Arial" w:eastAsia="Times New Roman" w:hAnsi="Arial" w:cs="Arial"/>
          <w:i/>
          <w:iCs/>
          <w:kern w:val="0"/>
          <w:lang w:eastAsia="sr-Latn-RS"/>
          <w14:ligatures w14:val="none"/>
        </w:rPr>
        <w:t>(brisana)</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15) ne izvrši rešenje inspektora i ne obavesti inspektora o otklanjanju nezakonitosti u roku koji je određen rešenjem u smislu ovog zakona (član 385. ovog zakona).</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Novčanom kaznom od 10.000 do 50.000 dinara kazniće se za prekršaj i odgovorno lice iz čl. 132. i 280. ovog zakona. </w:t>
      </w:r>
    </w:p>
    <w:p w:rsidR="00C43C21" w:rsidRPr="00C43C21" w:rsidRDefault="00C43C21" w:rsidP="00C43C21">
      <w:pPr>
        <w:spacing w:after="0" w:line="240" w:lineRule="auto"/>
        <w:jc w:val="center"/>
        <w:rPr>
          <w:rFonts w:ascii="Arial" w:eastAsia="Times New Roman" w:hAnsi="Arial" w:cs="Arial"/>
          <w:kern w:val="0"/>
          <w:sz w:val="31"/>
          <w:szCs w:val="31"/>
          <w:lang w:eastAsia="sr-Latn-RS"/>
          <w14:ligatures w14:val="none"/>
        </w:rPr>
      </w:pPr>
      <w:bookmarkStart w:id="578" w:name="str_184"/>
      <w:bookmarkEnd w:id="578"/>
      <w:r w:rsidRPr="00C43C21">
        <w:rPr>
          <w:rFonts w:ascii="Arial" w:eastAsia="Times New Roman" w:hAnsi="Arial" w:cs="Arial"/>
          <w:kern w:val="0"/>
          <w:sz w:val="31"/>
          <w:szCs w:val="31"/>
          <w:lang w:eastAsia="sr-Latn-RS"/>
          <w14:ligatures w14:val="none"/>
        </w:rPr>
        <w:t xml:space="preserve">XIV PRELAZNE I ZAVRŠNE ODREDBE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79" w:name="clan_392"/>
      <w:bookmarkEnd w:id="579"/>
      <w:r w:rsidRPr="00C43C21">
        <w:rPr>
          <w:rFonts w:ascii="Arial" w:eastAsia="Times New Roman" w:hAnsi="Arial" w:cs="Arial"/>
          <w:b/>
          <w:bCs/>
          <w:kern w:val="0"/>
          <w:sz w:val="24"/>
          <w:szCs w:val="24"/>
          <w:lang w:eastAsia="sr-Latn-RS"/>
          <w14:ligatures w14:val="none"/>
        </w:rPr>
        <w:t xml:space="preserve">Član 392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Postupci koji su započeti do dana stupanja na snagu ovog zakona nastaviće se po propisima po kojima su započeti.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0" w:name="clan_393"/>
      <w:bookmarkEnd w:id="580"/>
      <w:r w:rsidRPr="00C43C21">
        <w:rPr>
          <w:rFonts w:ascii="Arial" w:eastAsia="Times New Roman" w:hAnsi="Arial" w:cs="Arial"/>
          <w:b/>
          <w:bCs/>
          <w:kern w:val="0"/>
          <w:sz w:val="24"/>
          <w:szCs w:val="24"/>
          <w:lang w:eastAsia="sr-Latn-RS"/>
          <w14:ligatures w14:val="none"/>
        </w:rPr>
        <w:lastRenderedPageBreak/>
        <w:t xml:space="preserve">Član 393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Propisi za izvršavanje ovog zakona biće doneti u roku od jedne godine od dana stupanja na snagu ovog zakona, osim propisa iz čl. 27. i 34. ovog zakona koji će biti doneti u roku od šest meseci od dana stupanja na snagu ovog zakona i propisa iz člana 219. ovog zakona koji će biti doneti u roku od pet godina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 donošenja propisa iz stava 1. ovog člana, primenjivaće se propisi koji su doneti na osnovu Zakona o energetici ("Službeni glasnik RS", br. 57/11, 80/11 - ispravka, 93/12 i 124/12), ako nisu u suprotnosti sa odredbama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1" w:name="clan_394"/>
      <w:bookmarkEnd w:id="581"/>
      <w:r w:rsidRPr="00C43C21">
        <w:rPr>
          <w:rFonts w:ascii="Arial" w:eastAsia="Times New Roman" w:hAnsi="Arial" w:cs="Arial"/>
          <w:b/>
          <w:bCs/>
          <w:kern w:val="0"/>
          <w:sz w:val="24"/>
          <w:szCs w:val="24"/>
          <w:lang w:eastAsia="sr-Latn-RS"/>
          <w14:ligatures w14:val="none"/>
        </w:rPr>
        <w:t xml:space="preserve">Član 394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akt iz člana 51. stav 2. tačka 2) ovog zakona u roku od četiri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uskladiti pravila iz člana 51. stav 1. tačka 1) ovog zakona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Metodologiju iz člana 50. stav 1. tačka 3) ovog zakona u roku od šest meseci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2" w:name="clan_395"/>
      <w:bookmarkEnd w:id="582"/>
      <w:r w:rsidRPr="00C43C21">
        <w:rPr>
          <w:rFonts w:ascii="Arial" w:eastAsia="Times New Roman" w:hAnsi="Arial" w:cs="Arial"/>
          <w:b/>
          <w:bCs/>
          <w:kern w:val="0"/>
          <w:sz w:val="24"/>
          <w:szCs w:val="24"/>
          <w:lang w:eastAsia="sr-Latn-RS"/>
          <w14:ligatures w14:val="none"/>
        </w:rPr>
        <w:t xml:space="preserve">Član 395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pravila iz člana 51. stav 1. tačka 2) ovog zakona u roku od šest meseci od dana stupanja na snagu ovog zakona, odrediti zahtevane vrednosti pokazatelja i način ocenjivanja dostignutog kvaliteta najkasnije do 1. januara 2017. godine za električnu energiju, odnosno do 1. januara 2020. godine za prirodni gas i odrediti način utvrđivanja naknade kupcu iz člana 52. tačka 2) ovog zakona najkasnije do 1. januara 2018. godine za električnu energiju, odnosno do 1. januara 2021. godine za prirodni gas.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3" w:name="clan_396"/>
      <w:bookmarkEnd w:id="583"/>
      <w:r w:rsidRPr="00C43C21">
        <w:rPr>
          <w:rFonts w:ascii="Arial" w:eastAsia="Times New Roman" w:hAnsi="Arial" w:cs="Arial"/>
          <w:b/>
          <w:bCs/>
          <w:kern w:val="0"/>
          <w:sz w:val="24"/>
          <w:szCs w:val="24"/>
          <w:lang w:eastAsia="sr-Latn-RS"/>
          <w14:ligatures w14:val="none"/>
        </w:rPr>
        <w:t xml:space="preserve">Član 396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Uspostavljanje, odnosno sticanje prava svojine operatora prenosnog i distributivnog sistema električne energije na mrežama iz člana 409. st. 1. i 3. ovog zakona, operatora transportnog i distributivnog sistema prirodnog gasa iz člana 417. st. 1. i 2. ovog zakona i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na objektima iz člana 424. st. 1. i 2. ovog zakona, ne smatra se prometom dobara.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584" w:name="str_185"/>
      <w:bookmarkEnd w:id="584"/>
      <w:r w:rsidRPr="00C43C21">
        <w:rPr>
          <w:rFonts w:ascii="Arial" w:eastAsia="Times New Roman" w:hAnsi="Arial" w:cs="Arial"/>
          <w:b/>
          <w:bCs/>
          <w:kern w:val="0"/>
          <w:sz w:val="24"/>
          <w:szCs w:val="24"/>
          <w:lang w:eastAsia="sr-Latn-RS"/>
          <w14:ligatures w14:val="none"/>
        </w:rPr>
        <w:t xml:space="preserve">Električna energija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5" w:name="clan_397"/>
      <w:bookmarkEnd w:id="585"/>
      <w:r w:rsidRPr="00C43C21">
        <w:rPr>
          <w:rFonts w:ascii="Arial" w:eastAsia="Times New Roman" w:hAnsi="Arial" w:cs="Arial"/>
          <w:b/>
          <w:bCs/>
          <w:kern w:val="0"/>
          <w:sz w:val="24"/>
          <w:szCs w:val="24"/>
          <w:lang w:eastAsia="sr-Latn-RS"/>
          <w14:ligatures w14:val="none"/>
        </w:rPr>
        <w:t xml:space="preserve">Član 397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na dan stupanja na snagu ovog zakona ima licencu za obavljanje delatnosti javnog snabdevanja električnom energijom nastavlja da snabdeva domaćinstva i male kupce po regulisanim cenama, kao i da zaključuje ugovore o otkupu električne energije i ispunjava obaveze prema povlašćenim proizvođačima i privremenim povlašćenim proizvođačima električne energije, sa pravima i obavezama garantovanog snabdevača, sve do imenovanja garantovanog snabdevača u skladu sa članom 190.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do 1. maja 2017. godine objavi prvi izveštaj o potrebi daljeg regulisanja cena iz člana 88. stav 3. tačka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Ministarstvo je dužno da sprovede postupak javnog tendera u skladu sa članom 191. ovog zakona, najkasnije u roku od šest meseci od saznanja da je prestala potreba za regulacijom cena iz člana 88. stav 3. tačka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staviti van snage odluke o regulisanju cena garantovanog snabdevanja najkasnije mesec dana po izboru snabdevača koji je izabran po tenderskoj proceduri za obavljanje garantovanog snabdevača.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koja je izdata za obavljanje delatnosti javnog snabdevanja, prestaje da važi danom početka rada garantovanog snabdevača, imenovanog u skladu sa članom 190.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preuzima sva prava i obaveze javnog snabdevača prema povlašćenim proizvođačima i privremenim povlašćenim proizvođačima električne energije i dužan je da najkasnije u roku od 30 dana od dana početka rada preuzme ugovore o otkupu električne energije sa povlašćenim proizvođačima i privremenim povlašćenim proizvođačima električne energije koji su zaključeni do dana početka rada garantovanog snabdevača, pod uslovima i na način utvrđen u stavu 3. ovog člana.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6" w:name="clan_398"/>
      <w:bookmarkEnd w:id="586"/>
      <w:r w:rsidRPr="00C43C21">
        <w:rPr>
          <w:rFonts w:ascii="Arial" w:eastAsia="Times New Roman" w:hAnsi="Arial" w:cs="Arial"/>
          <w:b/>
          <w:bCs/>
          <w:kern w:val="0"/>
          <w:sz w:val="24"/>
          <w:szCs w:val="24"/>
          <w:lang w:eastAsia="sr-Latn-RS"/>
          <w14:ligatures w14:val="none"/>
        </w:rPr>
        <w:t xml:space="preserve">Član 398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 1. maja 2017. godine objaviti prvi izveštaj o potrebi za rezervnim snabdevačem iz člana 194.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7" w:name="clan_399"/>
      <w:bookmarkEnd w:id="587"/>
      <w:r w:rsidRPr="00C43C21">
        <w:rPr>
          <w:rFonts w:ascii="Arial" w:eastAsia="Times New Roman" w:hAnsi="Arial" w:cs="Arial"/>
          <w:b/>
          <w:bCs/>
          <w:kern w:val="0"/>
          <w:sz w:val="24"/>
          <w:szCs w:val="24"/>
          <w:lang w:eastAsia="sr-Latn-RS"/>
          <w14:ligatures w14:val="none"/>
        </w:rPr>
        <w:t xml:space="preserve">Član 399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Cene zakupa rezerve snage iz člana 88. stav 3. tačka 2) ovog zakona, na dan stupanja na snagu ovog zakona, su regulisane.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je dužna da do 1. maja 2017. godine objavi prvi izveštaj o potrebi daljeg regulisanja cena iz člana 88. stav 3. tačka 2)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8" w:name="clan_400"/>
      <w:bookmarkEnd w:id="588"/>
      <w:r w:rsidRPr="00C43C21">
        <w:rPr>
          <w:rFonts w:ascii="Arial" w:eastAsia="Times New Roman" w:hAnsi="Arial" w:cs="Arial"/>
          <w:b/>
          <w:bCs/>
          <w:kern w:val="0"/>
          <w:sz w:val="24"/>
          <w:szCs w:val="24"/>
          <w:lang w:eastAsia="sr-Latn-RS"/>
          <w14:ligatures w14:val="none"/>
        </w:rPr>
        <w:t xml:space="preserve">Član 400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do 1. maja 2016. godine, uspostavi ažurnu bazu podataka o svim kupcima iz kategorije domaćinstvo i malim kupcima i njihovim mernim mestima.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električnom energijom je dužan da, na osnovu baze iz stava 1. ovog člana, najkasnije do 1. januara 2017. godine, uspostavi ažurnu bazu podataka o svim kupcima iz kategorije domaćinstvo i malim kupcima koje snabdeva i zaključi ugovor o snabdevanju električnom energijom, u pisanoj formi.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89" w:name="clan_401"/>
      <w:bookmarkEnd w:id="589"/>
      <w:r w:rsidRPr="00C43C21">
        <w:rPr>
          <w:rFonts w:ascii="Arial" w:eastAsia="Times New Roman" w:hAnsi="Arial" w:cs="Arial"/>
          <w:b/>
          <w:bCs/>
          <w:kern w:val="0"/>
          <w:sz w:val="24"/>
          <w:szCs w:val="24"/>
          <w:lang w:eastAsia="sr-Latn-RS"/>
          <w14:ligatures w14:val="none"/>
        </w:rPr>
        <w:t xml:space="preserve">Član 401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na dan stupanja na snagu ovog zakona obavljaju energetsku delatnost, nastavljaju da rade i dužni su da svoj rad i poslovanje usklade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Licence za obavljanje energetskih delatnosti koje su izdate do dana stupanja na snagu ovog zakona važiće do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na koji su izdate, osim licenci za obavljanje delatnosti snabdevanja električnom energijom.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koji na dan stupanja na snagu ovog zakona ima licencu za obavljanje energetske delatnosti snabdevanja električnom energijom, dužan je da pribavi licencu za snabdevanje ili licencu za snabdevanje na veliko električnom energijom, u roku od šest meseci od dana donošenja akta iz člana 27.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Licenca za obavljanje energetske delatnosti snabdevanja električnom energijom, izdata energetskom subjektu do dana stupanja na snagu ovog zakona prestaje da važi, po pribavljanju jedne od licenci iz stava 3.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da energetski subjekt ne pribavi ni jednu licencu iz stava 3. ovog člana, postojeća licenca za snabdevanje električnom energijom prestaje da važi istekom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od šest meseci od dana donošenja akta iz člana 27.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0" w:name="clan_402"/>
      <w:bookmarkEnd w:id="590"/>
      <w:r w:rsidRPr="00C43C21">
        <w:rPr>
          <w:rFonts w:ascii="Arial" w:eastAsia="Times New Roman" w:hAnsi="Arial" w:cs="Arial"/>
          <w:b/>
          <w:bCs/>
          <w:kern w:val="0"/>
          <w:sz w:val="24"/>
          <w:szCs w:val="24"/>
          <w:lang w:eastAsia="sr-Latn-RS"/>
          <w14:ligatures w14:val="none"/>
        </w:rPr>
        <w:t xml:space="preserve">Član 402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stupanja na snagu ovog zakona, pravo na garantovano snabdevanje, kao javnu uslugu, imaju domaćinstva i mali kupci električne energije.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Snabdevač, koji je snabdevao krajnjeg kupca do dana stupanja na snagu ovog zakona, nastavlja da ga snabdeva.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Kupcima, koji su do dana stupanja na snagu ovog zakona imali status malog kupca, a u 2014. godini imali potrošnju električne energije veću od 30.000 </w:t>
      </w:r>
      <w:proofErr w:type="spellStart"/>
      <w:r w:rsidRPr="00C43C21">
        <w:rPr>
          <w:rFonts w:ascii="Arial" w:eastAsia="Times New Roman" w:hAnsi="Arial" w:cs="Arial"/>
          <w:kern w:val="0"/>
          <w:lang w:eastAsia="sr-Latn-RS"/>
          <w14:ligatures w14:val="none"/>
        </w:rPr>
        <w:t>kWh</w:t>
      </w:r>
      <w:proofErr w:type="spellEnd"/>
      <w:r w:rsidRPr="00C43C21">
        <w:rPr>
          <w:rFonts w:ascii="Arial" w:eastAsia="Times New Roman" w:hAnsi="Arial" w:cs="Arial"/>
          <w:kern w:val="0"/>
          <w:lang w:eastAsia="sr-Latn-RS"/>
          <w14:ligatures w14:val="none"/>
        </w:rPr>
        <w:t xml:space="preserve"> pravo na garantovano snabdevanje prestaje 1. jula 2015. godine.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1" w:name="clan_403"/>
      <w:bookmarkEnd w:id="591"/>
      <w:r w:rsidRPr="00C43C21">
        <w:rPr>
          <w:rFonts w:ascii="Arial" w:eastAsia="Times New Roman" w:hAnsi="Arial" w:cs="Arial"/>
          <w:b/>
          <w:bCs/>
          <w:kern w:val="0"/>
          <w:sz w:val="24"/>
          <w:szCs w:val="24"/>
          <w:lang w:eastAsia="sr-Latn-RS"/>
          <w14:ligatures w14:val="none"/>
        </w:rPr>
        <w:t xml:space="preserve">Član 403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Pravno lice ili preduzetnik koji obavlja energetsku delatnost distribucije električne energije i upravljanja zatvorenim distributivnim sistemom, dužan je da u roku od tri godine od dana stupanja na snagu ovog zakona pribavi licencu za obavljanje energetske delatnosti iz člana 16. stav 1. tačka 5)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2" w:name="clan_404"/>
      <w:bookmarkEnd w:id="592"/>
      <w:r w:rsidRPr="00C43C21">
        <w:rPr>
          <w:rFonts w:ascii="Arial" w:eastAsia="Times New Roman" w:hAnsi="Arial" w:cs="Arial"/>
          <w:b/>
          <w:bCs/>
          <w:kern w:val="0"/>
          <w:sz w:val="24"/>
          <w:szCs w:val="24"/>
          <w:lang w:eastAsia="sr-Latn-RS"/>
          <w14:ligatures w14:val="none"/>
        </w:rPr>
        <w:t xml:space="preserve">Član 404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će doneti i dostaviti Agenciji radi davanja saglasnosti plan preuzimanja iz člana 136. stav 1. tačka 11) ovog zakona u roku od tri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u roku od tri meseca od dana pribavljanja saglasnosti Agencije iz stava 1. ovog člana, preuzeti sve merne uređaje, merno razvodne ormane, priključne vodove, instalacije i opremu u merno razvodnom ormanu koji su usklađeni sa zahtevima iz tehničkih propisa i pravila o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prvi izveštaj iz člana 136. stav 1. tačka 11) ovog zakona, dostaviti Ministarstvu i Agenciji u roku od devet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preuzeti sve merne uređaje, merno razvodne ormane, priključne vodove, instalacije i opremu u merno razvodnom ormanu najkasnije do 31. decembra 2020. godine, prema dinamici 10% u prvoj i drugoj godini primene zakona, a u ostalim godinama primene zakona 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distributivnog sistema će uslove preuzimanja mernih uređaja, merno razvodnih ormana, priključnih vodova, instalacija i opreme u merno razvodnom ormanu sa kupcem, odnosno proizvođačem urediti ugovorom.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3" w:name="clan_405"/>
      <w:bookmarkEnd w:id="593"/>
      <w:r w:rsidRPr="00C43C21">
        <w:rPr>
          <w:rFonts w:ascii="Arial" w:eastAsia="Times New Roman" w:hAnsi="Arial" w:cs="Arial"/>
          <w:b/>
          <w:bCs/>
          <w:kern w:val="0"/>
          <w:sz w:val="24"/>
          <w:szCs w:val="24"/>
          <w:lang w:eastAsia="sr-Latn-RS"/>
          <w14:ligatures w14:val="none"/>
        </w:rPr>
        <w:t xml:space="preserve">Član 405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usaglasiće pravila iz čl. 109. i 136. sa odredbama ovog zakona i dostaviti Agenciji radi davanja saglasnosti, najkasnije u roku od godinu dana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dužan je da donese proceduru iz člana 117. ovog zakona i dostavi Agenciji radi davanja saglasnosti, najkasnije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sistema i operator distributivnog sistema električne energije doneće planove iz člana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18) i 19) i člana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9) i 10) ovog zakona i dostaviti Agenciji, radi davanja saglasnosti, najkasnije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će doneti program i odrediti odgovorno lice iz člana 132. ovog zakona u roku od četiri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električne energije i snabdevač električnom energijom će u roku od dva meseca od dana stupanja na snagu ovog zakona, doneti proceduru i uspostaviti organizacionu jedinicu, telo ili odrediti ovlašćeno lice za postupanje po prigovorima i pritužbama krajnjih kupaca iz člana 136. stav 1. tačka 39) i člana 195. stav 1. tačka 4)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4" w:name="clan_406"/>
      <w:bookmarkEnd w:id="594"/>
      <w:r w:rsidRPr="00C43C21">
        <w:rPr>
          <w:rFonts w:ascii="Arial" w:eastAsia="Times New Roman" w:hAnsi="Arial" w:cs="Arial"/>
          <w:b/>
          <w:bCs/>
          <w:kern w:val="0"/>
          <w:sz w:val="24"/>
          <w:szCs w:val="24"/>
          <w:lang w:eastAsia="sr-Latn-RS"/>
          <w14:ligatures w14:val="none"/>
        </w:rPr>
        <w:t xml:space="preserve">Član 406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električne energije će u roku od dve godine od dana stupanja na snagu ovog zakona doneti plan implementacije naprednih mreža iz čl. 115. i 138.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5" w:name="clan_407"/>
      <w:bookmarkEnd w:id="595"/>
      <w:r w:rsidRPr="00C43C21">
        <w:rPr>
          <w:rFonts w:ascii="Arial" w:eastAsia="Times New Roman" w:hAnsi="Arial" w:cs="Arial"/>
          <w:b/>
          <w:bCs/>
          <w:kern w:val="0"/>
          <w:sz w:val="24"/>
          <w:szCs w:val="24"/>
          <w:lang w:eastAsia="sr-Latn-RS"/>
          <w14:ligatures w14:val="none"/>
        </w:rPr>
        <w:t xml:space="preserve">Član 407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na dan stupanja na snagu ovog zakona ima licencu za obavljanje delatnosti prenosa električne energije i upravljanja prenosnim sistemom nastavlja da obavlja tu delatnost do okončanja postupka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iz člana 100. ovog zakona, koji će se izvršiti u roku od dve godine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6" w:name="clan_408"/>
      <w:bookmarkEnd w:id="596"/>
      <w:r w:rsidRPr="00C43C21">
        <w:rPr>
          <w:rFonts w:ascii="Arial" w:eastAsia="Times New Roman" w:hAnsi="Arial" w:cs="Arial"/>
          <w:b/>
          <w:bCs/>
          <w:kern w:val="0"/>
          <w:sz w:val="24"/>
          <w:szCs w:val="24"/>
          <w:lang w:eastAsia="sr-Latn-RS"/>
          <w14:ligatures w14:val="none"/>
        </w:rPr>
        <w:t xml:space="preserve">Član 408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Energetske delatnosti iz člana 16. stav 3. ovog zakona obavljaće se kao delatnosti od opšteg interesa do usklađivanja zakona kojima se uređuje položaj javnih preduzeća i obavljanje delatnosti od opšteg interesa, u skladu sa obavezama Republike Srbije preuzetim potvrđenim međunarodnim sporazumima.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7" w:name="clan_409"/>
      <w:bookmarkEnd w:id="597"/>
      <w:r w:rsidRPr="00C43C21">
        <w:rPr>
          <w:rFonts w:ascii="Arial" w:eastAsia="Times New Roman" w:hAnsi="Arial" w:cs="Arial"/>
          <w:b/>
          <w:bCs/>
          <w:kern w:val="0"/>
          <w:sz w:val="24"/>
          <w:szCs w:val="24"/>
          <w:lang w:eastAsia="sr-Latn-RS"/>
          <w14:ligatures w14:val="none"/>
        </w:rPr>
        <w:t xml:space="preserve">Član 409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stupanja na snagu ovog zakona uspostavlja se svojina: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1) Javnog preduzeća "</w:t>
      </w:r>
      <w:proofErr w:type="spellStart"/>
      <w:r w:rsidRPr="00C43C21">
        <w:rPr>
          <w:rFonts w:ascii="Arial" w:eastAsia="Times New Roman" w:hAnsi="Arial" w:cs="Arial"/>
          <w:kern w:val="0"/>
          <w:lang w:eastAsia="sr-Latn-RS"/>
          <w14:ligatures w14:val="none"/>
        </w:rPr>
        <w:t>Elektromreža</w:t>
      </w:r>
      <w:proofErr w:type="spellEnd"/>
      <w:r w:rsidRPr="00C43C21">
        <w:rPr>
          <w:rFonts w:ascii="Arial" w:eastAsia="Times New Roman" w:hAnsi="Arial" w:cs="Arial"/>
          <w:kern w:val="0"/>
          <w:lang w:eastAsia="sr-Latn-RS"/>
          <w14:ligatures w14:val="none"/>
        </w:rPr>
        <w:t xml:space="preserve"> Srbije" na prenosnoj elektroenergetskoj mreži iz člana 97. stav 2. ovog zakona, koja je na dan stupanja na snagu ovog zakona u svojini Republike Srbije, a koju koristi to javno preduzeće;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2) zavisnih privrednih društava Javnog preduzeća "Elektroprivreda Srbije", operatora distributivnog sistema: PD "</w:t>
      </w:r>
      <w:proofErr w:type="spellStart"/>
      <w:r w:rsidRPr="00C43C21">
        <w:rPr>
          <w:rFonts w:ascii="Arial" w:eastAsia="Times New Roman" w:hAnsi="Arial" w:cs="Arial"/>
          <w:kern w:val="0"/>
          <w:lang w:eastAsia="sr-Latn-RS"/>
          <w14:ligatures w14:val="none"/>
        </w:rPr>
        <w:t>Elektrodistribucija</w:t>
      </w:r>
      <w:proofErr w:type="spellEnd"/>
      <w:r w:rsidRPr="00C43C21">
        <w:rPr>
          <w:rFonts w:ascii="Arial" w:eastAsia="Times New Roman" w:hAnsi="Arial" w:cs="Arial"/>
          <w:kern w:val="0"/>
          <w:lang w:eastAsia="sr-Latn-RS"/>
          <w14:ligatures w14:val="none"/>
        </w:rPr>
        <w:t xml:space="preserve"> - Beograd", PD "</w:t>
      </w:r>
      <w:proofErr w:type="spellStart"/>
      <w:r w:rsidRPr="00C43C21">
        <w:rPr>
          <w:rFonts w:ascii="Arial" w:eastAsia="Times New Roman" w:hAnsi="Arial" w:cs="Arial"/>
          <w:kern w:val="0"/>
          <w:lang w:eastAsia="sr-Latn-RS"/>
          <w14:ligatures w14:val="none"/>
        </w:rPr>
        <w:t>Elektrovojvodina</w:t>
      </w:r>
      <w:proofErr w:type="spellEnd"/>
      <w:r w:rsidRPr="00C43C21">
        <w:rPr>
          <w:rFonts w:ascii="Arial" w:eastAsia="Times New Roman" w:hAnsi="Arial" w:cs="Arial"/>
          <w:kern w:val="0"/>
          <w:lang w:eastAsia="sr-Latn-RS"/>
          <w14:ligatures w14:val="none"/>
        </w:rPr>
        <w:t>" Novi Sad, PD "Centar" Kragujevac, PD "Jugoistok" Niš i PD "</w:t>
      </w:r>
      <w:proofErr w:type="spellStart"/>
      <w:r w:rsidRPr="00C43C21">
        <w:rPr>
          <w:rFonts w:ascii="Arial" w:eastAsia="Times New Roman" w:hAnsi="Arial" w:cs="Arial"/>
          <w:kern w:val="0"/>
          <w:lang w:eastAsia="sr-Latn-RS"/>
          <w14:ligatures w14:val="none"/>
        </w:rPr>
        <w:t>Elektrosrbija</w:t>
      </w:r>
      <w:proofErr w:type="spellEnd"/>
      <w:r w:rsidRPr="00C43C21">
        <w:rPr>
          <w:rFonts w:ascii="Arial" w:eastAsia="Times New Roman" w:hAnsi="Arial" w:cs="Arial"/>
          <w:kern w:val="0"/>
          <w:lang w:eastAsia="sr-Latn-RS"/>
          <w14:ligatures w14:val="none"/>
        </w:rPr>
        <w:t xml:space="preserve">" Kraljevo na distributivnoj elektroenergetskoj mreži iz člana 128. stav 2. ovog zakona, koja je na dan stupanja na snagu ovog zakona u svojini Republike Srbije, a koju koriste ta zavisna privredna društva.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električne energije i korisnici sistema zaključiće, u roku od dve godine od dana stupanja na snagu ovog zakona, ugovor o prenosu prava svojine na objektima prenosne, odnosno distributivne elektroenergetske mreže koji su u svojini korisnika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električne energije stiče svojinu na objektima elektroenergetske mreže koje je do dana stupanja na snagu ovog zakona sopstvenim sredstvima izgradio ili pribavio pravnim poslom.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Operatoru prenosnog, odnosno distributivnog sistema i Javnom preduzeću "Elektroprivreda Srbije" koji funkcionalno ne koristi objekat elektroenergetske mreže prestaje pravo korišćenja na tom objektu i postaje javna svojina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Na objektu elektroenergetske mreže na kome prestaje pravo korišćenja u smislu stava 4. ovog člana, danom stupanja na snagu ovog zakona uspostavlja se svojina operatora prenosnog, odnosno distributivnog sistema električne energije, koji taj objekat faktički koristi, odnosno kome pripada prema odredbama člana 97. stav 2. i člana 128. stav 2.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Mrežom, u smislu stava 1. ovog člana ne smatra se zemljište (osim zemljišta pod objektom elektroenergetske mreže i zemljišta koje služi za redovnu upotrebu tog objekta), poslovne i druge zgrade, putevi i drugi građevinski objekti, stanovi i druge nepokretnosti koji se nalaze u okviru ili u blizini elektroenergetskih mreža, ali ne čine funkcionalnu celinu sa mrežom i čiji je režim uređen posebnim propisima.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8" w:name="clan_410"/>
      <w:bookmarkEnd w:id="598"/>
      <w:r w:rsidRPr="00C43C21">
        <w:rPr>
          <w:rFonts w:ascii="Arial" w:eastAsia="Times New Roman" w:hAnsi="Arial" w:cs="Arial"/>
          <w:b/>
          <w:bCs/>
          <w:kern w:val="0"/>
          <w:sz w:val="24"/>
          <w:szCs w:val="24"/>
          <w:lang w:eastAsia="sr-Latn-RS"/>
          <w14:ligatures w14:val="none"/>
        </w:rPr>
        <w:t xml:space="preserve">Član 410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nadležan za vođenje javne evidencije o nepokretnostima i pravima na njima izvršiće na zahtev operatora iz člana 409. stav 1. ovog zakona upis prava svojine na nepokretnostima-objektima elektroenergetske mreže iz člana 409. stav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na objektu elektroenergetske mreže iz člana 409. stav 1. ovog zakona operator upisan kao nosilac prava korišćenja operator sistema je dužan da zahtev za upis prava svojine podnese u roku od godinu dana od dana stupanja na snagu ovog zakona. Uz zahtev se podnosi potvrda osnivača operatora koja se izdaje na osnovu izjave ovlašćenog lica operatora data pod krivičnom i materijalnom odgovornošću, kojom se dokazuje da operator sistema i funkcionalno koristi objekat elektroenergetske mreže.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iz stava 1. ovog člana izvršiće brisanje prava korišćenja operatora sistema kome je to pravo prestalo u smislu člana 409. st 4. i 5. ovog zakona i upisati pravo svojine operatora sistema koji taj objekat funkcionalno ili faktički koristi, na osnovu potvrde.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U slučaju kada na objektu elektroenergetske mreže nije upisano pravo korišćenja nadležni organ izvršiće upis prava svojine operatora koji funkcionalno koristi taj objekat, na osnovu potvrde iz stava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Potvrdu iz stava 2. ovog člana za operatora prenosnog sistema u ime Vlade daje ministarstvo nadležno za poslove energetike.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na objektu elektroenergetske mreže iz stava 1. ovog člana Republika Srbija nije upisana kao vlasnik, već kao držalac, položaj držaoca po samom zakonu stiče operator sistema uz potvrdu sa pravom da se upiše kao vlasnik objekta kada se za to steknu zakonski uslovi.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599" w:name="clan_411"/>
      <w:bookmarkEnd w:id="599"/>
      <w:r w:rsidRPr="00C43C21">
        <w:rPr>
          <w:rFonts w:ascii="Arial" w:eastAsia="Times New Roman" w:hAnsi="Arial" w:cs="Arial"/>
          <w:b/>
          <w:bCs/>
          <w:kern w:val="0"/>
          <w:sz w:val="24"/>
          <w:szCs w:val="24"/>
          <w:lang w:eastAsia="sr-Latn-RS"/>
          <w14:ligatures w14:val="none"/>
        </w:rPr>
        <w:t xml:space="preserve">Član 411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kome je članom 409. stav 1. ovog zakona prenet u svojinu objekat elektroenergetske mreže koji nije upisan u javnu evidenciju o nepokretnostima i prava na njima dužan je da nadležnom organu podnese zahtev za upis prava svojine u roku od dve godine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do dana stupanja na snagu ovog zakona za objekat elektroenergetske mreže pokrenut postupak legalizacije operator iz člana 409. stav 1. ovog zakona preuzima prava i obaveze podnosioca tog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za objekat elektroenergetske mreže, do dana stupanja na snagu ovog zakona, nije podnet zahtev za legalizaciju operator iz člana 409. stav 1. ovog zakona operator sistema dužan je da takav zahtev podnese u roku od godinu dana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0" w:name="clan_412"/>
      <w:bookmarkEnd w:id="600"/>
      <w:r w:rsidRPr="00C43C21">
        <w:rPr>
          <w:rFonts w:ascii="Arial" w:eastAsia="Times New Roman" w:hAnsi="Arial" w:cs="Arial"/>
          <w:b/>
          <w:bCs/>
          <w:kern w:val="0"/>
          <w:sz w:val="24"/>
          <w:szCs w:val="24"/>
          <w:lang w:eastAsia="sr-Latn-RS"/>
          <w14:ligatures w14:val="none"/>
        </w:rPr>
        <w:t xml:space="preserve">Član 412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Uknjižba vodova koji su delovi elektroenergetske mreže iz člana 409. stav 1. ovog zakona izvršiće se </w:t>
      </w:r>
      <w:proofErr w:type="spellStart"/>
      <w:r w:rsidRPr="00C43C21">
        <w:rPr>
          <w:rFonts w:ascii="Arial" w:eastAsia="Times New Roman" w:hAnsi="Arial" w:cs="Arial"/>
          <w:kern w:val="0"/>
          <w:lang w:eastAsia="sr-Latn-RS"/>
          <w14:ligatures w14:val="none"/>
        </w:rPr>
        <w:t>shodnom</w:t>
      </w:r>
      <w:proofErr w:type="spellEnd"/>
      <w:r w:rsidRPr="00C43C21">
        <w:rPr>
          <w:rFonts w:ascii="Arial" w:eastAsia="Times New Roman" w:hAnsi="Arial" w:cs="Arial"/>
          <w:kern w:val="0"/>
          <w:lang w:eastAsia="sr-Latn-RS"/>
          <w14:ligatures w14:val="none"/>
        </w:rPr>
        <w:t xml:space="preserve"> primenom odredaba člana 410. ovog zakona i primenom propisa kojima se uređuje katastar vodova.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01" w:name="str_186"/>
      <w:bookmarkEnd w:id="601"/>
      <w:r w:rsidRPr="00C43C21">
        <w:rPr>
          <w:rFonts w:ascii="Arial" w:eastAsia="Times New Roman" w:hAnsi="Arial" w:cs="Arial"/>
          <w:b/>
          <w:bCs/>
          <w:kern w:val="0"/>
          <w:sz w:val="24"/>
          <w:szCs w:val="24"/>
          <w:lang w:eastAsia="sr-Latn-RS"/>
          <w14:ligatures w14:val="none"/>
        </w:rPr>
        <w:t xml:space="preserve">Prirodni gas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2" w:name="clan_413"/>
      <w:bookmarkEnd w:id="602"/>
      <w:r w:rsidRPr="00C43C21">
        <w:rPr>
          <w:rFonts w:ascii="Arial" w:eastAsia="Times New Roman" w:hAnsi="Arial" w:cs="Arial"/>
          <w:b/>
          <w:bCs/>
          <w:kern w:val="0"/>
          <w:sz w:val="24"/>
          <w:szCs w:val="24"/>
          <w:lang w:eastAsia="sr-Latn-RS"/>
          <w14:ligatures w14:val="none"/>
        </w:rPr>
        <w:t xml:space="preserve">Član 413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najkasnije do 1. maja 2016. godine uspostavi ažurnu bazu podataka iz člana 261. stav 1. tačka 16)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javnog snabdevanja prirodnim gasom dužan je da, na osnovu baze iz stava 1. ovog člana, najkasnije do 1. januara 2017. godine, uspostavi ažurnu bazu podataka o svim kupcima iz kategorije domaćinstvo i malim kupcima koje snabdeva i zaključi ugovor o snabdevanju prirodnim gasom, u pisanoj formi.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3" w:name="clan_414"/>
      <w:bookmarkEnd w:id="603"/>
      <w:r w:rsidRPr="00C43C21">
        <w:rPr>
          <w:rFonts w:ascii="Arial" w:eastAsia="Times New Roman" w:hAnsi="Arial" w:cs="Arial"/>
          <w:b/>
          <w:bCs/>
          <w:kern w:val="0"/>
          <w:sz w:val="24"/>
          <w:szCs w:val="24"/>
          <w:lang w:eastAsia="sr-Latn-RS"/>
          <w14:ligatures w14:val="none"/>
        </w:rPr>
        <w:t xml:space="preserve">Član 414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prirodnog gasa će doneti i dostaviti Agenciji radi davanja saglasnosti plan preuzimanja iz člana 261. stav 1. tačka 9) ovog zakona u roku od tri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Operator distributivnog sistema će, u roku od tri meseca od dana pribavljanja saglasnosti Agencije iz stava 1. ovog člana, preuzeti sve merne uređaje, merno-regulacione stanice koji su usklađeni sa zahtevima iz tehničkih propisa i pravila o radu distributivnog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prvi izveštaj iz člana 261. stav 1. tačka 10) ovog zakona dostaviti Ministarstvu i Agenciji u roku od devet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preuzeti sve merne uređaje, odnosno merno-regulacione stanice najkasnije do 31. decembra 2020. godine, prema dinamici 10% u prvoj i drugoj godini primene zakona, a u ostalim godinama primene zakona 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uslove preuzimanja mernih uređaja, odnosno merno-regulacionih stanica sa kupcem, odnosno proizvođačem urediti ugovorom.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4" w:name="clan_415"/>
      <w:bookmarkEnd w:id="604"/>
      <w:r w:rsidRPr="00C43C21">
        <w:rPr>
          <w:rFonts w:ascii="Arial" w:eastAsia="Times New Roman" w:hAnsi="Arial" w:cs="Arial"/>
          <w:b/>
          <w:bCs/>
          <w:kern w:val="0"/>
          <w:sz w:val="24"/>
          <w:szCs w:val="24"/>
          <w:lang w:eastAsia="sr-Latn-RS"/>
          <w14:ligatures w14:val="none"/>
        </w:rPr>
        <w:t xml:space="preserve">Član 415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usaglasiće pravila o radu iz čl. 254, 264. i 278. ovog zakona sa odredbama ovog zakona i dostaviti Agenciji radi davanja saglasnosti najkasnije u roku od godinu dana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doneće plan iz člana 248. stav 1. tačka 3) ovog zakona i dostaviti Agenciji, radi davanja saglasnosti, najkasnije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sistema prirodnog gasa će doneti program i odrediti odgovorno lice iz člana 238. stav 1. ovog zakona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sistema će u roku od dve godine od dana stupanja na snagu ovog zakona doneti plan implementacije naprednih mernih sistema iz čl. 253. i 263.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5" w:name="clan_416"/>
      <w:bookmarkEnd w:id="605"/>
      <w:r w:rsidRPr="00C43C21">
        <w:rPr>
          <w:rFonts w:ascii="Arial" w:eastAsia="Times New Roman" w:hAnsi="Arial" w:cs="Arial"/>
          <w:b/>
          <w:bCs/>
          <w:kern w:val="0"/>
          <w:sz w:val="24"/>
          <w:szCs w:val="24"/>
          <w:lang w:eastAsia="sr-Latn-RS"/>
          <w14:ligatures w14:val="none"/>
        </w:rPr>
        <w:t xml:space="preserve">Član 416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člana 235. ovog zakona ne odnose se na energetski subjekt koji nastaje usled usaglašavanja načina organizovanja postojećih energetskih subjekata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člana 226. ovog zakona mogu se primeniti ukoliko je transportni sistem na dan 6. oktobra 2011. godine pripadao vertikalno integrisanom preduzeću.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6" w:name="clan_417"/>
      <w:bookmarkEnd w:id="606"/>
      <w:r w:rsidRPr="00C43C21">
        <w:rPr>
          <w:rFonts w:ascii="Arial" w:eastAsia="Times New Roman" w:hAnsi="Arial" w:cs="Arial"/>
          <w:b/>
          <w:bCs/>
          <w:kern w:val="0"/>
          <w:sz w:val="24"/>
          <w:szCs w:val="24"/>
          <w:lang w:eastAsia="sr-Latn-RS"/>
          <w14:ligatures w14:val="none"/>
        </w:rPr>
        <w:t xml:space="preserve">Član 417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Danom stupanja na snagu ovog zakona uspostavlja se svojina Javnog preduzeća "</w:t>
      </w:r>
      <w:proofErr w:type="spellStart"/>
      <w:r w:rsidRPr="00C43C21">
        <w:rPr>
          <w:rFonts w:ascii="Arial" w:eastAsia="Times New Roman" w:hAnsi="Arial" w:cs="Arial"/>
          <w:kern w:val="0"/>
          <w:lang w:eastAsia="sr-Latn-RS"/>
          <w14:ligatures w14:val="none"/>
        </w:rPr>
        <w:t>Srbijagas</w:t>
      </w:r>
      <w:proofErr w:type="spellEnd"/>
      <w:r w:rsidRPr="00C43C21">
        <w:rPr>
          <w:rFonts w:ascii="Arial" w:eastAsia="Times New Roman" w:hAnsi="Arial" w:cs="Arial"/>
          <w:kern w:val="0"/>
          <w:lang w:eastAsia="sr-Latn-RS"/>
          <w14:ligatures w14:val="none"/>
        </w:rPr>
        <w:t xml:space="preserve">" na mreži za transport prirodnog gasa iz člana 221. ovog zakona i mreži za distribuciju prirodnog gasa iz člana 255. ovog zakona, koji su na dan stupanja na snagu ovog zakona u svojini Republike Srbije, a koju koristi to javno preduzeće.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transportnog, odnosno distributivnog sistema prirodnog gasa stiče svojinu na mreži za transport, odnosno distribuciju prirodnog gasa, koje je do dana stupanja na snagu ovog zakona sopstvenim sredstvima izgradio ili pribavio pravnim poslom.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Mrežom za transport, odnosno distribuciju prirodnog gasa iz stava 1. ovog člana ne smatra se zemljište (osim zemljišta pod objektom sistema za transport prirodnog gasa, odnosno sistema za distribuciju prirodnog gasa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7" w:name="clan_418"/>
      <w:bookmarkEnd w:id="607"/>
      <w:r w:rsidRPr="00C43C21">
        <w:rPr>
          <w:rFonts w:ascii="Arial" w:eastAsia="Times New Roman" w:hAnsi="Arial" w:cs="Arial"/>
          <w:b/>
          <w:bCs/>
          <w:kern w:val="0"/>
          <w:sz w:val="24"/>
          <w:szCs w:val="24"/>
          <w:lang w:eastAsia="sr-Latn-RS"/>
          <w14:ligatures w14:val="none"/>
        </w:rPr>
        <w:t xml:space="preserve">Član 418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nadležan za vođenje javne evidencije o nepokretnostima i pravima na njima izvršiće, na zahtev operatora transportnog, odnosno operatora distributivnog sistema prirodnog gasa iz člana 417. stav 1. ovog zakona, upis prava svojine na nepokretnostima - objektima sistema za transport prirodnog gasa, odnosno sistema za distribuciju prirodnog gasa iz člana 417. stav 1.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na objektu sistema za transport, odnosno distribuciju prirodnog gasa operator transportnog, odnosno operator distributivnog sistema prirodnog gasa upisan kao nosilac prava korišćenja, taj operator je dužan da zahtev za upis prava svojine podnese u roku od godinu dana od dana stupanja na snagu ovog zakona. Uz zahtev se podnosi potvrda osnivača operatora transportnog, odnosno operatora distributivnog sistema prirodnog gasa koja se izdaje na osnovu izjave ovlašćenog lica operatora transportnog, odnosno operatora distributivnog sistema prirodnog gasa data pod krivičnom i materijalnom odgovornošću, kojom se dokazuje da energetski subjekt i funkcionalno koristi objekat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na objektu sistema nije upisano pravo korišćenja nadležni organ izvršiće upis prava svojine operatora transportnog, odnosno operatora distributivnog sistema prirodnog gasa koji funkcionalno koristi taj objekat, na osnovu potvrde iz stava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Potvrdu iz stava 2. ovog člana za energetskog subjekta u ime Vlade daje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na objektu sistema iz stava 1. ovog člana Republika Srbija nije upisana kao vlasnik, već kao držalac, položaj držaoca po samom zakonu stiče operator transportnog, odnosno operator distributivnog sistema prirodnog gasa uz potvrdu sa pravom da se upiše kao vlasnik objekta kada se za to steknu zakonski uslovi.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8" w:name="clan_419"/>
      <w:bookmarkEnd w:id="608"/>
      <w:r w:rsidRPr="00C43C21">
        <w:rPr>
          <w:rFonts w:ascii="Arial" w:eastAsia="Times New Roman" w:hAnsi="Arial" w:cs="Arial"/>
          <w:b/>
          <w:bCs/>
          <w:kern w:val="0"/>
          <w:sz w:val="24"/>
          <w:szCs w:val="24"/>
          <w:lang w:eastAsia="sr-Latn-RS"/>
          <w14:ligatures w14:val="none"/>
        </w:rPr>
        <w:t xml:space="preserve">Član 419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Operatora transportnog, odnosno operator distributivnog sistema prirodnog gasa kome je članom 417. stav 1. ovog zakona prenet u svojinu objekat sistema koji nije upisan u javnu evidenciju o nepokretnostima i prava na njima dužan je da nadležnom organu podnese zahtev za upis prava svojine u roku od dve godine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do dana stupanja na snagu ovog zakona, za objekat sistema pokrenut postupak legalizacije, operator transportnog, odnosno operator distributivnog sistema prirodnog gasa iz člana 417. stav 1. ovog zakona preuzima prava i obaveze podnosioca tog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za objekat sistema, do dana stupanja na snagu ovog zakona, nije podnet zahtev za legalizaciju, operator transportnog, odnosno operator distributivnog sistema prirodnog gasa iz člana 417. stav 1. ovog zakona dužan je da takav zahtev podnese u roku od godinu dana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09" w:name="clan_420"/>
      <w:bookmarkEnd w:id="609"/>
      <w:r w:rsidRPr="00C43C21">
        <w:rPr>
          <w:rFonts w:ascii="Arial" w:eastAsia="Times New Roman" w:hAnsi="Arial" w:cs="Arial"/>
          <w:b/>
          <w:bCs/>
          <w:kern w:val="0"/>
          <w:sz w:val="24"/>
          <w:szCs w:val="24"/>
          <w:lang w:eastAsia="sr-Latn-RS"/>
          <w14:ligatures w14:val="none"/>
        </w:rPr>
        <w:lastRenderedPageBreak/>
        <w:t xml:space="preserve">Član 420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Uknjižba vodova koji su delovi mreže iz člana 417. stav 1. ovog zakona izvršiće se </w:t>
      </w:r>
      <w:proofErr w:type="spellStart"/>
      <w:r w:rsidRPr="00C43C21">
        <w:rPr>
          <w:rFonts w:ascii="Arial" w:eastAsia="Times New Roman" w:hAnsi="Arial" w:cs="Arial"/>
          <w:kern w:val="0"/>
          <w:lang w:eastAsia="sr-Latn-RS"/>
          <w14:ligatures w14:val="none"/>
        </w:rPr>
        <w:t>shodnom</w:t>
      </w:r>
      <w:proofErr w:type="spellEnd"/>
      <w:r w:rsidRPr="00C43C21">
        <w:rPr>
          <w:rFonts w:ascii="Arial" w:eastAsia="Times New Roman" w:hAnsi="Arial" w:cs="Arial"/>
          <w:kern w:val="0"/>
          <w:lang w:eastAsia="sr-Latn-RS"/>
          <w14:ligatures w14:val="none"/>
        </w:rPr>
        <w:t xml:space="preserve"> primenom odredaba čl. 418. i 419. ovog zakona, primenom propisa kojima se uređuje katastar vodova.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0" w:name="clan_421"/>
      <w:bookmarkEnd w:id="610"/>
      <w:r w:rsidRPr="00C43C21">
        <w:rPr>
          <w:rFonts w:ascii="Arial" w:eastAsia="Times New Roman" w:hAnsi="Arial" w:cs="Arial"/>
          <w:b/>
          <w:bCs/>
          <w:kern w:val="0"/>
          <w:sz w:val="24"/>
          <w:szCs w:val="24"/>
          <w:lang w:eastAsia="sr-Latn-RS"/>
          <w14:ligatures w14:val="none"/>
        </w:rPr>
        <w:t xml:space="preserve">Član 421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na dan stupanja na snagu ovog zakona ima licencu za obavljanje delatnosti transporta i upravljanja transportnim sistemom prirodnog gasa, nastavlja da obavlja tu delatnost do okončanja postupka </w:t>
      </w:r>
      <w:proofErr w:type="spellStart"/>
      <w:r w:rsidRPr="00C43C21">
        <w:rPr>
          <w:rFonts w:ascii="Arial" w:eastAsia="Times New Roman" w:hAnsi="Arial" w:cs="Arial"/>
          <w:kern w:val="0"/>
          <w:lang w:eastAsia="sr-Latn-RS"/>
          <w14:ligatures w14:val="none"/>
        </w:rPr>
        <w:t>sertifikacije</w:t>
      </w:r>
      <w:proofErr w:type="spellEnd"/>
      <w:r w:rsidRPr="00C43C21">
        <w:rPr>
          <w:rFonts w:ascii="Arial" w:eastAsia="Times New Roman" w:hAnsi="Arial" w:cs="Arial"/>
          <w:kern w:val="0"/>
          <w:lang w:eastAsia="sr-Latn-RS"/>
          <w14:ligatures w14:val="none"/>
        </w:rPr>
        <w:t xml:space="preserve"> iz člana 239, odnosno člana 245. ovog zakona, koji će se izvršiti u roku od dve godine od dana stupanja na snagu ovog zakona.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11" w:name="str_187"/>
      <w:bookmarkEnd w:id="611"/>
      <w:r w:rsidRPr="00C43C21">
        <w:rPr>
          <w:rFonts w:ascii="Arial" w:eastAsia="Times New Roman" w:hAnsi="Arial" w:cs="Arial"/>
          <w:b/>
          <w:bCs/>
          <w:kern w:val="0"/>
          <w:sz w:val="24"/>
          <w:szCs w:val="24"/>
          <w:lang w:eastAsia="sr-Latn-RS"/>
          <w14:ligatures w14:val="none"/>
        </w:rPr>
        <w:t xml:space="preserve">Nafta i derivati nafte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2" w:name="clan_422"/>
      <w:bookmarkEnd w:id="612"/>
      <w:r w:rsidRPr="00C43C21">
        <w:rPr>
          <w:rFonts w:ascii="Arial" w:eastAsia="Times New Roman" w:hAnsi="Arial" w:cs="Arial"/>
          <w:b/>
          <w:bCs/>
          <w:kern w:val="0"/>
          <w:sz w:val="24"/>
          <w:szCs w:val="24"/>
          <w:lang w:eastAsia="sr-Latn-RS"/>
          <w14:ligatures w14:val="none"/>
        </w:rPr>
        <w:t xml:space="preserve">Član 422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naftovodom i transporta derivata nafte </w:t>
      </w:r>
      <w:proofErr w:type="spellStart"/>
      <w:r w:rsidRPr="00C43C21">
        <w:rPr>
          <w:rFonts w:ascii="Arial" w:eastAsia="Times New Roman" w:hAnsi="Arial" w:cs="Arial"/>
          <w:kern w:val="0"/>
          <w:lang w:eastAsia="sr-Latn-RS"/>
          <w14:ligatures w14:val="none"/>
        </w:rPr>
        <w:t>produktovodom</w:t>
      </w:r>
      <w:proofErr w:type="spellEnd"/>
      <w:r w:rsidRPr="00C43C21">
        <w:rPr>
          <w:rFonts w:ascii="Arial" w:eastAsia="Times New Roman" w:hAnsi="Arial" w:cs="Arial"/>
          <w:kern w:val="0"/>
          <w:lang w:eastAsia="sr-Latn-RS"/>
          <w14:ligatures w14:val="none"/>
        </w:rPr>
        <w:t xml:space="preserve"> usaglasiće i dostaviti Agenciji radi davanja saglasnosti pravila o radu iz člana 327. ovog zakona sa odredbama ovog zakona, najkasnije u roku od godinu dana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3" w:name="clan_423"/>
      <w:bookmarkEnd w:id="613"/>
      <w:r w:rsidRPr="00C43C21">
        <w:rPr>
          <w:rFonts w:ascii="Arial" w:eastAsia="Times New Roman" w:hAnsi="Arial" w:cs="Arial"/>
          <w:b/>
          <w:bCs/>
          <w:kern w:val="0"/>
          <w:sz w:val="24"/>
          <w:szCs w:val="24"/>
          <w:lang w:eastAsia="sr-Latn-RS"/>
          <w14:ligatures w14:val="none"/>
        </w:rPr>
        <w:t xml:space="preserve">Član 423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izdati licencu za stanice za snabdevanje prevoznih sredstava koje su bile izgrađene do 2009. godine bez ispunjenosti uslova iz člana 22. stav 1. tačka 2) ovog zakona, ukoliko je podnet zahtev za legalizaciju tih objekata.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su dužni da pribave licence za obavljanje energetskih delatnosti iz člana 16.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20), 21) 23), 27) i 29) ovog zakona u roku od godinu dana od dana stupanja na snagu akta iz člana 27.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4" w:name="clan_424"/>
      <w:bookmarkEnd w:id="614"/>
      <w:r w:rsidRPr="00C43C21">
        <w:rPr>
          <w:rFonts w:ascii="Arial" w:eastAsia="Times New Roman" w:hAnsi="Arial" w:cs="Arial"/>
          <w:b/>
          <w:bCs/>
          <w:kern w:val="0"/>
          <w:sz w:val="24"/>
          <w:szCs w:val="24"/>
          <w:lang w:eastAsia="sr-Latn-RS"/>
          <w14:ligatures w14:val="none"/>
        </w:rPr>
        <w:t xml:space="preserve">Član 424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Danom stupanja na snagu ovog zakona uspostavlja se svojina Javnog preduzeća "</w:t>
      </w:r>
      <w:proofErr w:type="spellStart"/>
      <w:r w:rsidRPr="00C43C21">
        <w:rPr>
          <w:rFonts w:ascii="Arial" w:eastAsia="Times New Roman" w:hAnsi="Arial" w:cs="Arial"/>
          <w:kern w:val="0"/>
          <w:lang w:eastAsia="sr-Latn-RS"/>
          <w14:ligatures w14:val="none"/>
        </w:rPr>
        <w:t>Transnafta</w:t>
      </w:r>
      <w:proofErr w:type="spellEnd"/>
      <w:r w:rsidRPr="00C43C21">
        <w:rPr>
          <w:rFonts w:ascii="Arial" w:eastAsia="Times New Roman" w:hAnsi="Arial" w:cs="Arial"/>
          <w:kern w:val="0"/>
          <w:lang w:eastAsia="sr-Latn-RS"/>
          <w14:ligatures w14:val="none"/>
        </w:rPr>
        <w:t xml:space="preserve">" na mreži za transport nafte i mreži za transport derivata nafte iz člana 326. ovog zakona, koji su na dan stupanja na snagu ovog zakona u svojini Republike Srbije, a koju koristi to javno preduzeće.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koji obavlja delatnost transporta nafte naftovodima, odnosno energetski subjekt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stiče svojinu na objektima sistema za transport nafte naftovodima, odnosno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koje je do dana stupanja na snagu ovog zakona sopstvenim sredstvima izgradio ili pribavio pravnim poslom.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Sistemom za transport nafte naftovodima, odnosno sistemom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ne smatra se zemljište (osim zemljišta pod objektom sistema za transport nafte naftovodima, odnosno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 zemljišta koje služi za redovnu upotrebu tog objekta), poslovne i druge zgrade, putevi i drugi građevinski objekti, stanovi i druge nepokretnosti koji se nalaze u okviru ili u blizini ovakvih sistema, ali sa njima ne čine funkcionalnu celinu i čiji je režim uređen posebnim propisima.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5" w:name="clan_425"/>
      <w:bookmarkEnd w:id="615"/>
      <w:r w:rsidRPr="00C43C21">
        <w:rPr>
          <w:rFonts w:ascii="Arial" w:eastAsia="Times New Roman" w:hAnsi="Arial" w:cs="Arial"/>
          <w:b/>
          <w:bCs/>
          <w:kern w:val="0"/>
          <w:sz w:val="24"/>
          <w:szCs w:val="24"/>
          <w:lang w:eastAsia="sr-Latn-RS"/>
          <w14:ligatures w14:val="none"/>
        </w:rPr>
        <w:lastRenderedPageBreak/>
        <w:t xml:space="preserve">Član 425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Organ nadležan za vođenje javne evidencije o nepokretnostima i pravima na njima izvršiće, na zahtev energetskog subjekta koji obavlja delatnost transporta nafte naftovodima, odnosno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iz člana 328. stav 1. ovog zakona upis prava svojine na nepokretnostima - objektima sistema za transport nafte naftovodima, odnosno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iz tog stava.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je na objektu sistema za transport nafte naftovodima, odnosno sistema za transport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iz stava 1. ovog člana energetski subjekt koji obavlja delatnost transporta nafte naftovodima, odnosno energetski subjekt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upisan kao nosilac prava korišćenja, isti je dužan da zahtev za upis prava svojine podnese u roku od godinu dana od dana stupanja na snagu ovog zakona. Uz zahtev se podnosi potvrda osnivača energetskog subjekta koji obavlja delatnost transporta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na osnovu izjave ovlašćenog lica energetskog subjekta date pod krivičnom i materijalnom odgovornošću, kojom se dokazuje da energetski subjekt i funkcionalno koristi objekat sistema.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na objektu sistema nije upisano pravo korišćenja nadležni organ izvršiće upis prava svojine energetskog subjekta koji funkcionalno koristi taj objekat, na osnovu potvrde iz stava 2. ovog člana.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Potvrdu iz stava 2. ovog člana za energetskog subjekta u ime Vlade daje Ministarstvo.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kada na objektu sistema iz stava 1. ovog člana Republika Srbija nije upisana kao vlasnik, već kao držalac, položaj držaoca po samom zakonu stiče energetski subjekt uz potvrdu sa pravom da se upiše kao vlasnik objekta kada se za to steknu zakonski uslovi.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6" w:name="clan_426"/>
      <w:bookmarkEnd w:id="616"/>
      <w:r w:rsidRPr="00C43C21">
        <w:rPr>
          <w:rFonts w:ascii="Arial" w:eastAsia="Times New Roman" w:hAnsi="Arial" w:cs="Arial"/>
          <w:b/>
          <w:bCs/>
          <w:kern w:val="0"/>
          <w:sz w:val="24"/>
          <w:szCs w:val="24"/>
          <w:lang w:eastAsia="sr-Latn-RS"/>
          <w14:ligatures w14:val="none"/>
        </w:rPr>
        <w:t xml:space="preserve">Član 426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 kome je članom 425. stav 1. ovog zakona prenet u svojinu objekat sistema koji nije upisan u javnu evidenciju o nepokretnostima i prava na njima dužan je da nadležnom organu podnese zahtev za upis prava svojine u roku od dve godine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je do dana stupanja na snagu ovog zakona, za objekat sistema pokrenut postupak legalizacije, energetski subjekt iz člana 425. stav 1. ovog zakona preuzima prava i obaveze podnosioca tog zahteva.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Ako za objekat sistema, do dana stupanja na snagu ovog zakona, nije podnet zahtev za legalizaciju, energetski subjekt iz člana 425. stav 1. ovog zakona dužan je da takav zahtev podnese u roku od godinu dana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7" w:name="clan_427"/>
      <w:bookmarkEnd w:id="617"/>
      <w:r w:rsidRPr="00C43C21">
        <w:rPr>
          <w:rFonts w:ascii="Arial" w:eastAsia="Times New Roman" w:hAnsi="Arial" w:cs="Arial"/>
          <w:b/>
          <w:bCs/>
          <w:kern w:val="0"/>
          <w:sz w:val="24"/>
          <w:szCs w:val="24"/>
          <w:lang w:eastAsia="sr-Latn-RS"/>
          <w14:ligatures w14:val="none"/>
        </w:rPr>
        <w:t xml:space="preserve">Član 427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Uknjižba vodova koji su delovi mreže iz člana 425. stav 1. ovog zakona izvršiće se </w:t>
      </w:r>
      <w:proofErr w:type="spellStart"/>
      <w:r w:rsidRPr="00C43C21">
        <w:rPr>
          <w:rFonts w:ascii="Arial" w:eastAsia="Times New Roman" w:hAnsi="Arial" w:cs="Arial"/>
          <w:kern w:val="0"/>
          <w:lang w:eastAsia="sr-Latn-RS"/>
          <w14:ligatures w14:val="none"/>
        </w:rPr>
        <w:t>shodnom</w:t>
      </w:r>
      <w:proofErr w:type="spellEnd"/>
      <w:r w:rsidRPr="00C43C21">
        <w:rPr>
          <w:rFonts w:ascii="Arial" w:eastAsia="Times New Roman" w:hAnsi="Arial" w:cs="Arial"/>
          <w:kern w:val="0"/>
          <w:lang w:eastAsia="sr-Latn-RS"/>
          <w14:ligatures w14:val="none"/>
        </w:rPr>
        <w:t xml:space="preserve"> primenom odredaba čl. 425. i 426. ovog zakona i primenom propisa kojima se uređuje katastar vodova. </w:t>
      </w:r>
    </w:p>
    <w:p w:rsidR="00C43C21" w:rsidRPr="00C43C21" w:rsidRDefault="00C43C21" w:rsidP="00C43C21">
      <w:pPr>
        <w:spacing w:before="240" w:after="240" w:line="240" w:lineRule="auto"/>
        <w:jc w:val="center"/>
        <w:rPr>
          <w:rFonts w:ascii="Arial" w:eastAsia="Times New Roman" w:hAnsi="Arial" w:cs="Arial"/>
          <w:b/>
          <w:bCs/>
          <w:kern w:val="0"/>
          <w:sz w:val="24"/>
          <w:szCs w:val="24"/>
          <w:lang w:eastAsia="sr-Latn-RS"/>
          <w14:ligatures w14:val="none"/>
        </w:rPr>
      </w:pPr>
      <w:bookmarkStart w:id="618" w:name="str_188"/>
      <w:bookmarkEnd w:id="618"/>
      <w:r w:rsidRPr="00C43C21">
        <w:rPr>
          <w:rFonts w:ascii="Arial" w:eastAsia="Times New Roman" w:hAnsi="Arial" w:cs="Arial"/>
          <w:b/>
          <w:bCs/>
          <w:kern w:val="0"/>
          <w:sz w:val="24"/>
          <w:szCs w:val="24"/>
          <w:lang w:eastAsia="sr-Latn-RS"/>
          <w14:ligatures w14:val="none"/>
        </w:rPr>
        <w:t xml:space="preserve">Rezerve energenata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19" w:name="clan_428"/>
      <w:bookmarkEnd w:id="619"/>
      <w:r w:rsidRPr="00C43C21">
        <w:rPr>
          <w:rFonts w:ascii="Arial" w:eastAsia="Times New Roman" w:hAnsi="Arial" w:cs="Arial"/>
          <w:b/>
          <w:bCs/>
          <w:kern w:val="0"/>
          <w:sz w:val="24"/>
          <w:szCs w:val="24"/>
          <w:lang w:eastAsia="sr-Latn-RS"/>
          <w14:ligatures w14:val="none"/>
        </w:rPr>
        <w:t xml:space="preserve">Član 428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Do formiranja rezervi iz člana 346. ovog zakona energetski subjekti koji obavljaju energetsku delatnost snabdevanja prirodnim gasom dužni su da obezbede obavezne rezerve prirodnog gasa koje su najmanje jednake </w:t>
      </w:r>
      <w:proofErr w:type="spellStart"/>
      <w:r w:rsidRPr="00C43C21">
        <w:rPr>
          <w:rFonts w:ascii="Arial" w:eastAsia="Times New Roman" w:hAnsi="Arial" w:cs="Arial"/>
          <w:kern w:val="0"/>
          <w:lang w:eastAsia="sr-Latn-RS"/>
          <w14:ligatures w14:val="none"/>
        </w:rPr>
        <w:t>tridesetodnevnim</w:t>
      </w:r>
      <w:proofErr w:type="spellEnd"/>
      <w:r w:rsidRPr="00C43C21">
        <w:rPr>
          <w:rFonts w:ascii="Arial" w:eastAsia="Times New Roman" w:hAnsi="Arial" w:cs="Arial"/>
          <w:kern w:val="0"/>
          <w:lang w:eastAsia="sr-Latn-RS"/>
          <w14:ligatures w14:val="none"/>
        </w:rPr>
        <w:t xml:space="preserve"> prosečnim potrebama tih kupaca u tekućoj godini, u skladu sa aktom Vlade kojim će se bliže propisati uslovi i način obezbeđenja i korišćenja obaveznih rezervi prirodnog gasa.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Rezerve iz člana 345. st. 1. i 2. ovog zakona formiraće se do 1. januara 2028.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Obavezne rezerve iz člana 346. ovog zakona formiraće se najkasnije do 1. januara 2028. godine.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0" w:name="clan_429"/>
      <w:bookmarkEnd w:id="620"/>
      <w:r w:rsidRPr="00C43C21">
        <w:rPr>
          <w:rFonts w:ascii="Arial" w:eastAsia="Times New Roman" w:hAnsi="Arial" w:cs="Arial"/>
          <w:b/>
          <w:bCs/>
          <w:kern w:val="0"/>
          <w:sz w:val="24"/>
          <w:szCs w:val="24"/>
          <w:lang w:eastAsia="sr-Latn-RS"/>
          <w14:ligatures w14:val="none"/>
        </w:rPr>
        <w:t xml:space="preserve">Član 429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(Brisano)</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1" w:name="clan_430"/>
      <w:bookmarkEnd w:id="621"/>
      <w:r w:rsidRPr="00C43C21">
        <w:rPr>
          <w:rFonts w:ascii="Arial" w:eastAsia="Times New Roman" w:hAnsi="Arial" w:cs="Arial"/>
          <w:b/>
          <w:bCs/>
          <w:kern w:val="0"/>
          <w:sz w:val="24"/>
          <w:szCs w:val="24"/>
          <w:lang w:eastAsia="sr-Latn-RS"/>
          <w14:ligatures w14:val="none"/>
        </w:rPr>
        <w:t xml:space="preserve">Član 430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Energetski subjekti koji na dan stupanja na snagu ovog zakona obavljaju energetsku delatnost, nastavljaju da rade i dužni su da svoj rad i poslovanje usklade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Licence za obavljanje energetskih delatnosti koje su izdate do dana stupanja na snagu ovog zakona važiće do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na koji su izdate.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Za obavljanje delatnosti iz člana 17.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20), 21), 23) i 28) ovog zakona licenca se mora pribaviti u roku od šest meseci od donošenja akta iz člana 27. stav 7.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2" w:name="clan_431"/>
      <w:bookmarkEnd w:id="622"/>
      <w:r w:rsidRPr="00C43C21">
        <w:rPr>
          <w:rFonts w:ascii="Arial" w:eastAsia="Times New Roman" w:hAnsi="Arial" w:cs="Arial"/>
          <w:b/>
          <w:bCs/>
          <w:kern w:val="0"/>
          <w:sz w:val="24"/>
          <w:szCs w:val="24"/>
          <w:lang w:eastAsia="sr-Latn-RS"/>
          <w14:ligatures w14:val="none"/>
        </w:rPr>
        <w:t xml:space="preserve">Član 431 </w:t>
      </w:r>
    </w:p>
    <w:p w:rsidR="00C43C21" w:rsidRPr="00C43C21" w:rsidRDefault="00C43C21" w:rsidP="00C43C21">
      <w:pPr>
        <w:spacing w:before="100" w:beforeAutospacing="1" w:after="100" w:afterAutospacing="1" w:line="240" w:lineRule="auto"/>
        <w:jc w:val="center"/>
        <w:rPr>
          <w:rFonts w:ascii="Arial" w:eastAsia="Times New Roman" w:hAnsi="Arial" w:cs="Arial"/>
          <w:kern w:val="0"/>
          <w:lang w:eastAsia="sr-Latn-RS"/>
          <w14:ligatures w14:val="none"/>
        </w:rPr>
      </w:pPr>
      <w:r w:rsidRPr="00C43C21">
        <w:rPr>
          <w:rFonts w:ascii="Arial" w:eastAsia="Times New Roman" w:hAnsi="Arial" w:cs="Arial"/>
          <w:i/>
          <w:iCs/>
          <w:kern w:val="0"/>
          <w:lang w:eastAsia="sr-Latn-RS"/>
          <w14:ligatures w14:val="none"/>
        </w:rPr>
        <w:t>(Brisan)</w:t>
      </w:r>
      <w:r w:rsidRPr="00C43C21">
        <w:rPr>
          <w:rFonts w:ascii="Arial" w:eastAsia="Times New Roman" w:hAnsi="Arial" w:cs="Arial"/>
          <w:kern w:val="0"/>
          <w:lang w:eastAsia="sr-Latn-RS"/>
          <w14:ligatures w14:val="none"/>
        </w:rPr>
        <w:t xml:space="preserv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3" w:name="clan_432"/>
      <w:bookmarkEnd w:id="623"/>
      <w:r w:rsidRPr="00C43C21">
        <w:rPr>
          <w:rFonts w:ascii="Arial" w:eastAsia="Times New Roman" w:hAnsi="Arial" w:cs="Arial"/>
          <w:b/>
          <w:bCs/>
          <w:kern w:val="0"/>
          <w:sz w:val="24"/>
          <w:szCs w:val="24"/>
          <w:lang w:eastAsia="sr-Latn-RS"/>
          <w14:ligatures w14:val="none"/>
        </w:rPr>
        <w:t xml:space="preserve">Član 432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stupanja na snagu ovog zakona Agencija za energetiku Republike Srbije nastavlja sa radom u skladu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Predsednik i članovi Saveta Agencije nastavljaju da obavljaju dužnosti na koje su izabrani do isteka mandata.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4" w:name="clan_433**"/>
      <w:bookmarkEnd w:id="624"/>
      <w:r w:rsidRPr="00C43C21">
        <w:rPr>
          <w:rFonts w:ascii="Arial" w:eastAsia="Times New Roman" w:hAnsi="Arial" w:cs="Arial"/>
          <w:b/>
          <w:bCs/>
          <w:kern w:val="0"/>
          <w:sz w:val="24"/>
          <w:szCs w:val="24"/>
          <w:lang w:eastAsia="sr-Latn-RS"/>
          <w14:ligatures w14:val="none"/>
        </w:rPr>
        <w:t>Član 433**</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Danom stupanja na snagu ovog zakona prestaje da važi Zakon o energetici ("Službeni glasnik RS", br. 57/11, 80/11 - ispravka, 93/12 i 124/12), osim člana 13. stav 1. tačka 6) i član 14. stav 2.</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Danom stupanja na snagu ovog zakona prestaje da važi odredba člana 19. stav 1. Zakona o robnim rezervama ("Službeni glasnik RS", broj 104/13) u delu koji glasi: "koje je Centralno skladišno telo u skladu sa Direktivom EZ 119/2009, unutar koga se organizuje posebna organizaciona celina u sastavu Sektora za naftu i gas".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bookmarkStart w:id="625" w:name="clan_434"/>
      <w:bookmarkEnd w:id="625"/>
      <w:r w:rsidRPr="00C43C21">
        <w:rPr>
          <w:rFonts w:ascii="Arial" w:eastAsia="Times New Roman" w:hAnsi="Arial" w:cs="Arial"/>
          <w:b/>
          <w:bCs/>
          <w:kern w:val="0"/>
          <w:sz w:val="24"/>
          <w:szCs w:val="24"/>
          <w:lang w:eastAsia="sr-Latn-RS"/>
          <w14:ligatures w14:val="none"/>
        </w:rPr>
        <w:t xml:space="preserve">Član 434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Ovaj zakon stupa na snagu narednog dana od dana objavljivanja u "Službenom glasniku Republike Srbije", osim odredaba člana 98.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do 3), člana 99. i člana 225.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do 3) i člana 225. stav 4. ovog zakona koje se primenjuju od 1. juna 2016. godine.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w:t>
      </w:r>
    </w:p>
    <w:p w:rsidR="00C43C21" w:rsidRPr="00C43C21" w:rsidRDefault="00C43C21" w:rsidP="00C43C21">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C43C21">
        <w:rPr>
          <w:rFonts w:ascii="Arial" w:eastAsia="Times New Roman" w:hAnsi="Arial" w:cs="Arial"/>
          <w:b/>
          <w:bCs/>
          <w:i/>
          <w:iCs/>
          <w:kern w:val="0"/>
          <w:sz w:val="24"/>
          <w:szCs w:val="24"/>
          <w:lang w:eastAsia="sr-Latn-RS"/>
          <w14:ligatures w14:val="none"/>
        </w:rPr>
        <w:t xml:space="preserve">Samostalni članovi Zakona o izmenama i dopunama </w:t>
      </w:r>
      <w:r w:rsidRPr="00C43C21">
        <w:rPr>
          <w:rFonts w:ascii="Arial" w:eastAsia="Times New Roman" w:hAnsi="Arial" w:cs="Arial"/>
          <w:b/>
          <w:bCs/>
          <w:i/>
          <w:iCs/>
          <w:kern w:val="0"/>
          <w:sz w:val="24"/>
          <w:szCs w:val="24"/>
          <w:lang w:eastAsia="sr-Latn-RS"/>
          <w14:ligatures w14:val="none"/>
        </w:rPr>
        <w:br/>
        <w:t xml:space="preserve">Zakona o energetici </w:t>
      </w:r>
    </w:p>
    <w:p w:rsidR="00C43C21" w:rsidRPr="00C43C21" w:rsidRDefault="00C43C21" w:rsidP="00C43C21">
      <w:pPr>
        <w:spacing w:before="100" w:beforeAutospacing="1" w:after="100" w:afterAutospacing="1" w:line="240" w:lineRule="auto"/>
        <w:jc w:val="center"/>
        <w:rPr>
          <w:rFonts w:ascii="Arial" w:eastAsia="Times New Roman" w:hAnsi="Arial" w:cs="Arial"/>
          <w:i/>
          <w:iCs/>
          <w:kern w:val="0"/>
          <w:lang w:eastAsia="sr-Latn-RS"/>
          <w14:ligatures w14:val="none"/>
        </w:rPr>
      </w:pPr>
      <w:r w:rsidRPr="00C43C21">
        <w:rPr>
          <w:rFonts w:ascii="Arial" w:eastAsia="Times New Roman" w:hAnsi="Arial" w:cs="Arial"/>
          <w:i/>
          <w:iCs/>
          <w:kern w:val="0"/>
          <w:lang w:eastAsia="sr-Latn-RS"/>
          <w14:ligatures w14:val="none"/>
        </w:rPr>
        <w:t xml:space="preserve">("Sl. glasnik RS", br. 40/2021)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149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je dužan da do 1. maja 2023. godine, uspostavi ažurnu bazu podataka o svim kupcima iz kategorije domaćinstvo i malim kupcima i njihovim mernim mestima.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Garantovani snabdevač električnom energijom je dužan da, na osnovu baze iz stava 1. ovog člana, najkasnije do 1. maja 2024. godine, uspostavi ažurnu bazu podataka o svim kupcima iz kategorije domaćinstvo i malim kupcima koje snabdeva i zaključi ugovor o snabdevanju električnom energijom, u pisanoj formi.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150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preuzeti sve merne uređaje, merno razvodne ormane, priključne vodove, instalacije i opremu u merno razvodnom ormanu najkasnije do 31. decembra 2024. godine prema godišnjoj dinamici od 25% od </w:t>
      </w:r>
      <w:proofErr w:type="spellStart"/>
      <w:r w:rsidRPr="00C43C21">
        <w:rPr>
          <w:rFonts w:ascii="Arial" w:eastAsia="Times New Roman" w:hAnsi="Arial" w:cs="Arial"/>
          <w:kern w:val="0"/>
          <w:lang w:eastAsia="sr-Latn-RS"/>
          <w14:ligatures w14:val="none"/>
        </w:rPr>
        <w:t>nepreuzetih</w:t>
      </w:r>
      <w:proofErr w:type="spellEnd"/>
      <w:r w:rsidRPr="00C43C21">
        <w:rPr>
          <w:rFonts w:ascii="Arial" w:eastAsia="Times New Roman" w:hAnsi="Arial" w:cs="Arial"/>
          <w:kern w:val="0"/>
          <w:lang w:eastAsia="sr-Latn-RS"/>
          <w14:ligatures w14:val="none"/>
        </w:rPr>
        <w:t xml:space="preserve"> mernih uređaja, merno razvodnih ormana, priključnih vodova, instalacija i opreme u merno razvodnim ormanima počevši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151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prenosnog, odnosno distributivnog sistema električne energije će u roku od jedne godine od dana stupanja na snagu ovog zakona doneti plan implementacije naprednih mernih sistema iz čl. 115. i 138. Zakona o energetici ("Službeni glasnik RS", br. 145/14 i 95/18 - dr. zakon).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152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 distributivnog sistema će preuzeti sve merne uređaje, odnosno </w:t>
      </w:r>
      <w:proofErr w:type="spellStart"/>
      <w:r w:rsidRPr="00C43C21">
        <w:rPr>
          <w:rFonts w:ascii="Arial" w:eastAsia="Times New Roman" w:hAnsi="Arial" w:cs="Arial"/>
          <w:kern w:val="0"/>
          <w:lang w:eastAsia="sr-Latn-RS"/>
          <w14:ligatures w14:val="none"/>
        </w:rPr>
        <w:t>mernoregulacione</w:t>
      </w:r>
      <w:proofErr w:type="spellEnd"/>
      <w:r w:rsidRPr="00C43C21">
        <w:rPr>
          <w:rFonts w:ascii="Arial" w:eastAsia="Times New Roman" w:hAnsi="Arial" w:cs="Arial"/>
          <w:kern w:val="0"/>
          <w:lang w:eastAsia="sr-Latn-RS"/>
          <w14:ligatures w14:val="none"/>
        </w:rPr>
        <w:t xml:space="preserve"> stanice najkasnije do 31. decembra 2024. godine.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153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Propisi za izvršavanje ovog zakona biće doneti u roku od godinu dana od dana stupanja na snagu ovog zakona, osim propisa iz čl. 7, 22, 23, 39. i 76. ovog zakona koji će biti doneti u roku od šest meseci od dana stupanja na snagu ovog zakona i propisa iz člana 6. ovog zakona koji će biti donet u roku od devet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 iz člana 27. stav 7. Zakona o energetici ("Službeni glasnik RS", br. 145/14 i 95/18 - dr. zakon) uskladiće se sa odredbama ovog zakona u roku od šest meseci.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Propis iz člana 7. ovog zakona u delu koji se odnosi na toplotnu energiju primenjivaće se po obezbeđivanju sredstava za ostvarivanje prava energetski ugroženih kupaca toplotne energije u budžetu Republike Srbije.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Propisi iz člana 219. Zakona o energetici ("Službeni glasnik RS", br. 145/14 i 95/18 - dr. zakon) biće doneti u roku od pet godina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Do donošenja propisa iz st. 1. i 2. ovog člana, primenjivaće se propisi koji su doneti na osnovu Zakona o energetici ("Službeni glasnik RS", br. 145/14 i 95/18 - dr. zakon), ako nisu u suprotnosti sa odredbama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Autonomna pokrajina i jedinice lokalne samouprave doneće planove razvoja iz člana 4. ovog zakona u roku od dve godine od dana donošenja Strategije i Programa.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Jedinice lokalne samouprave doneće propis o uslovima za podnošenje i rešavanje zahteva krajnjeg kupca za obustavu isporuke toplotne energije iz člana 127. ovog zakona, kao i registar izdatih licenci i evidenciju proizvođača toplotne energije snage od 0,1 MW do 1 MW i propise iz člana 361. stav 1. Zakon o energetici ("Službeni glasnik RS", br. 145/14 i 95/18 - dr. zakon) u roku od šest meseci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154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metodologije iz člana 26. st. 1. i 2. ovog zakona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akt iz člana 27. stav 6. ovog zakona u roku od dva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uskladiti pravila iz člana 27. stav 1. ovog zakona u roku od tri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doneti pravila iz člana 27. stav 2. ovog zakona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Agencija će odrediti visinu naknade iz člana 28. ovog zakona u roku od šest meseci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155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dužni su da izrade akta iz člana 39. ovog zakona, pribave saglasnost Agencije i dostave Ministarstvu, najkasnije u roku od četiri meseca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doneće pravila iz člana 43. ovog zakona najkasnije u roku od šest meseci od dana stupanja na snagu ovog zakona.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Operatori sistema uskladiće opšta akta iz člana 109.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7), 8), 12), 13), 25), člana 136. stav 1. </w:t>
      </w:r>
      <w:proofErr w:type="spellStart"/>
      <w:r w:rsidRPr="00C43C21">
        <w:rPr>
          <w:rFonts w:ascii="Arial" w:eastAsia="Times New Roman" w:hAnsi="Arial" w:cs="Arial"/>
          <w:kern w:val="0"/>
          <w:lang w:eastAsia="sr-Latn-RS"/>
          <w14:ligatures w14:val="none"/>
        </w:rPr>
        <w:t>tač</w:t>
      </w:r>
      <w:proofErr w:type="spellEnd"/>
      <w:r w:rsidRPr="00C43C21">
        <w:rPr>
          <w:rFonts w:ascii="Arial" w:eastAsia="Times New Roman" w:hAnsi="Arial" w:cs="Arial"/>
          <w:kern w:val="0"/>
          <w:lang w:eastAsia="sr-Latn-RS"/>
          <w14:ligatures w14:val="none"/>
        </w:rPr>
        <w:t xml:space="preserve">. 1) i plan iz člana 136. stav 1. tačka 11), i čl. 248. i 261. Zakona o energetici ("Službeni glasnik RS", br. 145/14 i 95/18 - dr. zakon) sa odredbama ovog zakona najkasnije u roku od šest meseci od dana stupanja na snagu ovog zakona i dostaviti Agenciji radi davanja saglasnosti.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lastRenderedPageBreak/>
        <w:t xml:space="preserve">Energetski subjekt za transport nafte naftovodima, odnosno derivata nafte </w:t>
      </w:r>
      <w:proofErr w:type="spellStart"/>
      <w:r w:rsidRPr="00C43C21">
        <w:rPr>
          <w:rFonts w:ascii="Arial" w:eastAsia="Times New Roman" w:hAnsi="Arial" w:cs="Arial"/>
          <w:kern w:val="0"/>
          <w:lang w:eastAsia="sr-Latn-RS"/>
          <w14:ligatures w14:val="none"/>
        </w:rPr>
        <w:t>produktovodima</w:t>
      </w:r>
      <w:proofErr w:type="spellEnd"/>
      <w:r w:rsidRPr="00C43C21">
        <w:rPr>
          <w:rFonts w:ascii="Arial" w:eastAsia="Times New Roman" w:hAnsi="Arial" w:cs="Arial"/>
          <w:kern w:val="0"/>
          <w:lang w:eastAsia="sr-Latn-RS"/>
          <w14:ligatures w14:val="none"/>
        </w:rPr>
        <w:t xml:space="preserve"> uskladiće pravila o radu iz člana 327. stav 1. Zakona o energetici ("Službeni glasnik RS", br. 145/14 i 95/18 - dr. zakon) sa odredbama ovog zakona najkasnije u roku od šest meseci od dana stupanja na snagu ovog zakona i dostaviti Agenciji radi davanja saglasnosti.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156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Nominovani operator tržišta električne energije može podneti zahtev da se odredi za Nominovanog operatora tržišta električne energije u Republici Srbiji, kada Agencija proceni da su se stekli uslovi za više nominovanih operatora tržišta električne energije na području Republike Srbije, a najranije po isteku perioda koji nije kraći od četiri godine od dana stupanja na snagu ovog zakona.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157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Licence za obavljanje energetske delatnosti trgovine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i komprimovanim prirodnim gasom koje su izdate do dana stupanja na snagu ovog zakona važiće do isteka </w:t>
      </w:r>
      <w:proofErr w:type="spellStart"/>
      <w:r w:rsidRPr="00C43C21">
        <w:rPr>
          <w:rFonts w:ascii="Arial" w:eastAsia="Times New Roman" w:hAnsi="Arial" w:cs="Arial"/>
          <w:kern w:val="0"/>
          <w:lang w:eastAsia="sr-Latn-RS"/>
          <w14:ligatures w14:val="none"/>
        </w:rPr>
        <w:t>roka</w:t>
      </w:r>
      <w:proofErr w:type="spellEnd"/>
      <w:r w:rsidRPr="00C43C21">
        <w:rPr>
          <w:rFonts w:ascii="Arial" w:eastAsia="Times New Roman" w:hAnsi="Arial" w:cs="Arial"/>
          <w:kern w:val="0"/>
          <w:lang w:eastAsia="sr-Latn-RS"/>
          <w14:ligatures w14:val="none"/>
        </w:rPr>
        <w:t xml:space="preserve"> na koji su izdate pod nazivom trgovina naftom, derivatima nafte, </w:t>
      </w:r>
      <w:proofErr w:type="spellStart"/>
      <w:r w:rsidRPr="00C43C21">
        <w:rPr>
          <w:rFonts w:ascii="Arial" w:eastAsia="Times New Roman" w:hAnsi="Arial" w:cs="Arial"/>
          <w:kern w:val="0"/>
          <w:lang w:eastAsia="sr-Latn-RS"/>
          <w14:ligatures w14:val="none"/>
        </w:rPr>
        <w:t>biogorivima</w:t>
      </w:r>
      <w:proofErr w:type="spellEnd"/>
      <w:r w:rsidRPr="00C43C21">
        <w:rPr>
          <w:rFonts w:ascii="Arial" w:eastAsia="Times New Roman" w:hAnsi="Arial" w:cs="Arial"/>
          <w:kern w:val="0"/>
          <w:lang w:eastAsia="sr-Latn-RS"/>
          <w14:ligatures w14:val="none"/>
        </w:rPr>
        <w:t xml:space="preserve">, </w:t>
      </w:r>
      <w:proofErr w:type="spellStart"/>
      <w:r w:rsidRPr="00C43C21">
        <w:rPr>
          <w:rFonts w:ascii="Arial" w:eastAsia="Times New Roman" w:hAnsi="Arial" w:cs="Arial"/>
          <w:kern w:val="0"/>
          <w:lang w:eastAsia="sr-Latn-RS"/>
          <w14:ligatures w14:val="none"/>
        </w:rPr>
        <w:t>biotečnostima</w:t>
      </w:r>
      <w:proofErr w:type="spellEnd"/>
      <w:r w:rsidRPr="00C43C21">
        <w:rPr>
          <w:rFonts w:ascii="Arial" w:eastAsia="Times New Roman" w:hAnsi="Arial" w:cs="Arial"/>
          <w:kern w:val="0"/>
          <w:lang w:eastAsia="sr-Latn-RS"/>
          <w14:ligatures w14:val="none"/>
        </w:rPr>
        <w:t xml:space="preserve">, komprimovanim prirodnim gasom, </w:t>
      </w:r>
      <w:proofErr w:type="spellStart"/>
      <w:r w:rsidRPr="00C43C21">
        <w:rPr>
          <w:rFonts w:ascii="Arial" w:eastAsia="Times New Roman" w:hAnsi="Arial" w:cs="Arial"/>
          <w:kern w:val="0"/>
          <w:lang w:eastAsia="sr-Latn-RS"/>
          <w14:ligatures w14:val="none"/>
        </w:rPr>
        <w:t>utečnjenim</w:t>
      </w:r>
      <w:proofErr w:type="spellEnd"/>
      <w:r w:rsidRPr="00C43C21">
        <w:rPr>
          <w:rFonts w:ascii="Arial" w:eastAsia="Times New Roman" w:hAnsi="Arial" w:cs="Arial"/>
          <w:kern w:val="0"/>
          <w:lang w:eastAsia="sr-Latn-RS"/>
          <w14:ligatures w14:val="none"/>
        </w:rPr>
        <w:t xml:space="preserve"> prirodnim gasom i vodonikom iz člana 10. ovog zakona i ako energetski subjekt u roku od 90 dana od dana stupanja na snagu ovog zakona dostavi tu licencu Agenciji radi evidentiranja promenjenog naziva delatnosti i stavljanja </w:t>
      </w:r>
      <w:proofErr w:type="spellStart"/>
      <w:r w:rsidRPr="00C43C21">
        <w:rPr>
          <w:rFonts w:ascii="Arial" w:eastAsia="Times New Roman" w:hAnsi="Arial" w:cs="Arial"/>
          <w:kern w:val="0"/>
          <w:lang w:eastAsia="sr-Latn-RS"/>
          <w14:ligatures w14:val="none"/>
        </w:rPr>
        <w:t>zabeležbe</w:t>
      </w:r>
      <w:proofErr w:type="spellEnd"/>
      <w:r w:rsidRPr="00C43C21">
        <w:rPr>
          <w:rFonts w:ascii="Arial" w:eastAsia="Times New Roman" w:hAnsi="Arial" w:cs="Arial"/>
          <w:kern w:val="0"/>
          <w:lang w:eastAsia="sr-Latn-RS"/>
          <w14:ligatures w14:val="none"/>
        </w:rPr>
        <w:t xml:space="preserve"> na rešenje kojim je licenca izdata.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U slučaju obavljanja delatnosti iz stava 1. ovog člana motornim gorivima koja nisu obuhvaćena izdatom licencom, licencirani energetski subjekt je dužan da podnese Agenciji zahtev za izmenu licence, bez obzira na promenjen naziv te licence.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158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Odredbe člana 22. ovog zakona koje se odnose na elektronsku proceduru primenjivaće se od dana izrade softverskog rešenja koji podržava ovaj sistem. </w:t>
      </w:r>
    </w:p>
    <w:p w:rsidR="00C43C21" w:rsidRPr="00C43C21" w:rsidRDefault="00C43C21" w:rsidP="00C43C21">
      <w:pPr>
        <w:spacing w:before="240" w:after="120" w:line="240" w:lineRule="auto"/>
        <w:jc w:val="center"/>
        <w:rPr>
          <w:rFonts w:ascii="Arial" w:eastAsia="Times New Roman" w:hAnsi="Arial" w:cs="Arial"/>
          <w:b/>
          <w:bCs/>
          <w:kern w:val="0"/>
          <w:sz w:val="24"/>
          <w:szCs w:val="24"/>
          <w:lang w:eastAsia="sr-Latn-RS"/>
          <w14:ligatures w14:val="none"/>
        </w:rPr>
      </w:pPr>
      <w:r w:rsidRPr="00C43C21">
        <w:rPr>
          <w:rFonts w:ascii="Arial" w:eastAsia="Times New Roman" w:hAnsi="Arial" w:cs="Arial"/>
          <w:b/>
          <w:bCs/>
          <w:kern w:val="0"/>
          <w:sz w:val="24"/>
          <w:szCs w:val="24"/>
          <w:lang w:eastAsia="sr-Latn-RS"/>
          <w14:ligatures w14:val="none"/>
        </w:rPr>
        <w:t xml:space="preserve">Član 159 </w:t>
      </w:r>
    </w:p>
    <w:p w:rsidR="00C43C21" w:rsidRPr="00C43C21" w:rsidRDefault="00C43C21" w:rsidP="00C43C21">
      <w:pPr>
        <w:spacing w:before="100" w:beforeAutospacing="1" w:after="100" w:afterAutospacing="1" w:line="240" w:lineRule="auto"/>
        <w:rPr>
          <w:rFonts w:ascii="Arial" w:eastAsia="Times New Roman" w:hAnsi="Arial" w:cs="Arial"/>
          <w:kern w:val="0"/>
          <w:lang w:eastAsia="sr-Latn-RS"/>
          <w14:ligatures w14:val="none"/>
        </w:rPr>
      </w:pPr>
      <w:r w:rsidRPr="00C43C21">
        <w:rPr>
          <w:rFonts w:ascii="Arial" w:eastAsia="Times New Roman" w:hAnsi="Arial" w:cs="Arial"/>
          <w:kern w:val="0"/>
          <w:lang w:eastAsia="sr-Latn-RS"/>
          <w14:ligatures w14:val="none"/>
        </w:rPr>
        <w:t xml:space="preserve">Ovaj zakon stupa na snagu osmog dana od dana objavljivanja u "Službenom glasniku Republike Srbije". </w:t>
      </w:r>
    </w:p>
    <w:p w:rsidR="00C43C21" w:rsidRDefault="00C43C21"/>
    <w:sectPr w:rsidR="00C43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21"/>
    <w:rsid w:val="00C43C21"/>
    <w:rsid w:val="00C4416F"/>
    <w:rsid w:val="00FF65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C21"/>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C43C21"/>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C43C21"/>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C43C21"/>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C43C21"/>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C43C21"/>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C21"/>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C43C21"/>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C43C21"/>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C43C21"/>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C43C21"/>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C43C21"/>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C43C2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43C21"/>
    <w:rPr>
      <w:rFonts w:ascii="Arial" w:hAnsi="Arial" w:cs="Arial" w:hint="default"/>
      <w:strike w:val="0"/>
      <w:dstrike w:val="0"/>
      <w:color w:val="800080"/>
      <w:u w:val="single"/>
      <w:effect w:val="none"/>
    </w:rPr>
  </w:style>
  <w:style w:type="paragraph" w:customStyle="1" w:styleId="msonormal0">
    <w:name w:val="msonormal"/>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C43C21"/>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C43C2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C43C21"/>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C43C21"/>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C43C21"/>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C43C21"/>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C43C21"/>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C43C2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C43C21"/>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C43C21"/>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C43C21"/>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C43C2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C43C2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C43C2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C43C2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C43C2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C43C2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C43C21"/>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C43C21"/>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C43C21"/>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C43C21"/>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C43C21"/>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C43C21"/>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C43C21"/>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C43C21"/>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C43C21"/>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C43C21"/>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C43C21"/>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C43C21"/>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C43C21"/>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C43C21"/>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C43C2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C43C21"/>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C43C2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C43C2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C43C21"/>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C43C21"/>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C43C21"/>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C43C21"/>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C43C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C43C21"/>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C43C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C43C21"/>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C43C2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C43C2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C43C2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C43C2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C43C2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C43C2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C43C2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C43C2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C43C2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C43C2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C43C2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C43C2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C43C2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C43C2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C43C2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C43C2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C43C2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C43C21"/>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C43C2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C43C21"/>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C43C2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C43C2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C43C2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C43C2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C43C21"/>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C43C2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C43C2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C43C21"/>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C43C2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C43C2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C43C2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C43C2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C43C21"/>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C43C2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C43C2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C43C2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C43C2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C43C21"/>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C43C2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C43C2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C43C21"/>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C43C2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C43C2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C43C2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C43C21"/>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C43C21"/>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C43C2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C43C21"/>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C43C21"/>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C43C21"/>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C43C21"/>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C43C21"/>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C43C21"/>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C43C21"/>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C43C21"/>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C43C21"/>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C43C21"/>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C43C21"/>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C43C21"/>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C43C21"/>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C43C21"/>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C43C21"/>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C43C21"/>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C43C21"/>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C43C21"/>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C43C21"/>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C21"/>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C43C21"/>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C43C21"/>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C43C21"/>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C43C21"/>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C43C21"/>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C21"/>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C43C21"/>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C43C21"/>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C43C21"/>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C43C21"/>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C43C21"/>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C43C2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43C21"/>
    <w:rPr>
      <w:rFonts w:ascii="Arial" w:hAnsi="Arial" w:cs="Arial" w:hint="default"/>
      <w:strike w:val="0"/>
      <w:dstrike w:val="0"/>
      <w:color w:val="800080"/>
      <w:u w:val="single"/>
      <w:effect w:val="none"/>
    </w:rPr>
  </w:style>
  <w:style w:type="paragraph" w:customStyle="1" w:styleId="msonormal0">
    <w:name w:val="msonormal"/>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C43C21"/>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C43C2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C43C21"/>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C43C21"/>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C43C21"/>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C43C21"/>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C43C21"/>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C43C2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C43C21"/>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C43C21"/>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C43C21"/>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C43C2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C43C2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C43C2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C43C2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C43C2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C43C2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C43C21"/>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C43C21"/>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C43C21"/>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C43C21"/>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C43C21"/>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C43C21"/>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C43C21"/>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C43C21"/>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C43C21"/>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C43C21"/>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C43C21"/>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C43C21"/>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C43C2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C43C21"/>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C43C21"/>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C43C2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C43C21"/>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C43C2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C43C2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C43C21"/>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C43C21"/>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C43C21"/>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C43C21"/>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C43C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C43C21"/>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C43C2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C43C21"/>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C43C2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C43C2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C43C2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C43C2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C43C2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C43C2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C43C2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C43C2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C43C2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C43C2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C43C2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C43C2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C43C2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C43C2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C43C2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C43C2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C43C2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C43C21"/>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C43C2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C43C21"/>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C43C2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C43C2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C43C2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C43C2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C43C21"/>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C43C2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C43C2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C43C21"/>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C43C2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C43C2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C43C2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C43C2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C43C21"/>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C43C2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C43C2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C43C2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C43C2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C43C21"/>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C43C2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C43C2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C43C21"/>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C43C2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C43C2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C43C2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C43C21"/>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C43C21"/>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C43C2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C43C21"/>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C43C21"/>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C43C21"/>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C43C21"/>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C43C21"/>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C43C21"/>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C43C21"/>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C43C21"/>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C43C21"/>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C43C21"/>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C43C21"/>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C43C21"/>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C43C21"/>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C43C21"/>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C43C21"/>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C43C21"/>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C43C21"/>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C43C2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C43C21"/>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C43C21"/>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8962">
      <w:bodyDiv w:val="1"/>
      <w:marLeft w:val="0"/>
      <w:marRight w:val="0"/>
      <w:marTop w:val="0"/>
      <w:marBottom w:val="0"/>
      <w:divBdr>
        <w:top w:val="none" w:sz="0" w:space="0" w:color="auto"/>
        <w:left w:val="none" w:sz="0" w:space="0" w:color="auto"/>
        <w:bottom w:val="none" w:sz="0" w:space="0" w:color="auto"/>
        <w:right w:val="none" w:sz="0" w:space="0" w:color="auto"/>
      </w:divBdr>
      <w:divsChild>
        <w:div w:id="205503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62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77957</Words>
  <Characters>444359</Characters>
  <Application>Microsoft Office Word</Application>
  <DocSecurity>0</DocSecurity>
  <Lines>3702</Lines>
  <Paragraphs>1042</Paragraphs>
  <ScaleCrop>false</ScaleCrop>
  <Company/>
  <LinksUpToDate>false</LinksUpToDate>
  <CharactersWithSpaces>521274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CIS</cp:lastModifiedBy>
  <cp:revision>4</cp:revision>
  <dcterms:created xsi:type="dcterms:W3CDTF">2023-05-10T10:35:00Z</dcterms:created>
  <dcterms:modified xsi:type="dcterms:W3CDTF">2023-05-12T11:40:00Z</dcterms:modified>
</cp:coreProperties>
</file>